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E1" w:rsidRDefault="004137E1" w:rsidP="007369F3">
      <w:pPr>
        <w:pStyle w:val="ConsPlusNormal"/>
        <w:jc w:val="both"/>
        <w:outlineLvl w:val="0"/>
      </w:pPr>
    </w:p>
    <w:p w:rsidR="004137E1" w:rsidRDefault="004137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137E1" w:rsidRDefault="004137E1">
      <w:pPr>
        <w:pStyle w:val="ConsPlusTitle"/>
        <w:jc w:val="center"/>
      </w:pPr>
    </w:p>
    <w:p w:rsidR="004137E1" w:rsidRDefault="004137E1">
      <w:pPr>
        <w:pStyle w:val="ConsPlusTitle"/>
        <w:jc w:val="center"/>
      </w:pPr>
      <w:r>
        <w:t>РАСПОРЯЖЕНИЕ</w:t>
      </w:r>
    </w:p>
    <w:p w:rsidR="004137E1" w:rsidRDefault="004137E1">
      <w:pPr>
        <w:pStyle w:val="ConsPlusTitle"/>
        <w:jc w:val="center"/>
      </w:pPr>
      <w:r>
        <w:t>от 17 апреля 2019 г. N 768-р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>
        <w:r>
          <w:rPr>
            <w:color w:val="0000FF"/>
          </w:rPr>
          <w:t>стандарту</w:t>
        </w:r>
      </w:hyperlink>
      <w:r>
        <w:t>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представлять </w:t>
      </w:r>
      <w:proofErr w:type="gramStart"/>
      <w:r>
        <w:t>при необходимости в Правительство Российской Федерации в установленном порядке предложения по внесению изменений в стандарт</w:t>
      </w:r>
      <w:proofErr w:type="gramEnd"/>
      <w:r>
        <w:t xml:space="preserve">, одобренные межведомственной рабочей группой по вопросам реализации положений </w:t>
      </w:r>
      <w:hyperlink w:anchor="P32">
        <w:r>
          <w:rPr>
            <w:color w:val="0000FF"/>
          </w:rPr>
          <w:t>стандарта</w:t>
        </w:r>
      </w:hyperlink>
      <w:r>
        <w:t>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4137E1" w:rsidRDefault="002A73CE">
      <w:pPr>
        <w:pStyle w:val="ConsPlusNormal"/>
        <w:spacing w:before="220"/>
        <w:ind w:firstLine="540"/>
        <w:jc w:val="both"/>
      </w:pPr>
      <w:hyperlink r:id="rId4">
        <w:r w:rsidR="004137E1">
          <w:rPr>
            <w:color w:val="0000FF"/>
          </w:rPr>
          <w:t>распоряжение</w:t>
        </w:r>
      </w:hyperlink>
      <w:r w:rsidR="004137E1"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4137E1" w:rsidRDefault="002A73CE">
      <w:pPr>
        <w:pStyle w:val="ConsPlusNormal"/>
        <w:spacing w:before="220"/>
        <w:ind w:firstLine="540"/>
        <w:jc w:val="both"/>
      </w:pPr>
      <w:hyperlink r:id="rId5">
        <w:r w:rsidR="004137E1">
          <w:rPr>
            <w:color w:val="0000FF"/>
          </w:rPr>
          <w:t>распоряжение</w:t>
        </w:r>
      </w:hyperlink>
      <w:r w:rsidR="004137E1"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jc w:val="right"/>
      </w:pPr>
      <w:r>
        <w:t>Председатель Правительства</w:t>
      </w:r>
    </w:p>
    <w:p w:rsidR="004137E1" w:rsidRDefault="004137E1">
      <w:pPr>
        <w:pStyle w:val="ConsPlusNormal"/>
        <w:jc w:val="right"/>
      </w:pPr>
      <w:r>
        <w:t>Российской Федерации</w:t>
      </w:r>
    </w:p>
    <w:p w:rsidR="004137E1" w:rsidRDefault="004137E1">
      <w:pPr>
        <w:pStyle w:val="ConsPlusNormal"/>
        <w:jc w:val="right"/>
      </w:pPr>
      <w:r>
        <w:t>Д.МЕДВЕДЕВ</w:t>
      </w: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</w:p>
    <w:p w:rsidR="007369F3" w:rsidRDefault="007369F3">
      <w:pPr>
        <w:pStyle w:val="ConsPlusNormal"/>
        <w:ind w:firstLine="540"/>
        <w:jc w:val="both"/>
      </w:pPr>
    </w:p>
    <w:p w:rsidR="007369F3" w:rsidRDefault="007369F3">
      <w:pPr>
        <w:pStyle w:val="ConsPlusNormal"/>
        <w:ind w:firstLine="540"/>
        <w:jc w:val="both"/>
      </w:pPr>
    </w:p>
    <w:p w:rsidR="007369F3" w:rsidRDefault="007369F3">
      <w:pPr>
        <w:pStyle w:val="ConsPlusNormal"/>
        <w:ind w:firstLine="540"/>
        <w:jc w:val="both"/>
      </w:pPr>
    </w:p>
    <w:p w:rsidR="007369F3" w:rsidRDefault="007369F3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jc w:val="right"/>
        <w:outlineLvl w:val="0"/>
      </w:pPr>
      <w:r>
        <w:lastRenderedPageBreak/>
        <w:t>Утвержден</w:t>
      </w:r>
    </w:p>
    <w:p w:rsidR="004137E1" w:rsidRDefault="004137E1">
      <w:pPr>
        <w:pStyle w:val="ConsPlusNormal"/>
        <w:jc w:val="right"/>
      </w:pPr>
      <w:r>
        <w:t>распоряжением Правительства</w:t>
      </w:r>
    </w:p>
    <w:p w:rsidR="004137E1" w:rsidRDefault="004137E1">
      <w:pPr>
        <w:pStyle w:val="ConsPlusNormal"/>
        <w:jc w:val="right"/>
      </w:pPr>
      <w:r>
        <w:t>Российской Федерации</w:t>
      </w:r>
    </w:p>
    <w:p w:rsidR="004137E1" w:rsidRDefault="004137E1">
      <w:pPr>
        <w:pStyle w:val="ConsPlusNormal"/>
        <w:jc w:val="right"/>
      </w:pPr>
      <w:r>
        <w:t>от 17 апреля 2019 г. N 768-р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Title"/>
        <w:jc w:val="center"/>
      </w:pPr>
      <w:bookmarkStart w:id="0" w:name="P32"/>
      <w:bookmarkEnd w:id="0"/>
      <w:r>
        <w:t>СТАНДАРТ</w:t>
      </w:r>
    </w:p>
    <w:p w:rsidR="004137E1" w:rsidRDefault="004137E1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Title"/>
        <w:jc w:val="center"/>
        <w:outlineLvl w:val="1"/>
      </w:pPr>
      <w:r>
        <w:t>I. Общие положения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6">
        <w:r>
          <w:rPr>
            <w:color w:val="0000FF"/>
          </w:rPr>
          <w:t>пункта 7</w:t>
        </w:r>
      </w:hyperlink>
      <w:r>
        <w:t xml:space="preserve"> и </w:t>
      </w:r>
      <w:hyperlink r:id="rId7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lastRenderedPageBreak/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 xml:space="preserve"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</w:t>
      </w:r>
      <w:r>
        <w:lastRenderedPageBreak/>
        <w:t>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стандарта.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</w:t>
      </w:r>
      <w:r>
        <w:lastRenderedPageBreak/>
        <w:t>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4137E1" w:rsidRDefault="004137E1">
      <w:pPr>
        <w:pStyle w:val="ConsPlusTitle"/>
        <w:jc w:val="center"/>
      </w:pPr>
      <w:r>
        <w:t>на заседаниях коллегиального органа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Normal"/>
        <w:ind w:firstLine="540"/>
        <w:jc w:val="both"/>
      </w:pPr>
      <w:r>
        <w:t xml:space="preserve">12. Коллегиальный орган на своих заседаниях рассматривает подготавливаемые в целях </w:t>
      </w:r>
      <w:r>
        <w:lastRenderedPageBreak/>
        <w:t>стимулирования развития конкуренции: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4137E1" w:rsidRDefault="004137E1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представители объединений, действующих в интересах сферы рыбного хозяйства (воспроизводство водных биологических ресурсов, </w:t>
      </w:r>
      <w:proofErr w:type="spellStart"/>
      <w:r>
        <w:t>аквакультура</w:t>
      </w:r>
      <w:proofErr w:type="spellEnd"/>
      <w:r>
        <w:t xml:space="preserve">, </w:t>
      </w:r>
      <w:proofErr w:type="spellStart"/>
      <w:r>
        <w:t>марикультура</w:t>
      </w:r>
      <w:proofErr w:type="spellEnd"/>
      <w:r>
        <w:t xml:space="preserve">, товарное рыбоводство, промышленное рыболовство, </w:t>
      </w:r>
      <w:proofErr w:type="spellStart"/>
      <w:r>
        <w:t>рыбопереработка</w:t>
      </w:r>
      <w:proofErr w:type="spellEnd"/>
      <w:r>
        <w:t xml:space="preserve"> и др.);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lastRenderedPageBreak/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л) эксперты и специалисты иных направлений (конструкторы, инженеры, изобретатели, </w:t>
      </w:r>
      <w:proofErr w:type="spellStart"/>
      <w:r>
        <w:t>инноваторы</w:t>
      </w:r>
      <w:proofErr w:type="spellEnd"/>
      <w: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>
        <w:t>нанотехнологий</w:t>
      </w:r>
      <w:proofErr w:type="spellEnd"/>
      <w:r>
        <w:t xml:space="preserve">, альтернативной энергетики и </w:t>
      </w:r>
      <w:proofErr w:type="spellStart"/>
      <w:r>
        <w:t>энергоэффективности</w:t>
      </w:r>
      <w:proofErr w:type="spellEnd"/>
      <w: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>
        <w:r>
          <w:rPr>
            <w:color w:val="0000FF"/>
          </w:rPr>
          <w:t>приложению</w:t>
        </w:r>
      </w:hyperlink>
      <w:r>
        <w:t>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</w:t>
      </w:r>
      <w:r>
        <w:lastRenderedPageBreak/>
        <w:t>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е) результаты аналитических исследований и опросов субъектов предпринимательской деятельности, экспертов, потребителей товаров, работ, услуг, </w:t>
      </w:r>
      <w:proofErr w:type="spellStart"/>
      <w:r>
        <w:t>саморегулируемых</w:t>
      </w:r>
      <w:proofErr w:type="spellEnd"/>
      <w:r>
        <w:t xml:space="preserve">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Title"/>
        <w:jc w:val="center"/>
        <w:outlineLvl w:val="1"/>
      </w:pPr>
      <w:r>
        <w:t>V. Разработка "дорожной карты"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lastRenderedPageBreak/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расширение участия субъектов малого и среднего предпринимательства в закупках товаров, </w:t>
      </w:r>
      <w:r>
        <w:lastRenderedPageBreak/>
        <w:t>работ, услуг, осуществляемых с использованием конкурентных способов определения поставщиков (подрядчиков, исполнителей);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8">
        <w:r>
          <w:rPr>
            <w:color w:val="0000FF"/>
          </w:rPr>
          <w:t>статьям 15</w:t>
        </w:r>
      </w:hyperlink>
      <w:r>
        <w:t xml:space="preserve"> и </w:t>
      </w:r>
      <w:hyperlink r:id="rId9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0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</w:t>
      </w:r>
      <w:r>
        <w:lastRenderedPageBreak/>
        <w:t xml:space="preserve">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е) на создание условий для </w:t>
      </w:r>
      <w:proofErr w:type="spellStart"/>
      <w:r>
        <w:t>недискриминационного</w:t>
      </w:r>
      <w:proofErr w:type="spellEnd"/>
      <w:r>
        <w:t xml:space="preserve"> доступа хозяйствующих субъектов на товарные рынки;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на содействие развитию практики применения механизмов государственно-частного и </w:t>
      </w:r>
      <w:proofErr w:type="spellStart"/>
      <w:r>
        <w:t>муниципально-частного</w:t>
      </w:r>
      <w:proofErr w:type="spellEnd"/>
      <w:r>
        <w:t xml:space="preserve">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</w:t>
      </w:r>
      <w:r>
        <w:lastRenderedPageBreak/>
        <w:t>предпринимательской активности;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</w:t>
      </w:r>
      <w:hyperlink r:id="rId12">
        <w:r>
          <w:rPr>
            <w:color w:val="0000FF"/>
          </w:rPr>
          <w:t>www.torgi.gov.ru</w:t>
        </w:r>
      </w:hyperlink>
      <w:r>
        <w:t>) и на официальном сайте уполномоченного органа в сети "Интернет";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>
        <w:t>Ворлдскиллс</w:t>
      </w:r>
      <w:proofErr w:type="spellEnd"/>
      <w:r>
        <w:t xml:space="preserve"> </w:t>
      </w:r>
      <w:proofErr w:type="spellStart"/>
      <w:r>
        <w:t>Интернешнл</w:t>
      </w:r>
      <w:proofErr w:type="spellEnd"/>
      <w:r>
        <w:t xml:space="preserve">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>
        <w:t>Абилимпикс</w:t>
      </w:r>
      <w:proofErr w:type="spellEnd"/>
      <w:r>
        <w:t xml:space="preserve">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Abilympic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>);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ф</w:t>
      </w:r>
      <w:proofErr w:type="spellEnd"/>
      <w:r>
        <w:t xml:space="preserve">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3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 xml:space="preserve">) на увеличение доли опрошенного населения, положительно оценивающего </w:t>
      </w:r>
      <w:r>
        <w:lastRenderedPageBreak/>
        <w:t>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ц</w:t>
      </w:r>
      <w:proofErr w:type="spellEnd"/>
      <w:r>
        <w:t>) на повышение доступности финансовых услуг для субъектов экономической деятельности;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ш</w:t>
      </w:r>
      <w:proofErr w:type="spellEnd"/>
      <w:r>
        <w:t>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щ</w:t>
      </w:r>
      <w:proofErr w:type="spellEnd"/>
      <w:r>
        <w:t>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ы</w:t>
      </w:r>
      <w:proofErr w:type="spellEnd"/>
      <w:r>
        <w:t>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</w:t>
      </w:r>
      <w:proofErr w:type="spellStart"/>
      <w:r>
        <w:t>соисполнению</w:t>
      </w:r>
      <w:proofErr w:type="spellEnd"/>
      <w: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lastRenderedPageBreak/>
        <w:t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Title"/>
        <w:jc w:val="center"/>
        <w:outlineLvl w:val="1"/>
      </w:pPr>
      <w:r>
        <w:t>VI. Проведение мониторинга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Федерации.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сбор данных о возможностях </w:t>
      </w:r>
      <w:proofErr w:type="spellStart"/>
      <w:r>
        <w:t>недискриминационного</w:t>
      </w:r>
      <w:proofErr w:type="spellEnd"/>
      <w:r>
        <w:t xml:space="preserve">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lastRenderedPageBreak/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сбор и анализ данных об оказываемых </w:t>
      </w:r>
      <w:proofErr w:type="spellStart"/>
      <w:r>
        <w:t>ресурсоснабжающими</w:t>
      </w:r>
      <w:proofErr w:type="spellEnd"/>
      <w: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>
        <w:t>самозанятый</w:t>
      </w:r>
      <w:proofErr w:type="spellEnd"/>
      <w:r>
        <w:t xml:space="preserve"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 xml:space="preserve">) мониторинг цен (с учетом динамики) на товары, входящие в </w:t>
      </w:r>
      <w:hyperlink r:id="rId14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 xml:space="preserve">и) мониторинг </w:t>
      </w:r>
      <w:proofErr w:type="spellStart"/>
      <w:r>
        <w:t>логистических</w:t>
      </w:r>
      <w:proofErr w:type="spellEnd"/>
      <w:r>
        <w:t xml:space="preserve"> возможностей субъекта Российской Федерации с учетом </w:t>
      </w:r>
      <w:proofErr w:type="spellStart"/>
      <w:r>
        <w:t>логистических</w:t>
      </w:r>
      <w:proofErr w:type="spellEnd"/>
      <w:r>
        <w:t xml:space="preserve">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>
        <w:t>хабах</w:t>
      </w:r>
      <w:proofErr w:type="spellEnd"/>
      <w: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>
        <w:t>цифровизации</w:t>
      </w:r>
      <w:proofErr w:type="spellEnd"/>
      <w:r>
        <w:t xml:space="preserve"> экономики и формирования ее новых рынков и секторов.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4137E1" w:rsidRDefault="004137E1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</w:t>
      </w:r>
      <w:proofErr w:type="spellStart"/>
      <w:r>
        <w:t>среднероссийским</w:t>
      </w:r>
      <w:proofErr w:type="spellEnd"/>
      <w:r>
        <w:t xml:space="preserve"> уровнем;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 xml:space="preserve">продвижению новых проектов" утверждает единую </w:t>
      </w:r>
      <w:hyperlink r:id="rId15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>
        <w:r>
          <w:rPr>
            <w:color w:val="0000FF"/>
          </w:rPr>
          <w:t>пунктами 39</w:t>
        </w:r>
      </w:hyperlink>
      <w:r>
        <w:t xml:space="preserve"> - </w:t>
      </w:r>
      <w:hyperlink w:anchor="P246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4137E1" w:rsidRDefault="004137E1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6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4137E1" w:rsidRDefault="004137E1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</w:t>
      </w:r>
      <w:proofErr w:type="spellStart"/>
      <w:r>
        <w:t>интернет-портале</w:t>
      </w:r>
      <w:proofErr w:type="spellEnd"/>
      <w:r>
        <w:t>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 xml:space="preserve">водоснабжения и водоотведения, оказываемых в электронном виде субъектами естественных монополий и </w:t>
      </w:r>
      <w:proofErr w:type="spellStart"/>
      <w:r>
        <w:t>ресурсоснабжающими</w:t>
      </w:r>
      <w:proofErr w:type="spellEnd"/>
      <w:r>
        <w:t xml:space="preserve"> организациями физическим и юридическим лицам.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4137E1" w:rsidRDefault="004137E1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4137E1" w:rsidRDefault="004137E1">
      <w:pPr>
        <w:pStyle w:val="ConsPlusTitle"/>
        <w:jc w:val="center"/>
      </w:pPr>
      <w:r>
        <w:t>работ, услуг о состоянии конкуренции и деятельности</w:t>
      </w:r>
    </w:p>
    <w:p w:rsidR="004137E1" w:rsidRDefault="004137E1">
      <w:pPr>
        <w:pStyle w:val="ConsPlusTitle"/>
        <w:jc w:val="center"/>
      </w:pPr>
      <w:r>
        <w:t>по содействию развитию конкуренции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spellStart"/>
      <w:proofErr w:type="gramStart"/>
      <w:r>
        <w:t>интернет-портала</w:t>
      </w:r>
      <w:proofErr w:type="spellEnd"/>
      <w:proofErr w:type="gramEnd"/>
      <w:r>
        <w:t xml:space="preserve"> об инвестиционной деятельности в субъекте Российской Федерации.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 xml:space="preserve">На официальном сайте уполномоченного органа в сети "Интернет" и </w:t>
      </w:r>
      <w:proofErr w:type="spellStart"/>
      <w:r>
        <w:t>интернет-портале</w:t>
      </w:r>
      <w:proofErr w:type="spellEnd"/>
      <w:r>
        <w:t xml:space="preserve">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 xml:space="preserve"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</w:t>
      </w:r>
      <w:proofErr w:type="spellStart"/>
      <w:r>
        <w:t>интернет-портале</w:t>
      </w:r>
      <w:proofErr w:type="spellEnd"/>
      <w:r>
        <w:t>: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4137E1" w:rsidRDefault="004137E1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4137E1" w:rsidRDefault="004137E1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4137E1" w:rsidRDefault="004137E1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ind w:firstLine="540"/>
        <w:jc w:val="both"/>
      </w:pPr>
    </w:p>
    <w:p w:rsidR="004137E1" w:rsidRDefault="004137E1">
      <w:pPr>
        <w:pStyle w:val="ConsPlusNormal"/>
        <w:jc w:val="right"/>
        <w:outlineLvl w:val="1"/>
      </w:pPr>
      <w:r>
        <w:t>Приложение</w:t>
      </w:r>
    </w:p>
    <w:p w:rsidR="004137E1" w:rsidRDefault="004137E1">
      <w:pPr>
        <w:pStyle w:val="ConsPlusNormal"/>
        <w:jc w:val="right"/>
      </w:pPr>
      <w:r>
        <w:t>к стандарту развития конкуренции</w:t>
      </w:r>
    </w:p>
    <w:p w:rsidR="004137E1" w:rsidRDefault="004137E1">
      <w:pPr>
        <w:pStyle w:val="ConsPlusNormal"/>
        <w:jc w:val="right"/>
      </w:pPr>
      <w:r>
        <w:t>в субъектах Российской Федерации</w:t>
      </w:r>
    </w:p>
    <w:p w:rsidR="004137E1" w:rsidRDefault="004137E1">
      <w:pPr>
        <w:pStyle w:val="ConsPlusNormal"/>
        <w:jc w:val="center"/>
      </w:pPr>
    </w:p>
    <w:p w:rsidR="004137E1" w:rsidRDefault="004137E1">
      <w:pPr>
        <w:pStyle w:val="ConsPlusTitle"/>
        <w:jc w:val="center"/>
      </w:pPr>
      <w:bookmarkStart w:id="5" w:name="P323"/>
      <w:bookmarkEnd w:id="5"/>
      <w:r>
        <w:t>ПЕРЕЧЕНЬ</w:t>
      </w:r>
    </w:p>
    <w:p w:rsidR="004137E1" w:rsidRDefault="004137E1">
      <w:pPr>
        <w:pStyle w:val="ConsPlusTitle"/>
        <w:jc w:val="center"/>
      </w:pPr>
      <w:r>
        <w:t>ТОВАРНЫХ РЫНКОВ ДЛЯ СОДЕЙСТВИЯ РАЗВИТИЮ КОНКУРЕНЦИИ</w:t>
      </w:r>
    </w:p>
    <w:p w:rsidR="004137E1" w:rsidRDefault="004137E1">
      <w:pPr>
        <w:pStyle w:val="ConsPlusTitle"/>
        <w:jc w:val="center"/>
      </w:pPr>
      <w:r>
        <w:t>В СУБЪЕКТЕ РОССИЙСКОЙ ФЕДЕРАЦИИ</w:t>
      </w:r>
    </w:p>
    <w:p w:rsidR="004137E1" w:rsidRDefault="004137E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154"/>
        <w:gridCol w:w="4535"/>
        <w:gridCol w:w="1870"/>
      </w:tblGrid>
      <w:tr w:rsidR="004137E1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137E1" w:rsidRDefault="004137E1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4137E1" w:rsidRDefault="004137E1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4137E1" w:rsidRDefault="004137E1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5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60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50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70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40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98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5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20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 xml:space="preserve">доля организаций частной формы собственности на рынке товарной </w:t>
            </w:r>
            <w:proofErr w:type="spellStart"/>
            <w:r>
              <w:t>аквакультуры</w:t>
            </w:r>
            <w:proofErr w:type="spellEnd"/>
            <w: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80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90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70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70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70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70</w:t>
            </w:r>
          </w:p>
        </w:tc>
      </w:tr>
      <w:tr w:rsidR="004137E1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7E1" w:rsidRDefault="004137E1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7E1" w:rsidRDefault="004137E1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7E1" w:rsidRDefault="004137E1">
            <w:pPr>
              <w:pStyle w:val="ConsPlusNormal"/>
              <w:jc w:val="center"/>
            </w:pPr>
            <w:r>
              <w:t>100</w:t>
            </w:r>
          </w:p>
        </w:tc>
      </w:tr>
    </w:tbl>
    <w:p w:rsidR="004137E1" w:rsidRDefault="004137E1">
      <w:pPr>
        <w:pStyle w:val="ConsPlusNormal"/>
        <w:jc w:val="both"/>
      </w:pPr>
    </w:p>
    <w:sectPr w:rsidR="004137E1" w:rsidSect="001A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37E1"/>
    <w:rsid w:val="002A73CE"/>
    <w:rsid w:val="004137E1"/>
    <w:rsid w:val="007369F3"/>
    <w:rsid w:val="00BA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7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37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37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090&amp;dst=352" TargetMode="External"/><Relationship Id="rId13" Type="http://schemas.openxmlformats.org/officeDocument/2006/relationships/hyperlink" Target="https://login.consultant.ru/link/?req=doc&amp;base=LAW&amp;n=278903&amp;dst=10001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5796&amp;dst=100042" TargetMode="External"/><Relationship Id="rId12" Type="http://schemas.openxmlformats.org/officeDocument/2006/relationships/hyperlink" Target="www.torgi.gov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0427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5796&amp;dst=100038" TargetMode="External"/><Relationship Id="rId11" Type="http://schemas.openxmlformats.org/officeDocument/2006/relationships/hyperlink" Target="https://login.consultant.ru/link/?req=doc&amp;base=LAW&amp;n=480999" TargetMode="External"/><Relationship Id="rId5" Type="http://schemas.openxmlformats.org/officeDocument/2006/relationships/hyperlink" Target="https://login.consultant.ru/link/?req=doc&amp;base=LAW&amp;n=204838" TargetMode="External"/><Relationship Id="rId15" Type="http://schemas.openxmlformats.org/officeDocument/2006/relationships/hyperlink" Target="https://login.consultant.ru/link/?req=doc&amp;base=LAW&amp;n=347959&amp;dst=100008" TargetMode="External"/><Relationship Id="rId10" Type="http://schemas.openxmlformats.org/officeDocument/2006/relationships/hyperlink" Target="https://login.consultant.ru/link/?req=doc&amp;base=LAW&amp;n=480999" TargetMode="External"/><Relationship Id="rId4" Type="http://schemas.openxmlformats.org/officeDocument/2006/relationships/hyperlink" Target="https://login.consultant.ru/link/?req=doc&amp;base=LAW&amp;n=204886" TargetMode="External"/><Relationship Id="rId9" Type="http://schemas.openxmlformats.org/officeDocument/2006/relationships/hyperlink" Target="https://login.consultant.ru/link/?req=doc&amp;base=LAW&amp;n=488090&amp;dst=100153" TargetMode="External"/><Relationship Id="rId14" Type="http://schemas.openxmlformats.org/officeDocument/2006/relationships/hyperlink" Target="https://login.consultant.ru/link/?req=doc&amp;base=LAW&amp;n=497683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12612</Words>
  <Characters>71894</Characters>
  <Application>Microsoft Office Word</Application>
  <DocSecurity>0</DocSecurity>
  <Lines>599</Lines>
  <Paragraphs>168</Paragraphs>
  <ScaleCrop>false</ScaleCrop>
  <Company/>
  <LinksUpToDate>false</LinksUpToDate>
  <CharactersWithSpaces>84338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kuznetsova_sm</dc:creator>
  <cp:lastModifiedBy>cepeleva_ea</cp:lastModifiedBy>
  <cp:revision>2</cp:revision>
  <dcterms:created xsi:type="dcterms:W3CDTF">2025-04-02T07:02:00Z</dcterms:created>
  <dcterms:modified xsi:type="dcterms:W3CDTF">2025-04-02T09:07:00Z</dcterms:modified>
</cp:coreProperties>
</file>