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C1F" w:rsidRDefault="00FF2C1F" w:rsidP="00DB440F">
      <w:pPr>
        <w:jc w:val="center"/>
      </w:pPr>
    </w:p>
    <w:p w:rsidR="00FF2C1F" w:rsidRDefault="00FF2C1F" w:rsidP="00FF2C1F">
      <w:pPr>
        <w:jc w:val="center"/>
      </w:pPr>
    </w:p>
    <w:p w:rsidR="009240C8" w:rsidRDefault="009240C8" w:rsidP="00FF2C1F">
      <w:pPr>
        <w:jc w:val="center"/>
      </w:pPr>
    </w:p>
    <w:p w:rsidR="009240C8" w:rsidRDefault="009240C8" w:rsidP="00FF2C1F">
      <w:pPr>
        <w:jc w:val="center"/>
      </w:pPr>
    </w:p>
    <w:p w:rsidR="009240C8" w:rsidRDefault="009240C8" w:rsidP="00FF2C1F">
      <w:pPr>
        <w:jc w:val="center"/>
      </w:pPr>
    </w:p>
    <w:p w:rsidR="009240C8" w:rsidRDefault="009240C8" w:rsidP="00FF2C1F">
      <w:pPr>
        <w:jc w:val="center"/>
      </w:pPr>
    </w:p>
    <w:p w:rsidR="009240C8" w:rsidRDefault="009240C8" w:rsidP="00FF2C1F">
      <w:pPr>
        <w:jc w:val="center"/>
      </w:pPr>
    </w:p>
    <w:p w:rsidR="009240C8" w:rsidRDefault="009240C8" w:rsidP="00FF2C1F">
      <w:pPr>
        <w:jc w:val="center"/>
      </w:pPr>
    </w:p>
    <w:p w:rsidR="009240C8" w:rsidRDefault="009240C8" w:rsidP="00FF2C1F">
      <w:pPr>
        <w:jc w:val="center"/>
      </w:pPr>
    </w:p>
    <w:p w:rsidR="00FF2C1F" w:rsidRDefault="00FF2C1F" w:rsidP="00FF2C1F">
      <w:pPr>
        <w:jc w:val="center"/>
      </w:pPr>
    </w:p>
    <w:p w:rsidR="00FF2C1F" w:rsidRDefault="00FF2C1F" w:rsidP="00FF2C1F">
      <w:pPr>
        <w:jc w:val="center"/>
      </w:pPr>
    </w:p>
    <w:p w:rsidR="009240C8" w:rsidRDefault="009240C8" w:rsidP="00FF2C1F">
      <w:pPr>
        <w:suppressAutoHyphens/>
        <w:spacing w:after="240" w:line="276" w:lineRule="auto"/>
        <w:jc w:val="center"/>
        <w:rPr>
          <w:b/>
          <w:bCs/>
          <w:sz w:val="28"/>
          <w:szCs w:val="28"/>
        </w:rPr>
      </w:pPr>
    </w:p>
    <w:p w:rsidR="009240C8" w:rsidRDefault="009240C8" w:rsidP="00FF2C1F">
      <w:pPr>
        <w:suppressAutoHyphens/>
        <w:spacing w:after="240" w:line="276" w:lineRule="auto"/>
        <w:jc w:val="center"/>
        <w:rPr>
          <w:b/>
          <w:bCs/>
          <w:sz w:val="28"/>
          <w:szCs w:val="28"/>
        </w:rPr>
      </w:pPr>
      <w:bookmarkStart w:id="0" w:name="_Hlk179192500"/>
    </w:p>
    <w:p w:rsidR="007950C8" w:rsidRDefault="007950C8" w:rsidP="00FF2C1F">
      <w:pPr>
        <w:suppressAutoHyphens/>
        <w:spacing w:after="240" w:line="276" w:lineRule="auto"/>
        <w:jc w:val="center"/>
        <w:rPr>
          <w:b/>
          <w:bCs/>
          <w:sz w:val="28"/>
          <w:szCs w:val="28"/>
        </w:rPr>
      </w:pPr>
    </w:p>
    <w:p w:rsidR="007950C8" w:rsidRDefault="007950C8" w:rsidP="00FF2C1F">
      <w:pPr>
        <w:suppressAutoHyphens/>
        <w:spacing w:after="240" w:line="276" w:lineRule="auto"/>
        <w:jc w:val="center"/>
        <w:rPr>
          <w:b/>
          <w:bCs/>
          <w:sz w:val="28"/>
          <w:szCs w:val="28"/>
        </w:rPr>
      </w:pPr>
    </w:p>
    <w:p w:rsidR="00DB440F" w:rsidRPr="00DB440F" w:rsidRDefault="009147AF" w:rsidP="00FF2C1F">
      <w:pPr>
        <w:suppressAutoHyphens/>
        <w:spacing w:after="240" w:line="276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Статья </w:t>
      </w:r>
      <w:r w:rsidR="00DB7C96">
        <w:rPr>
          <w:b/>
          <w:bCs/>
          <w:sz w:val="32"/>
          <w:szCs w:val="32"/>
        </w:rPr>
        <w:t>71.1</w:t>
      </w:r>
      <w:r w:rsidR="008179A5">
        <w:rPr>
          <w:b/>
          <w:bCs/>
          <w:sz w:val="32"/>
          <w:szCs w:val="32"/>
        </w:rPr>
        <w:t xml:space="preserve"> Федерального закона </w:t>
      </w:r>
      <w:r w:rsidR="008179A5" w:rsidRPr="008179A5">
        <w:rPr>
          <w:b/>
          <w:bCs/>
          <w:sz w:val="32"/>
          <w:szCs w:val="32"/>
        </w:rPr>
        <w:t>от 29.12.2012 N 273-ФЗ</w:t>
      </w:r>
      <w:r w:rsidR="008179A5">
        <w:rPr>
          <w:b/>
          <w:bCs/>
          <w:sz w:val="32"/>
          <w:szCs w:val="32"/>
        </w:rPr>
        <w:t xml:space="preserve"> </w:t>
      </w:r>
      <w:r w:rsidR="008179A5">
        <w:rPr>
          <w:b/>
          <w:bCs/>
          <w:sz w:val="32"/>
          <w:szCs w:val="32"/>
        </w:rPr>
        <w:br/>
        <w:t>«</w:t>
      </w:r>
      <w:r w:rsidR="008179A5" w:rsidRPr="008179A5">
        <w:rPr>
          <w:b/>
          <w:bCs/>
          <w:sz w:val="32"/>
          <w:szCs w:val="32"/>
        </w:rPr>
        <w:t>Об образовании в Российской Федерации</w:t>
      </w:r>
      <w:r w:rsidR="008179A5">
        <w:rPr>
          <w:b/>
          <w:bCs/>
          <w:sz w:val="32"/>
          <w:szCs w:val="32"/>
        </w:rPr>
        <w:t>»</w:t>
      </w:r>
    </w:p>
    <w:bookmarkEnd w:id="0"/>
    <w:p w:rsidR="00FF2C1F" w:rsidRDefault="00FF2C1F" w:rsidP="009240C8">
      <w:pPr>
        <w:suppressAutoHyphens/>
        <w:spacing w:after="240" w:line="276" w:lineRule="auto"/>
        <w:jc w:val="center"/>
        <w:rPr>
          <w:b/>
          <w:bCs/>
          <w:sz w:val="28"/>
          <w:szCs w:val="28"/>
        </w:rPr>
      </w:pPr>
    </w:p>
    <w:p w:rsidR="007950C8" w:rsidRDefault="007950C8" w:rsidP="009240C8">
      <w:pPr>
        <w:suppressAutoHyphens/>
        <w:spacing w:after="240" w:line="276" w:lineRule="auto"/>
        <w:jc w:val="center"/>
        <w:rPr>
          <w:b/>
          <w:bCs/>
          <w:sz w:val="28"/>
          <w:szCs w:val="28"/>
        </w:rPr>
      </w:pPr>
    </w:p>
    <w:p w:rsidR="00DB440F" w:rsidRDefault="00DB440F" w:rsidP="009240C8">
      <w:pPr>
        <w:suppressAutoHyphens/>
        <w:spacing w:after="240" w:line="276" w:lineRule="auto"/>
        <w:jc w:val="center"/>
        <w:rPr>
          <w:b/>
          <w:bCs/>
          <w:sz w:val="28"/>
          <w:szCs w:val="28"/>
        </w:rPr>
      </w:pPr>
    </w:p>
    <w:p w:rsidR="007950C8" w:rsidRDefault="007950C8" w:rsidP="009240C8">
      <w:pPr>
        <w:suppressAutoHyphens/>
        <w:spacing w:after="240" w:line="276" w:lineRule="auto"/>
        <w:jc w:val="center"/>
        <w:rPr>
          <w:b/>
          <w:bCs/>
          <w:sz w:val="28"/>
          <w:szCs w:val="28"/>
        </w:rPr>
      </w:pPr>
    </w:p>
    <w:p w:rsidR="009240C8" w:rsidRPr="009240C8" w:rsidRDefault="009240C8" w:rsidP="009240C8">
      <w:pPr>
        <w:suppressAutoHyphens/>
        <w:spacing w:line="360" w:lineRule="auto"/>
        <w:jc w:val="center"/>
        <w:sectPr w:rsidR="009240C8" w:rsidRPr="009240C8" w:rsidSect="00861A60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  <w:r w:rsidRPr="00671E0B">
        <w:rPr>
          <w:sz w:val="28"/>
          <w:szCs w:val="28"/>
        </w:rPr>
        <w:t xml:space="preserve">Листов </w:t>
      </w:r>
      <w:r w:rsidR="00B96232" w:rsidRPr="00671E0B">
        <w:rPr>
          <w:noProof/>
          <w:sz w:val="28"/>
          <w:szCs w:val="28"/>
        </w:rPr>
        <w:fldChar w:fldCharType="begin"/>
      </w:r>
      <w:r w:rsidRPr="00671E0B">
        <w:rPr>
          <w:noProof/>
          <w:sz w:val="28"/>
          <w:szCs w:val="28"/>
        </w:rPr>
        <w:instrText xml:space="preserve"> =</w:instrText>
      </w:r>
      <w:fldSimple w:instr=" NUMPAGES  \* Arabic  \* MERGEFORMAT ">
        <w:r w:rsidR="00B92F8A">
          <w:rPr>
            <w:noProof/>
            <w:sz w:val="28"/>
            <w:szCs w:val="28"/>
          </w:rPr>
          <w:instrText>5</w:instrText>
        </w:r>
      </w:fldSimple>
      <w:r w:rsidR="00B96232" w:rsidRPr="00671E0B">
        <w:rPr>
          <w:noProof/>
          <w:sz w:val="28"/>
          <w:szCs w:val="28"/>
        </w:rPr>
        <w:fldChar w:fldCharType="separate"/>
      </w:r>
      <w:r w:rsidR="00B92F8A">
        <w:rPr>
          <w:noProof/>
          <w:sz w:val="28"/>
          <w:szCs w:val="28"/>
        </w:rPr>
        <w:t>5</w:t>
      </w:r>
      <w:r w:rsidR="00B96232" w:rsidRPr="00671E0B">
        <w:rPr>
          <w:noProof/>
          <w:sz w:val="28"/>
          <w:szCs w:val="28"/>
        </w:rPr>
        <w:fldChar w:fldCharType="end"/>
      </w:r>
    </w:p>
    <w:p w:rsidR="00491DDB" w:rsidRDefault="00491DDB" w:rsidP="009240C8">
      <w:pPr>
        <w:pStyle w:val="BFTZagolovokbeznumnewpage0"/>
      </w:pPr>
      <w:r>
        <w:lastRenderedPageBreak/>
        <w:t>АННОТАЦИЯ</w:t>
      </w:r>
    </w:p>
    <w:p w:rsidR="00491DDB" w:rsidRDefault="00187244" w:rsidP="004C65BD">
      <w:pPr>
        <w:pStyle w:val="ac"/>
      </w:pPr>
      <w:r>
        <w:t>В н</w:t>
      </w:r>
      <w:r w:rsidR="00491DDB">
        <w:t>астоящ</w:t>
      </w:r>
      <w:r>
        <w:t>ем</w:t>
      </w:r>
      <w:r w:rsidR="00491DDB">
        <w:t xml:space="preserve"> документ</w:t>
      </w:r>
      <w:r>
        <w:t>е</w:t>
      </w:r>
      <w:r w:rsidR="00491DDB">
        <w:t xml:space="preserve"> представл</w:t>
      </w:r>
      <w:r>
        <w:t>ен</w:t>
      </w:r>
      <w:r w:rsidR="00DD6F35">
        <w:t xml:space="preserve">а статья </w:t>
      </w:r>
      <w:r w:rsidR="00DB7C96">
        <w:t>71.1</w:t>
      </w:r>
      <w:r w:rsidR="00DD6F35">
        <w:t xml:space="preserve"> Федерального закона от 29.12.2012 N 273-ФЗ «Об образовании в Российской Федерации» </w:t>
      </w:r>
      <w:r w:rsidR="00DD6F35" w:rsidRPr="00DD6F35">
        <w:t>(</w:t>
      </w:r>
      <w:r w:rsidR="004C65BD">
        <w:t>р</w:t>
      </w:r>
      <w:r w:rsidR="004C65BD" w:rsidRPr="00535F7E">
        <w:t>едакция от 29.12.2025</w:t>
      </w:r>
      <w:r w:rsidR="004C65BD">
        <w:t xml:space="preserve"> (</w:t>
      </w:r>
      <w:r w:rsidR="004C65BD" w:rsidRPr="0021250C">
        <w:t>с изм. и доп., вступ. в силу с 01.01.2026</w:t>
      </w:r>
      <w:r w:rsidR="004C65BD" w:rsidRPr="00DD6F35">
        <w:t>)</w:t>
      </w:r>
      <w:r w:rsidR="00DD6F35" w:rsidRPr="00DD6F35">
        <w:t>)</w:t>
      </w:r>
      <w:r w:rsidR="00DD6F35">
        <w:t>.</w:t>
      </w:r>
      <w:r w:rsidR="00491DDB">
        <w:br w:type="page"/>
      </w:r>
    </w:p>
    <w:p w:rsidR="00491DDB" w:rsidRDefault="00DD6F35" w:rsidP="00BE4ECA">
      <w:pPr>
        <w:pStyle w:val="BFTZagolovokbeznum"/>
      </w:pPr>
      <w:bookmarkStart w:id="2" w:name="_%D0%98%D0%A1%D0%A2%D0%9E%D0%A7%D0%9D%D0"/>
      <w:bookmarkStart w:id="3" w:name="_Toc193732074"/>
      <w:bookmarkEnd w:id="2"/>
      <w:r w:rsidRPr="00DD6F35">
        <w:lastRenderedPageBreak/>
        <w:t xml:space="preserve">Статья </w:t>
      </w:r>
      <w:bookmarkEnd w:id="3"/>
      <w:r w:rsidR="00DB7C96" w:rsidRPr="00DB7C96">
        <w:t>71.1. Особенности приема на целевое обучение по образовательным программам высшего образования</w:t>
      </w:r>
    </w:p>
    <w:p w:rsidR="00DB7C96" w:rsidRPr="00DB7C96" w:rsidRDefault="00DB7C96" w:rsidP="00A96D05">
      <w:pPr>
        <w:pStyle w:val="a9"/>
      </w:pPr>
      <w:r w:rsidRPr="00DB7C96">
        <w:t xml:space="preserve">На </w:t>
      </w:r>
      <w:r w:rsidRPr="00A96D05">
        <w:t>целевое</w:t>
      </w:r>
      <w:r w:rsidRPr="00DB7C96">
        <w:t xml:space="preserve">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 принимаются граждане, которые </w:t>
      </w:r>
      <w:r w:rsidRPr="004C65BD">
        <w:t>прошли</w:t>
      </w:r>
      <w:r w:rsidRPr="00DB7C96">
        <w:t xml:space="preserve"> </w:t>
      </w:r>
      <w:r w:rsidRPr="004C65BD">
        <w:t>конкурс</w:t>
      </w:r>
      <w:r w:rsidRPr="00DB7C96">
        <w:t xml:space="preserve"> в соответствии с порядком приема, предусмотренным </w:t>
      </w:r>
      <w:hyperlink r:id="rId12" w:anchor="dst791" w:history="1">
        <w:r w:rsidRPr="00DB7C96">
          <w:t>частью 8 статьи 55</w:t>
        </w:r>
      </w:hyperlink>
      <w:r w:rsidRPr="00DB7C96">
        <w:t> настоящего Федерального закона, и дали согласие на заключение договора о целевом обучении с:</w:t>
      </w:r>
    </w:p>
    <w:p w:rsidR="00DB7C96" w:rsidRPr="00A96D05" w:rsidRDefault="00DB7C96" w:rsidP="00A96D05">
      <w:pPr>
        <w:pStyle w:val="a0"/>
      </w:pPr>
      <w:r w:rsidRPr="00A96D05">
        <w:t>федеральными государственными органами, органами государственной власти субъектов Российской Федерации, органами местного самоуправления;</w:t>
      </w:r>
    </w:p>
    <w:p w:rsidR="00DB7C96" w:rsidRPr="00A96D05" w:rsidRDefault="00DB7C96" w:rsidP="00A96D05">
      <w:pPr>
        <w:pStyle w:val="a0"/>
      </w:pPr>
      <w:r w:rsidRPr="00A96D05">
        <w:t>государственными и муниципальными учреждениями, унитарными предприятиями;</w:t>
      </w:r>
    </w:p>
    <w:p w:rsidR="00DB7C96" w:rsidRPr="00A96D05" w:rsidRDefault="00DB7C96" w:rsidP="00A96D05">
      <w:pPr>
        <w:pStyle w:val="a0"/>
      </w:pPr>
      <w:r w:rsidRPr="00A96D05">
        <w:t>государственными корпорациями;</w:t>
      </w:r>
    </w:p>
    <w:p w:rsidR="00DB7C96" w:rsidRPr="00A96D05" w:rsidRDefault="00DB7C96" w:rsidP="00A96D05">
      <w:pPr>
        <w:pStyle w:val="a0"/>
      </w:pPr>
      <w:r w:rsidRPr="00A96D05">
        <w:t>государственными компаниями;</w:t>
      </w:r>
    </w:p>
    <w:p w:rsidR="00DB7C96" w:rsidRPr="00A96D05" w:rsidRDefault="00DB7C96" w:rsidP="00A96D05">
      <w:pPr>
        <w:pStyle w:val="a0"/>
      </w:pPr>
      <w:r w:rsidRPr="00A96D05">
        <w:t>организациями, включенными в сводный реестр организаций оборонно-промышленного комплекса, формируемый в соответствии с </w:t>
      </w:r>
      <w:hyperlink r:id="rId13" w:anchor="dst100211" w:history="1">
        <w:r w:rsidRPr="00A96D05">
          <w:t>частью 2 статьи 21</w:t>
        </w:r>
      </w:hyperlink>
      <w:r w:rsidRPr="00A96D05">
        <w:t> Федерального закона от 31 декабря 2014 года N 488-ФЗ «О промышленной политике в Российской Федерации»;</w:t>
      </w:r>
    </w:p>
    <w:p w:rsidR="00DB7C96" w:rsidRPr="00A96D05" w:rsidRDefault="00DB7C96" w:rsidP="00A96D05">
      <w:pPr>
        <w:pStyle w:val="a0"/>
      </w:pPr>
      <w:r w:rsidRPr="00A96D05">
        <w:t>хозяйственными обществами, в уставном капитале которых присутствует доля Российской Федерации, субъекта Российской Федерации или муниципального образования;</w:t>
      </w:r>
    </w:p>
    <w:p w:rsidR="00DB7C96" w:rsidRPr="00A96D05" w:rsidRDefault="00DB7C96" w:rsidP="00A96D05">
      <w:pPr>
        <w:pStyle w:val="a0"/>
      </w:pPr>
      <w:r w:rsidRPr="00A96D05">
        <w:t>акционерными обществами, акции которых находятся в собственности или в доверительном управлении государственной корпорации;</w:t>
      </w:r>
    </w:p>
    <w:p w:rsidR="00DB7C96" w:rsidRPr="00A96D05" w:rsidRDefault="00DB7C96" w:rsidP="00A96D05">
      <w:pPr>
        <w:pStyle w:val="a0"/>
      </w:pPr>
      <w:r w:rsidRPr="00A96D05">
        <w:t>дочерними хозяйственными обществами организаций, указанных в </w:t>
      </w:r>
      <w:hyperlink r:id="rId14" w:anchor="dst179" w:history="1">
        <w:r w:rsidRPr="00A96D05">
          <w:t>пунктах 4</w:t>
        </w:r>
      </w:hyperlink>
      <w:r w:rsidRPr="00A96D05">
        <w:t>, </w:t>
      </w:r>
      <w:hyperlink r:id="rId15" w:anchor="dst181" w:history="1">
        <w:r w:rsidRPr="00A96D05">
          <w:t>6</w:t>
        </w:r>
      </w:hyperlink>
      <w:r w:rsidRPr="00A96D05">
        <w:t> и </w:t>
      </w:r>
      <w:hyperlink r:id="rId16" w:anchor="dst182" w:history="1">
        <w:r w:rsidRPr="00A96D05">
          <w:t>7</w:t>
        </w:r>
      </w:hyperlink>
      <w:r w:rsidRPr="00A96D05">
        <w:t> настоящей части;</w:t>
      </w:r>
    </w:p>
    <w:p w:rsidR="00DB7C96" w:rsidRPr="00A96D05" w:rsidRDefault="00DB7C96" w:rsidP="00A96D05">
      <w:pPr>
        <w:pStyle w:val="a0"/>
      </w:pPr>
      <w:r w:rsidRPr="00A96D05">
        <w:t>организациями,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корпорациях;</w:t>
      </w:r>
    </w:p>
    <w:p w:rsidR="00DB7C96" w:rsidRPr="00A96D05" w:rsidRDefault="00DB7C96" w:rsidP="00A96D05">
      <w:pPr>
        <w:pStyle w:val="a0"/>
      </w:pPr>
      <w:r w:rsidRPr="00A96D05">
        <w:t>организациями, признанными сельскохозяйственными товаропроизводителями в соответствии с </w:t>
      </w:r>
      <w:hyperlink r:id="rId17" w:history="1">
        <w:r w:rsidRPr="00A96D05">
          <w:t>частью 1 статьи 3</w:t>
        </w:r>
      </w:hyperlink>
      <w:r w:rsidRPr="00A96D05">
        <w:t> Федерального закона от 29 декабря 2006 года N 264-ФЗ «О развитии сельского хозяйства»,</w:t>
      </w:r>
      <w:r w:rsidR="00D42468" w:rsidRPr="00A96D05">
        <w:t xml:space="preserve"> по направлениям подготовки и специальностям, относящимся к сельскому и рыбному хозяйству (в том числе к рыболовству и аквакультуре (рыбоводству), пищевой и перерабатывающей промышленности, ветеринарии, зоотехнии, биотехнологии (при условии нахождения в указанном статусе не менее трех лет)</w:t>
      </w:r>
      <w:r w:rsidRPr="00A96D05">
        <w:t>;</w:t>
      </w:r>
    </w:p>
    <w:p w:rsidR="00D42468" w:rsidRPr="00DB7C96" w:rsidRDefault="00D42468" w:rsidP="00D42468">
      <w:pPr>
        <w:pStyle w:val="ac"/>
      </w:pPr>
      <w:r>
        <w:t xml:space="preserve">10.1) </w:t>
      </w:r>
      <w:r w:rsidRPr="00D42468">
        <w:t>организациями, осуществляющими первичную и (или) последующую (промышленную) переработку сельскохозяйственной продукции и (или) производство из продукции (сырья), не относящейся к сельскохозяйственной, лекарственных средств для ветеринарного применения, кормовых и пищевых добавок, ферментных препаратов, включенными в перечень, утверждаемый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агропромышленного комплекса, по направлениям подготовки и специальностям, относящимся к сельскому и рыбному хозяйству (в том числе к рыболовству и аквакультуре (рыбоводству), пищевой и перерабатывающей промышленности, ветеринарии, зоотехнии, биотехнологии (при условии осуществления соответствующей деятельности не менее трех лет)</w:t>
      </w:r>
      <w:r>
        <w:t>;</w:t>
      </w:r>
    </w:p>
    <w:p w:rsidR="00545AA9" w:rsidRDefault="00DB7C96" w:rsidP="00A96D05">
      <w:pPr>
        <w:pStyle w:val="a0"/>
      </w:pPr>
      <w:r w:rsidRPr="00DB7C96">
        <w:lastRenderedPageBreak/>
        <w:t>организациями,</w:t>
      </w:r>
      <w:r w:rsidR="00545AA9" w:rsidRPr="00545AA9">
        <w:t xml:space="preserve"> являющимися резидентами территорий опережающего развития, особой экономической зоны, Арктической зоны, свободного порта Владивосток, либо организациями, получившими статус участника проекта на территориях инновационного центра </w:t>
      </w:r>
      <w:r w:rsidR="00624793">
        <w:t>«</w:t>
      </w:r>
      <w:r w:rsidR="00545AA9" w:rsidRPr="00545AA9">
        <w:t>Сколково</w:t>
      </w:r>
      <w:r w:rsidR="00624793">
        <w:t>»</w:t>
      </w:r>
      <w:r w:rsidR="00545AA9" w:rsidRPr="00545AA9">
        <w:t xml:space="preserve">, международного медицинского кластера, инновационных научно-технологических центров, статус участника Военного инновационного технополиса </w:t>
      </w:r>
      <w:r w:rsidR="00624793">
        <w:t>«</w:t>
      </w:r>
      <w:r w:rsidR="00545AA9" w:rsidRPr="00545AA9">
        <w:t>Эра</w:t>
      </w:r>
      <w:r w:rsidR="00624793">
        <w:t>»</w:t>
      </w:r>
      <w:r w:rsidR="00545AA9" w:rsidRPr="00545AA9">
        <w:t xml:space="preserve"> Министерства обороны Российской Федерации (при условии нахождения в соответствующем статусе не менее трех лет), статус участника свободной экономической зоны</w:t>
      </w:r>
    </w:p>
    <w:p w:rsidR="00DB7C96" w:rsidRDefault="00545AA9" w:rsidP="003F18E5">
      <w:pPr>
        <w:pStyle w:val="a0"/>
        <w:numPr>
          <w:ilvl w:val="0"/>
          <w:numId w:val="50"/>
        </w:numPr>
        <w:ind w:left="0" w:firstLine="709"/>
      </w:pPr>
      <w:r w:rsidRPr="00545AA9">
        <w:t>организациями, осуществляющими производство лекарственных средств для медицинского применения</w:t>
      </w:r>
      <w:r>
        <w:t>;</w:t>
      </w:r>
    </w:p>
    <w:p w:rsidR="00545AA9" w:rsidRPr="00DB7C96" w:rsidRDefault="00545AA9" w:rsidP="003F18E5">
      <w:pPr>
        <w:pStyle w:val="a0"/>
        <w:numPr>
          <w:ilvl w:val="0"/>
          <w:numId w:val="50"/>
        </w:numPr>
        <w:ind w:left="0" w:firstLine="709"/>
      </w:pPr>
      <w:r w:rsidRPr="00545AA9">
        <w:t>орган</w:t>
      </w:r>
      <w:bookmarkStart w:id="4" w:name="_GoBack"/>
      <w:bookmarkEnd w:id="4"/>
      <w:r w:rsidRPr="00545AA9">
        <w:t>изациями, включенными в перечень стратегических предприятий и стратегических акционерных обществ, утвержденный Президентом Российской Федерации, и организациями, включенными в перечень стратегических организаций, утвержденный Правительством Российской Федерации</w:t>
      </w:r>
      <w:r>
        <w:t>.</w:t>
      </w:r>
    </w:p>
    <w:p w:rsidR="00DB7C96" w:rsidRDefault="00DB7C96" w:rsidP="00A96D05">
      <w:pPr>
        <w:pStyle w:val="110"/>
      </w:pPr>
      <w:r>
        <w:t>При приеме</w:t>
      </w:r>
      <w:r w:rsidR="00545AA9" w:rsidRPr="00545AA9">
        <w:t xml:space="preserve"> на целевое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в пределах установленной квоты меры материального стимулирования гражданина, с которым заключается договор о целевом обучении, в период его обучения устанавливаются в объеме на уровне не ниже размера государственной академической стипендии, назначаемой в порядке, предусмотренном частью</w:t>
      </w:r>
      <w:r w:rsidR="00533BD9">
        <w:t> </w:t>
      </w:r>
      <w:r w:rsidR="00545AA9" w:rsidRPr="00545AA9">
        <w:t>3 статьи 36 настоящего Федерального закона</w:t>
      </w:r>
      <w:r>
        <w:t>.</w:t>
      </w:r>
    </w:p>
    <w:p w:rsidR="00545AA9" w:rsidRDefault="00B96232" w:rsidP="00A96D05">
      <w:pPr>
        <w:pStyle w:val="a9"/>
      </w:pPr>
      <w:hyperlink r:id="rId18" w:anchor="dst100006" w:history="1">
        <w:r w:rsidR="00DB7C96" w:rsidRPr="00DB7C96">
          <w:t>Квота</w:t>
        </w:r>
      </w:hyperlink>
      <w:r w:rsidR="00DB7C96">
        <w:t> приема</w:t>
      </w:r>
      <w:r w:rsidR="00545AA9">
        <w:t xml:space="preserve"> </w:t>
      </w:r>
      <w:r w:rsidR="00545AA9" w:rsidRPr="00545AA9">
        <w:t>на целевое обучение по специальностям, направлениям подготовки высшего образования, научным специальностям устанавливается с учетом потребностей экономики в квалифицированных кадрах и отраслевых особенностей</w:t>
      </w:r>
      <w:r w:rsidR="00DB7C96">
        <w:t>.</w:t>
      </w:r>
    </w:p>
    <w:p w:rsidR="00DB7C96" w:rsidRPr="00DB7C96" w:rsidRDefault="00DB7C96" w:rsidP="00A96D05">
      <w:pPr>
        <w:pStyle w:val="a9"/>
      </w:pPr>
      <w:r w:rsidRPr="00DB7C96">
        <w:t>Установление квоты приема на целевое обучение, утверждение </w:t>
      </w:r>
      <w:hyperlink r:id="rId19" w:anchor="dst100388" w:history="1">
        <w:r w:rsidRPr="00DB7C96">
          <w:t>порядка</w:t>
        </w:r>
      </w:hyperlink>
      <w:r w:rsidRPr="00DB7C96">
        <w:t> и </w:t>
      </w:r>
      <w:hyperlink r:id="rId20" w:anchor="dst100408" w:history="1">
        <w:r w:rsidRPr="00DB7C96">
          <w:t>сроков</w:t>
        </w:r>
      </w:hyperlink>
      <w:r w:rsidRPr="00DB7C96">
        <w:t> ее установления осуществляются:</w:t>
      </w:r>
    </w:p>
    <w:p w:rsidR="00A96D05" w:rsidRDefault="00DB7C96" w:rsidP="00A96D05">
      <w:pPr>
        <w:pStyle w:val="a0"/>
        <w:numPr>
          <w:ilvl w:val="0"/>
          <w:numId w:val="49"/>
        </w:numPr>
        <w:ind w:left="0" w:firstLine="709"/>
      </w:pPr>
      <w:r>
        <w:t>Правительством Российской Федерации</w:t>
      </w:r>
      <w:r w:rsidR="00E936F8">
        <w:t xml:space="preserve"> – </w:t>
      </w:r>
      <w:r>
        <w:t>за счет бюджетных ассигнований федерального бюджета;</w:t>
      </w:r>
    </w:p>
    <w:p w:rsidR="00DB7C96" w:rsidRPr="00485FD6" w:rsidRDefault="00545AA9" w:rsidP="00A96D05">
      <w:pPr>
        <w:pStyle w:val="a0"/>
        <w:numPr>
          <w:ilvl w:val="0"/>
          <w:numId w:val="49"/>
        </w:numPr>
        <w:ind w:left="0" w:firstLine="709"/>
      </w:pPr>
      <w:r>
        <w:t>о</w:t>
      </w:r>
      <w:r w:rsidR="00DB7C96" w:rsidRPr="00485FD6">
        <w:t>рганами</w:t>
      </w:r>
      <w:r>
        <w:t xml:space="preserve"> </w:t>
      </w:r>
      <w:r w:rsidRPr="00545AA9">
        <w:t>государственной власти субъектов Российской Федерации и органами местного самоуправления - за счет соответственно бюджетных ассигнований бюджетов субъектов Российской Федерации, местных бюджетов</w:t>
      </w:r>
      <w:r w:rsidR="00DB7C96" w:rsidRPr="00485FD6">
        <w:t>.</w:t>
      </w:r>
    </w:p>
    <w:p w:rsidR="00545AA9" w:rsidRDefault="00DB7C96" w:rsidP="00A96D05">
      <w:pPr>
        <w:pStyle w:val="a9"/>
      </w:pPr>
      <w:r>
        <w:t>Правительство</w:t>
      </w:r>
      <w:r w:rsidR="00545AA9">
        <w:t xml:space="preserve"> </w:t>
      </w:r>
      <w:r w:rsidR="00545AA9" w:rsidRPr="00545AA9">
        <w:t>Российской Федерации вправе устанавливать квоту приема на целевое обучение по конкретным специальностям, направлениям подготовки высшего образования, научным специальностям с указанием перечня субъектов Российской Федерации, на территориях которых может быть трудоустроен гражданин в соответствии с договором о целевом обучении</w:t>
      </w:r>
      <w:r>
        <w:t>.</w:t>
      </w:r>
    </w:p>
    <w:p w:rsidR="00545AA9" w:rsidRDefault="00DB7C96" w:rsidP="00A96D05">
      <w:pPr>
        <w:pStyle w:val="a9"/>
      </w:pPr>
      <w:r>
        <w:t>Граждане</w:t>
      </w:r>
      <w:r w:rsidR="00545AA9">
        <w:t xml:space="preserve"> </w:t>
      </w:r>
      <w:r w:rsidR="00545AA9" w:rsidRPr="00545AA9">
        <w:t>могут воспользоваться правом приема на целевое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в пределах установленной квоты,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</w:t>
      </w:r>
      <w:r>
        <w:t>.</w:t>
      </w:r>
    </w:p>
    <w:p w:rsidR="00765794" w:rsidRDefault="00DB7C96" w:rsidP="00A96D05">
      <w:pPr>
        <w:pStyle w:val="a9"/>
      </w:pPr>
      <w:r>
        <w:t>В случае</w:t>
      </w:r>
      <w:r w:rsidR="00545AA9">
        <w:t xml:space="preserve"> </w:t>
      </w:r>
      <w:r w:rsidR="00545AA9" w:rsidRPr="00545AA9">
        <w:t xml:space="preserve">неисполнения заказчиком целевого обучения обязательства по трудоустройству гражданина, принятого на целевое обучение по образовательной программе высшего образования за счет бюджетных ассигнований федерального бюджета, бюджета </w:t>
      </w:r>
      <w:r w:rsidR="00545AA9" w:rsidRPr="00545AA9">
        <w:lastRenderedPageBreak/>
        <w:t xml:space="preserve">субъекта Российской Федерации или местного бюджета в пределах установленной квоты, неисполнения таким гражданином обязательства по осуществлению трудовой деятельности в течение установленного срока либо расторжения заказчиком целевого обучения или гражданином договора о целевом обучении в одностороннем порядке наряду с ответственностью, предусмотренной частями 15 и 16 статьи 56 настоящего Федерального закона, заказчик целевого обучения или гражданин выплачивает штраф в размере расходов федерального бюджета, бюджета субъекта Российской Федерации или местного бюджета, осуществленных на обучение гражданина, который зачисляется в соответствующий бюджет бюджетной системы Российской Федерации. Если заказчик целевого обучения отказался от заключения договора о целевом обучении с гражданином, принятым на обучение по образовательной программе высшего образования за счет бюджетных ассигнований федерального бюджета, бюджета субъекта Российской Федерации или местного бюджета в пределах установленной квоты, или расторгнул договор о целевом обучении в одностороннем порядке до прохождения гражданином первой промежуточной аттестации, заказчик целевого обучения выплачивает штраф в размере расходов федерального бюджета, бюджета субъекта Российской Федерации или местного бюджета за первый год обучения гражданина, который зачисляется в соответствующий бюджет бюджетной системы Российской Федерации. Порядок выплаты указанного штрафа и порядок определения его размера и зачисления в федеральный бюджет устанавливаются Правительством Российской Федерации в положении о целевом обучении, в бюджет субъекта Российской Федерации или местный бюджет </w:t>
      </w:r>
      <w:r w:rsidR="00765794">
        <w:t>–</w:t>
      </w:r>
      <w:r w:rsidR="00545AA9" w:rsidRPr="00545AA9">
        <w:t xml:space="preserve"> органами государственной власти субъектов Российской Федерации или органами местного самоуправления</w:t>
      </w:r>
      <w:r>
        <w:t>.</w:t>
      </w:r>
    </w:p>
    <w:p w:rsidR="00765794" w:rsidRDefault="00DB7C96" w:rsidP="00A96D05">
      <w:pPr>
        <w:pStyle w:val="a9"/>
      </w:pPr>
      <w:r>
        <w:t>Утратил силу с 1 мая 2024 года</w:t>
      </w:r>
      <w:r w:rsidR="00E936F8">
        <w:t xml:space="preserve"> (</w:t>
      </w:r>
      <w:r>
        <w:t>Федеральный </w:t>
      </w:r>
      <w:hyperlink r:id="rId21" w:anchor="dst100068" w:history="1">
        <w:r w:rsidRPr="00DB7C96">
          <w:t>закон</w:t>
        </w:r>
      </w:hyperlink>
      <w:r>
        <w:t> от 14.04.2023 N 124-ФЗ</w:t>
      </w:r>
      <w:r w:rsidR="00E936F8">
        <w:t xml:space="preserve"> «</w:t>
      </w:r>
      <w:r w:rsidR="00E936F8" w:rsidRPr="00E936F8">
        <w:t xml:space="preserve">О внесении изменений в Федеральный закон </w:t>
      </w:r>
      <w:r w:rsidR="00E936F8">
        <w:t>«</w:t>
      </w:r>
      <w:r w:rsidR="00E936F8" w:rsidRPr="00E936F8">
        <w:t>Об образовании в Российской Федерации</w:t>
      </w:r>
      <w:r w:rsidR="00E936F8">
        <w:t>»)</w:t>
      </w:r>
      <w:r>
        <w:t>.</w:t>
      </w:r>
    </w:p>
    <w:p w:rsidR="00DB7C96" w:rsidRDefault="00DB7C96" w:rsidP="00A96D05">
      <w:pPr>
        <w:pStyle w:val="a9"/>
      </w:pPr>
      <w:r w:rsidRPr="00DB7C96">
        <w:t>Наряду</w:t>
      </w:r>
      <w:r w:rsidR="00765794">
        <w:t xml:space="preserve"> </w:t>
      </w:r>
      <w:r w:rsidR="00765794" w:rsidRPr="00765794">
        <w:t>с установленными статьей 61 настоящего Федерального закона основаниями прекращения образовательных отношений по инициативе организации, осуществляющей образовательную деятельность, образовательные отношения могут быть прекращены в случае отказа гражданина, принятого на обучение по образовательной программе высшего образования за счет бюджетных ассигнований федерального бюджета, бюджета субъекта Российской Федерации или местного бюджета в пределах установленной квоты, от заключения договора о целевом обучении или расторжения им договора о целевом обучении в одностороннем порядке до прохождения им первой промежуточной аттестации. По заявлению гражданина он может быть переведен на обучение по соответствующей образовательной программе за счет средств физических и (или) юридических лиц</w:t>
      </w:r>
      <w:r w:rsidRPr="00DB7C96">
        <w:t>.</w:t>
      </w:r>
    </w:p>
    <w:sectPr w:rsidR="00DB7C96" w:rsidSect="00187244">
      <w:headerReference w:type="default" r:id="rId22"/>
      <w:footerReference w:type="default" r:id="rId23"/>
      <w:pgSz w:w="11906" w:h="16838"/>
      <w:pgMar w:top="1134" w:right="851" w:bottom="1134" w:left="1418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65B" w:rsidRDefault="005A165B">
      <w:r>
        <w:separator/>
      </w:r>
    </w:p>
  </w:endnote>
  <w:endnote w:type="continuationSeparator" w:id="0">
    <w:p w:rsidR="005A165B" w:rsidRDefault="005A16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altName w:val="Times New Roman"/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">
    <w:altName w:val="Courier New"/>
    <w:charset w:val="00"/>
    <w:family w:val="swiss"/>
    <w:pitch w:val="variable"/>
    <w:sig w:usb0="00000000" w:usb1="5000A1FF" w:usb2="00000000" w:usb3="00000000" w:csb0="000001B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53C" w:rsidRPr="003F2DD6" w:rsidRDefault="0023353C" w:rsidP="00FF2C1F">
    <w:pPr>
      <w:pStyle w:val="aff1"/>
      <w:jc w:val="center"/>
      <w:rPr>
        <w:szCs w:val="24"/>
      </w:rPr>
    </w:pPr>
    <w:r w:rsidRPr="003F2DD6">
      <w:rPr>
        <w:szCs w:val="24"/>
      </w:rPr>
      <w:t>Москва, 202</w:t>
    </w:r>
    <w:r>
      <w:rPr>
        <w:szCs w:val="24"/>
      </w:rPr>
      <w:t>5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53C" w:rsidRPr="003F2DD6" w:rsidRDefault="0023353C" w:rsidP="00FF2C1F">
    <w:pPr>
      <w:pStyle w:val="aff1"/>
      <w:jc w:val="center"/>
      <w:rPr>
        <w:szCs w:val="24"/>
      </w:rPr>
    </w:pPr>
    <w:r w:rsidRPr="003F2DD6">
      <w:rPr>
        <w:szCs w:val="24"/>
      </w:rPr>
      <w:t>Москва, 2024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51F" w:rsidRPr="0074051F" w:rsidRDefault="00DD6F35" w:rsidP="00DD6F35">
    <w:pPr>
      <w:pStyle w:val="BFT"/>
    </w:pPr>
    <w:r>
      <w:t xml:space="preserve">Статья </w:t>
    </w:r>
    <w:r w:rsidR="00F05369">
      <w:t>71.1</w:t>
    </w:r>
    <w:r>
      <w:t xml:space="preserve"> Федерального закона от 29.12.2012 N 273-ФЗ «Об образовании в Российской Федерации»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65B" w:rsidRDefault="005A165B">
      <w:r>
        <w:separator/>
      </w:r>
    </w:p>
  </w:footnote>
  <w:footnote w:type="continuationSeparator" w:id="0">
    <w:p w:rsidR="005A165B" w:rsidRDefault="005A16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53C" w:rsidRPr="009240C8" w:rsidRDefault="0023353C" w:rsidP="009240C8">
    <w:pPr>
      <w:pStyle w:val="afc"/>
    </w:pPr>
    <w:bookmarkStart w:id="1" w:name="_Hlk179209857"/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4"/>
      <w:tblW w:w="9781" w:type="dxa"/>
      <w:tblBorders>
        <w:top w:val="none" w:sz="0" w:space="0" w:color="auto"/>
        <w:left w:val="none" w:sz="0" w:space="0" w:color="auto"/>
        <w:right w:val="none" w:sz="0" w:space="0" w:color="auto"/>
      </w:tblBorders>
      <w:tblLook w:val="04A0"/>
    </w:tblPr>
    <w:tblGrid>
      <w:gridCol w:w="9781"/>
    </w:tblGrid>
    <w:tr w:rsidR="0023353C" w:rsidTr="007C188D">
      <w:tc>
        <w:tcPr>
          <w:tcW w:w="9781" w:type="dxa"/>
        </w:tcPr>
        <w:p w:rsidR="0023353C" w:rsidRDefault="0023353C" w:rsidP="00FF2C1F">
          <w:pPr>
            <w:spacing w:line="360" w:lineRule="auto"/>
            <w:jc w:val="center"/>
          </w:pPr>
          <w:r w:rsidRPr="005C692D">
            <w:rPr>
              <w:b/>
              <w:szCs w:val="24"/>
            </w:rPr>
            <w:t>ПУБЛИЧНОЕ АКЦИОНЕРНОЕ ОБЩЕСТВО «РОСТЕЛЕКОМ»</w:t>
          </w:r>
        </w:p>
      </w:tc>
    </w:tr>
  </w:tbl>
  <w:p w:rsidR="0023353C" w:rsidRDefault="0023353C">
    <w:pPr>
      <w:pStyle w:val="af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69819953"/>
      <w:docPartObj>
        <w:docPartGallery w:val="Page Numbers (Top of Page)"/>
        <w:docPartUnique/>
      </w:docPartObj>
    </w:sdtPr>
    <w:sdtContent>
      <w:p w:rsidR="007950C8" w:rsidRDefault="00B96232" w:rsidP="0074051F">
        <w:pPr>
          <w:pStyle w:val="afc"/>
          <w:jc w:val="center"/>
        </w:pPr>
        <w:r>
          <w:fldChar w:fldCharType="begin"/>
        </w:r>
        <w:r w:rsidR="007950C8">
          <w:instrText>PAGE   \* MERGEFORMAT</w:instrText>
        </w:r>
        <w:r>
          <w:fldChar w:fldCharType="separate"/>
        </w:r>
        <w:r w:rsidR="006A1543">
          <w:rPr>
            <w:noProof/>
          </w:rPr>
          <w:t>5</w:t>
        </w:r>
        <w:r>
          <w:fldChar w:fldCharType="end"/>
        </w:r>
      </w:p>
    </w:sdtContent>
  </w:sdt>
  <w:p w:rsidR="0023353C" w:rsidRDefault="0023353C">
    <w:pPr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E01C5"/>
    <w:multiLevelType w:val="multilevel"/>
    <w:tmpl w:val="E1DA0CF8"/>
    <w:lvl w:ilvl="0">
      <w:start w:val="1"/>
      <w:numFmt w:val="bullet"/>
      <w:pStyle w:val="4"/>
      <w:suff w:val="space"/>
      <w:lvlText w:val=""/>
      <w:lvlJc w:val="left"/>
      <w:pPr>
        <w:ind w:left="276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4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20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92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6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36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08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521" w:hanging="360"/>
      </w:pPr>
      <w:rPr>
        <w:rFonts w:ascii="Wingdings" w:hAnsi="Wingdings" w:hint="default"/>
      </w:rPr>
    </w:lvl>
  </w:abstractNum>
  <w:abstractNum w:abstractNumId="1">
    <w:nsid w:val="03824DE8"/>
    <w:multiLevelType w:val="multilevel"/>
    <w:tmpl w:val="968C0794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/>
        <w:specVanish w:val="0"/>
      </w:rPr>
    </w:lvl>
    <w:lvl w:ilvl="1">
      <w:start w:val="1"/>
      <w:numFmt w:val="none"/>
      <w:suff w:val="space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5">
      <w:start w:val="1"/>
      <w:numFmt w:val="russianUpper"/>
      <w:suff w:val="nothing"/>
      <w:lvlText w:val="%1Приложение %6 "/>
      <w:lvlJc w:val="center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/>
        <w:specVanish w:val="0"/>
      </w:rPr>
    </w:lvl>
    <w:lvl w:ilvl="6">
      <w:start w:val="1"/>
      <w:numFmt w:val="decimal"/>
      <w:pStyle w:val="7"/>
      <w:suff w:val="space"/>
      <w:lvlText w:val="%1%6.%7"/>
      <w:lvlJc w:val="left"/>
      <w:pPr>
        <w:ind w:left="1296" w:hanging="1296"/>
      </w:pPr>
      <w:rPr>
        <w:rFonts w:hint="default"/>
        <w:sz w:val="28"/>
        <w:szCs w:val="28"/>
      </w:rPr>
    </w:lvl>
    <w:lvl w:ilvl="7">
      <w:start w:val="1"/>
      <w:numFmt w:val="decimal"/>
      <w:suff w:val="space"/>
      <w:lvlText w:val="%1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3B15D45"/>
    <w:multiLevelType w:val="multilevel"/>
    <w:tmpl w:val="1C60E042"/>
    <w:styleLink w:val="a"/>
    <w:lvl w:ilvl="0">
      <w:start w:val="1"/>
      <w:numFmt w:val="decimal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093E3FE0"/>
    <w:multiLevelType w:val="multilevel"/>
    <w:tmpl w:val="093E3FE0"/>
    <w:lvl w:ilvl="0">
      <w:start w:val="1"/>
      <w:numFmt w:val="bullet"/>
      <w:pStyle w:val="Spisokmark1"/>
      <w:suff w:val="space"/>
      <w:lvlText w:val="–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910BE5"/>
    <w:multiLevelType w:val="multilevel"/>
    <w:tmpl w:val="724680C0"/>
    <w:lvl w:ilvl="0">
      <w:start w:val="1"/>
      <w:numFmt w:val="upperRoman"/>
      <w:suff w:val="space"/>
      <w:lvlText w:val="Section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num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num"/>
      <w:suff w:val="space"/>
      <w:lvlText w:val="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num"/>
      <w:suff w:val="space"/>
      <w:lvlText w:val="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2.%3.%4.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5">
    <w:nsid w:val="0B8B790B"/>
    <w:multiLevelType w:val="hybridMultilevel"/>
    <w:tmpl w:val="E75C6488"/>
    <w:lvl w:ilvl="0" w:tplc="A4BADDC2">
      <w:start w:val="1"/>
      <w:numFmt w:val="decimal"/>
      <w:pStyle w:val="11"/>
      <w:lvlText w:val="2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D467816"/>
    <w:multiLevelType w:val="hybridMultilevel"/>
    <w:tmpl w:val="E7E8539A"/>
    <w:lvl w:ilvl="0" w:tplc="8F841DFE">
      <w:start w:val="1"/>
      <w:numFmt w:val="decimal"/>
      <w:pStyle w:val="a0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EB2900"/>
    <w:multiLevelType w:val="multilevel"/>
    <w:tmpl w:val="0DEB2900"/>
    <w:lvl w:ilvl="0">
      <w:start w:val="1"/>
      <w:numFmt w:val="decimal"/>
      <w:pStyle w:val="BFTTableSpisokNum1"/>
      <w:lvlText w:val="%1."/>
      <w:lvlJc w:val="left"/>
      <w:pPr>
        <w:tabs>
          <w:tab w:val="num" w:pos="425"/>
        </w:tabs>
        <w:ind w:left="0" w:firstLine="0"/>
      </w:pPr>
      <w:rPr>
        <w:rFonts w:hint="default"/>
      </w:rPr>
    </w:lvl>
    <w:lvl w:ilvl="1">
      <w:start w:val="1"/>
      <w:numFmt w:val="decimal"/>
      <w:pStyle w:val="BFTTableSpisokNum2"/>
      <w:lvlText w:val="%1.%2."/>
      <w:lvlJc w:val="left"/>
      <w:pPr>
        <w:tabs>
          <w:tab w:val="num" w:pos="482"/>
        </w:tabs>
        <w:ind w:left="0" w:firstLine="0"/>
      </w:pPr>
      <w:rPr>
        <w:rFonts w:hint="default"/>
      </w:rPr>
    </w:lvl>
    <w:lvl w:ilvl="2">
      <w:start w:val="1"/>
      <w:numFmt w:val="decimal"/>
      <w:pStyle w:val="BFTTableSpisokNum3"/>
      <w:lvlText w:val="%1.%2.%3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3">
      <w:start w:val="1"/>
      <w:numFmt w:val="decimal"/>
      <w:pStyle w:val="BFTTableSpisokNum4"/>
      <w:lvlText w:val="%1.%2.%3.%4."/>
      <w:lvlJc w:val="left"/>
      <w:pPr>
        <w:tabs>
          <w:tab w:val="num" w:pos="794"/>
        </w:tabs>
        <w:ind w:left="0" w:firstLine="0"/>
      </w:pPr>
      <w:rPr>
        <w:rFonts w:hint="default"/>
      </w:rPr>
    </w:lvl>
    <w:lvl w:ilvl="4">
      <w:start w:val="1"/>
      <w:numFmt w:val="decimal"/>
      <w:pStyle w:val="a1"/>
      <w:lvlText w:val="%1.%2.%3.%4.%5."/>
      <w:lvlJc w:val="left"/>
      <w:pPr>
        <w:tabs>
          <w:tab w:val="num" w:pos="284"/>
        </w:tabs>
        <w:ind w:left="284" w:hanging="22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16"/>
        <w:szCs w:val="0"/>
        <w:u w:val="none" w:color="000000"/>
        <w:shd w:val="clear" w:color="000000" w:fill="000000"/>
        <w:vertAlign w:val="baseline"/>
        <w:em w:val="none"/>
        <w:lang w:val="zh-CN" w:eastAsia="zh-CN" w:bidi="zh-CN"/>
      </w:rPr>
    </w:lvl>
    <w:lvl w:ilvl="5">
      <w:start w:val="1"/>
      <w:numFmt w:val="decimal"/>
      <w:pStyle w:val="BFTTableSpisokNum6"/>
      <w:lvlText w:val="%1.%2.%3.%4.%5.%6."/>
      <w:lvlJc w:val="left"/>
      <w:pPr>
        <w:tabs>
          <w:tab w:val="num" w:pos="284"/>
        </w:tabs>
        <w:ind w:left="284" w:hanging="227"/>
      </w:pPr>
      <w:rPr>
        <w:rFonts w:hint="default"/>
      </w:rPr>
    </w:lvl>
    <w:lvl w:ilvl="6">
      <w:start w:val="1"/>
      <w:numFmt w:val="decimal"/>
      <w:pStyle w:val="BFTTableSpisokNum7"/>
      <w:lvlText w:val="%1.%2.%3.%4.%5.%6.%7."/>
      <w:lvlJc w:val="left"/>
      <w:pPr>
        <w:tabs>
          <w:tab w:val="num" w:pos="284"/>
        </w:tabs>
        <w:ind w:left="28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284" w:hanging="22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284" w:hanging="227"/>
      </w:pPr>
      <w:rPr>
        <w:rFonts w:hint="default"/>
      </w:rPr>
    </w:lvl>
  </w:abstractNum>
  <w:abstractNum w:abstractNumId="8">
    <w:nsid w:val="0EAC01CF"/>
    <w:multiLevelType w:val="multilevel"/>
    <w:tmpl w:val="F2DC94F0"/>
    <w:lvl w:ilvl="0">
      <w:start w:val="1"/>
      <w:numFmt w:val="decimal"/>
      <w:pStyle w:val="a2"/>
      <w:isLgl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9">
    <w:nsid w:val="0EB03650"/>
    <w:multiLevelType w:val="hybridMultilevel"/>
    <w:tmpl w:val="EC681A08"/>
    <w:lvl w:ilvl="0" w:tplc="F3CA2AEA">
      <w:start w:val="1"/>
      <w:numFmt w:val="bullet"/>
      <w:pStyle w:val="5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0649C4"/>
    <w:multiLevelType w:val="hybridMultilevel"/>
    <w:tmpl w:val="5E6E13A8"/>
    <w:lvl w:ilvl="0" w:tplc="9072CC84">
      <w:start w:val="1"/>
      <w:numFmt w:val="russianLower"/>
      <w:pStyle w:val="a3"/>
      <w:suff w:val="space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128F3A36"/>
    <w:multiLevelType w:val="multilevel"/>
    <w:tmpl w:val="92CABC70"/>
    <w:lvl w:ilvl="0">
      <w:start w:val="1"/>
      <w:numFmt w:val="bullet"/>
      <w:pStyle w:val="1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4F53A4"/>
    <w:multiLevelType w:val="multilevel"/>
    <w:tmpl w:val="144F53A4"/>
    <w:lvl w:ilvl="0">
      <w:start w:val="1"/>
      <w:numFmt w:val="russianLower"/>
      <w:pStyle w:val="BFTSpisokBC"/>
      <w:lvlText w:val="%1)"/>
      <w:lvlJc w:val="left"/>
      <w:pPr>
        <w:tabs>
          <w:tab w:val="num" w:pos="1276"/>
        </w:tabs>
        <w:ind w:left="709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814"/>
        </w:tabs>
        <w:ind w:left="1304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none"/>
      <w:lvlText w:val="%3"/>
      <w:lvlJc w:val="left"/>
      <w:pPr>
        <w:tabs>
          <w:tab w:val="num" w:pos="1701"/>
        </w:tabs>
        <w:ind w:left="1588" w:hanging="45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494234E"/>
    <w:multiLevelType w:val="hybridMultilevel"/>
    <w:tmpl w:val="C4F6910E"/>
    <w:lvl w:ilvl="0" w:tplc="29028AB4">
      <w:start w:val="1"/>
      <w:numFmt w:val="bullet"/>
      <w:pStyle w:val="40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F6D05"/>
    <w:multiLevelType w:val="multilevel"/>
    <w:tmpl w:val="151F6D05"/>
    <w:lvl w:ilvl="0">
      <w:start w:val="1"/>
      <w:numFmt w:val="bullet"/>
      <w:pStyle w:val="BFTTableSpisokMark2"/>
      <w:lvlText w:val=""/>
      <w:lvlJc w:val="left"/>
      <w:pPr>
        <w:tabs>
          <w:tab w:val="num" w:pos="425"/>
        </w:tabs>
        <w:ind w:left="425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252BAA"/>
    <w:multiLevelType w:val="multilevel"/>
    <w:tmpl w:val="1A252BAA"/>
    <w:lvl w:ilvl="0">
      <w:start w:val="1"/>
      <w:numFmt w:val="decimal"/>
      <w:pStyle w:val="BFTSpisokCM"/>
      <w:lvlText w:val="%1)"/>
      <w:lvlJc w:val="left"/>
      <w:pPr>
        <w:tabs>
          <w:tab w:val="num" w:pos="1276"/>
        </w:tabs>
        <w:ind w:left="709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bullet"/>
      <w:lvlText w:val="–"/>
      <w:lvlJc w:val="left"/>
      <w:pPr>
        <w:tabs>
          <w:tab w:val="num" w:pos="1814"/>
        </w:tabs>
        <w:ind w:left="1304" w:firstLine="0"/>
      </w:pPr>
      <w:rPr>
        <w:rFonts w:ascii="Arial" w:hAnsi="Arial" w:hint="default"/>
      </w:rPr>
    </w:lvl>
    <w:lvl w:ilvl="2">
      <w:start w:val="1"/>
      <w:numFmt w:val="none"/>
      <w:lvlText w:val="%3"/>
      <w:lvlJc w:val="left"/>
      <w:pPr>
        <w:tabs>
          <w:tab w:val="num" w:pos="1843"/>
        </w:tabs>
        <w:ind w:left="1730" w:hanging="45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202E37E7"/>
    <w:multiLevelType w:val="hybridMultilevel"/>
    <w:tmpl w:val="8F960174"/>
    <w:lvl w:ilvl="0" w:tplc="FA5AEFD0">
      <w:start w:val="1"/>
      <w:numFmt w:val="decimal"/>
      <w:pStyle w:val="BFTSpisoknormal1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B853D5B"/>
    <w:multiLevelType w:val="multilevel"/>
    <w:tmpl w:val="2B853D5B"/>
    <w:lvl w:ilvl="0">
      <w:start w:val="1"/>
      <w:numFmt w:val="bullet"/>
      <w:pStyle w:val="BFTSpisokmark3"/>
      <w:lvlText w:val="–"/>
      <w:lvlJc w:val="left"/>
      <w:pPr>
        <w:tabs>
          <w:tab w:val="num" w:pos="1729"/>
        </w:tabs>
        <w:ind w:left="1729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CA03F00"/>
    <w:multiLevelType w:val="multilevel"/>
    <w:tmpl w:val="AD8EBE2C"/>
    <w:lvl w:ilvl="0">
      <w:start w:val="1"/>
      <w:numFmt w:val="bullet"/>
      <w:suff w:val="space"/>
      <w:lvlText w:val=""/>
      <w:lvlJc w:val="left"/>
      <w:pPr>
        <w:ind w:left="1309" w:hanging="360"/>
      </w:pPr>
      <w:rPr>
        <w:rFonts w:ascii="Symbol" w:hAnsi="Symbol" w:hint="default"/>
      </w:rPr>
    </w:lvl>
    <w:lvl w:ilvl="1">
      <w:start w:val="1"/>
      <w:numFmt w:val="russianLower"/>
      <w:suff w:val="space"/>
      <w:lvlText w:val="%2)"/>
      <w:lvlJc w:val="left"/>
      <w:pPr>
        <w:ind w:left="2029" w:hanging="360"/>
      </w:pPr>
      <w:rPr>
        <w:rFonts w:hint="default"/>
      </w:rPr>
    </w:lvl>
    <w:lvl w:ilvl="2">
      <w:start w:val="1"/>
      <w:numFmt w:val="decimal"/>
      <w:lvlRestart w:val="1"/>
      <w:pStyle w:val="a4"/>
      <w:suff w:val="space"/>
      <w:lvlText w:val="%3)"/>
      <w:lvlJc w:val="left"/>
      <w:pPr>
        <w:ind w:left="556" w:hanging="272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19">
    <w:nsid w:val="2DBF3485"/>
    <w:multiLevelType w:val="hybridMultilevel"/>
    <w:tmpl w:val="0B9CAF04"/>
    <w:lvl w:ilvl="0" w:tplc="C02AB980">
      <w:start w:val="1"/>
      <w:numFmt w:val="bullet"/>
      <w:pStyle w:val="2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C9295B"/>
    <w:multiLevelType w:val="multilevel"/>
    <w:tmpl w:val="2DC9295B"/>
    <w:lvl w:ilvl="0">
      <w:start w:val="1"/>
      <w:numFmt w:val="decimal"/>
      <w:pStyle w:val="1BFT"/>
      <w:suff w:val="nothing"/>
      <w:lvlText w:val="Приложение %1"/>
      <w:lvlJc w:val="right"/>
      <w:pPr>
        <w:ind w:left="0" w:firstLine="0"/>
      </w:pPr>
      <w:rPr>
        <w:rFonts w:ascii="Times New Roman" w:hAnsi="Times New Roman" w:hint="default"/>
        <w:sz w:val="32"/>
      </w:rPr>
    </w:lvl>
    <w:lvl w:ilvl="1">
      <w:start w:val="1"/>
      <w:numFmt w:val="decimal"/>
      <w:pStyle w:val="11BFT"/>
      <w:lvlText w:val="%1.%2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2">
      <w:start w:val="1"/>
      <w:numFmt w:val="decimal"/>
      <w:pStyle w:val="111BFT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1111BFT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11111BFT"/>
      <w:lvlText w:val="%1.%2.%3.%4.%5"/>
      <w:lvlJc w:val="left"/>
      <w:pPr>
        <w:tabs>
          <w:tab w:val="num" w:pos="2694"/>
        </w:tabs>
        <w:ind w:left="156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1">
    <w:nsid w:val="2E1E61F6"/>
    <w:multiLevelType w:val="multilevel"/>
    <w:tmpl w:val="C54C7C8C"/>
    <w:lvl w:ilvl="0">
      <w:start w:val="1"/>
      <w:numFmt w:val="decimal"/>
      <w:pStyle w:val="10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0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1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0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>
    <w:nsid w:val="2FBA2CA7"/>
    <w:multiLevelType w:val="multilevel"/>
    <w:tmpl w:val="F08A89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russianLower"/>
      <w:pStyle w:val="a5"/>
      <w:suff w:val="space"/>
      <w:lvlText w:val="%4)"/>
      <w:lvlJc w:val="left"/>
      <w:pPr>
        <w:ind w:left="964" w:hanging="25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32C6B86"/>
    <w:multiLevelType w:val="multilevel"/>
    <w:tmpl w:val="31062974"/>
    <w:lvl w:ilvl="0">
      <w:start w:val="1"/>
      <w:numFmt w:val="bullet"/>
      <w:suff w:val="space"/>
      <w:lvlText w:val=""/>
      <w:lvlJc w:val="left"/>
      <w:pPr>
        <w:ind w:left="1309" w:hanging="360"/>
      </w:pPr>
      <w:rPr>
        <w:rFonts w:ascii="Symbol" w:hAnsi="Symbol" w:hint="default"/>
      </w:rPr>
    </w:lvl>
    <w:lvl w:ilvl="1">
      <w:start w:val="1"/>
      <w:numFmt w:val="russianLower"/>
      <w:pStyle w:val="a6"/>
      <w:suff w:val="space"/>
      <w:lvlText w:val="%2)"/>
      <w:lvlJc w:val="left"/>
      <w:pPr>
        <w:ind w:left="255" w:hanging="255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24">
    <w:nsid w:val="33F31C50"/>
    <w:multiLevelType w:val="multilevel"/>
    <w:tmpl w:val="33F31C50"/>
    <w:lvl w:ilvl="0">
      <w:start w:val="1"/>
      <w:numFmt w:val="bullet"/>
      <w:pStyle w:val="TableSpisokMark1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5762CCF"/>
    <w:multiLevelType w:val="multilevel"/>
    <w:tmpl w:val="EB245734"/>
    <w:lvl w:ilvl="0">
      <w:start w:val="1"/>
      <w:numFmt w:val="bullet"/>
      <w:pStyle w:val="21"/>
      <w:suff w:val="space"/>
      <w:lvlText w:val=""/>
      <w:lvlJc w:val="left"/>
      <w:pPr>
        <w:ind w:left="9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26">
    <w:nsid w:val="36482ABA"/>
    <w:multiLevelType w:val="multilevel"/>
    <w:tmpl w:val="36482ABA"/>
    <w:lvl w:ilvl="0">
      <w:start w:val="1"/>
      <w:numFmt w:val="decimal"/>
      <w:suff w:val="space"/>
      <w:lvlText w:val="%1"/>
      <w:lvlJc w:val="left"/>
      <w:pPr>
        <w:ind w:left="0" w:firstLine="709"/>
      </w:pPr>
      <w:rPr>
        <w:rFonts w:hint="default"/>
        <w:b/>
        <w:i w:val="0"/>
        <w:sz w:val="28"/>
      </w:rPr>
    </w:lvl>
    <w:lvl w:ilvl="1">
      <w:start w:val="1"/>
      <w:numFmt w:val="decimal"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2"/>
      <w:suff w:val="space"/>
      <w:lvlText w:val="4.2.5.%4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>
    <w:nsid w:val="38252561"/>
    <w:multiLevelType w:val="multilevel"/>
    <w:tmpl w:val="05B8B2DA"/>
    <w:lvl w:ilvl="0">
      <w:start w:val="1"/>
      <w:numFmt w:val="bullet"/>
      <w:pStyle w:val="30"/>
      <w:suff w:val="space"/>
      <w:lvlText w:val=""/>
      <w:lvlJc w:val="left"/>
      <w:pPr>
        <w:ind w:left="284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28">
    <w:nsid w:val="39BC1495"/>
    <w:multiLevelType w:val="multilevel"/>
    <w:tmpl w:val="39BC1495"/>
    <w:lvl w:ilvl="0">
      <w:start w:val="1"/>
      <w:numFmt w:val="bullet"/>
      <w:pStyle w:val="BFTSpisokmark1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B706F15"/>
    <w:multiLevelType w:val="multilevel"/>
    <w:tmpl w:val="F87C510A"/>
    <w:lvl w:ilvl="0">
      <w:start w:val="1"/>
      <w:numFmt w:val="bullet"/>
      <w:pStyle w:val="51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russianUpper"/>
      <w:lvlRestart w:val="0"/>
      <w:lvlText w:val="%7"/>
      <w:lvlJc w:val="left"/>
      <w:pPr>
        <w:ind w:left="5040" w:hanging="360"/>
      </w:pPr>
      <w:rPr>
        <w:rFonts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D005AF8"/>
    <w:multiLevelType w:val="multilevel"/>
    <w:tmpl w:val="1CCAC19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7"/>
      <w:suff w:val="space"/>
      <w:lvlText w:val="%2)"/>
      <w:lvlJc w:val="left"/>
      <w:pPr>
        <w:ind w:left="1247" w:hanging="283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russianLower"/>
      <w:suff w:val="space"/>
      <w:lvlText w:val="%4)"/>
      <w:lvlJc w:val="left"/>
      <w:pPr>
        <w:ind w:left="284" w:firstLine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3D866CD6"/>
    <w:multiLevelType w:val="hybridMultilevel"/>
    <w:tmpl w:val="2208F414"/>
    <w:lvl w:ilvl="0" w:tplc="44304A34">
      <w:start w:val="1"/>
      <w:numFmt w:val="bullet"/>
      <w:pStyle w:val="12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3FB42E2A"/>
    <w:multiLevelType w:val="hybridMultilevel"/>
    <w:tmpl w:val="F6CA4408"/>
    <w:lvl w:ilvl="0" w:tplc="DD160E88">
      <w:start w:val="1"/>
      <w:numFmt w:val="decimal"/>
      <w:suff w:val="space"/>
      <w:lvlText w:val="1.%1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428F26E2"/>
    <w:multiLevelType w:val="multilevel"/>
    <w:tmpl w:val="0FEC57C0"/>
    <w:lvl w:ilvl="0">
      <w:start w:val="1"/>
      <w:numFmt w:val="decimal"/>
      <w:pStyle w:val="BFTTableNum1"/>
      <w:lvlText w:val="%1."/>
      <w:lvlJc w:val="left"/>
      <w:pPr>
        <w:tabs>
          <w:tab w:val="num" w:pos="425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BFTTableNum2"/>
      <w:lvlText w:val="%1.%2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BFTTableNum3"/>
      <w:lvlText w:val="%1.%2.%3.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pStyle w:val="BFTTableNum4"/>
      <w:lvlText w:val="%1.%2.%3.%4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pStyle w:val="BFTTableNum5"/>
      <w:lvlText w:val="%1.%2.%3.%4.%5."/>
      <w:lvlJc w:val="left"/>
      <w:pPr>
        <w:tabs>
          <w:tab w:val="num" w:pos="99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"/>
        </w:tabs>
        <w:ind w:left="113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"/>
        </w:tabs>
        <w:ind w:left="11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>
    <w:nsid w:val="442D2A9A"/>
    <w:multiLevelType w:val="multilevel"/>
    <w:tmpl w:val="262E31DC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</w:rPr>
    </w:lvl>
    <w:lvl w:ilvl="1">
      <w:start w:val="1"/>
      <w:numFmt w:val="none"/>
      <w:suff w:val="space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5">
      <w:start w:val="1"/>
      <w:numFmt w:val="russianUpper"/>
      <w:lvlRestart w:val="0"/>
      <w:pStyle w:val="a8"/>
      <w:suff w:val="nothing"/>
      <w:lvlText w:val="Приложение %6"/>
      <w:lvlJc w:val="center"/>
      <w:pPr>
        <w:ind w:left="0" w:firstLine="709"/>
      </w:pPr>
      <w:rPr>
        <w:rFonts w:ascii="Times New Roman Полужирный" w:hAnsi="Times New Roman Полужирный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</w:rPr>
    </w:lvl>
    <w:lvl w:ilvl="6">
      <w:start w:val="1"/>
      <w:numFmt w:val="decimal"/>
      <w:pStyle w:val="13"/>
      <w:suff w:val="space"/>
      <w:lvlText w:val="%1%6.%7"/>
      <w:lvlJc w:val="left"/>
      <w:pPr>
        <w:ind w:left="0" w:firstLine="709"/>
      </w:pPr>
      <w:rPr>
        <w:rFonts w:hint="default"/>
        <w:sz w:val="28"/>
        <w:szCs w:val="28"/>
      </w:rPr>
    </w:lvl>
    <w:lvl w:ilvl="7">
      <w:start w:val="1"/>
      <w:numFmt w:val="decimal"/>
      <w:pStyle w:val="120"/>
      <w:suff w:val="space"/>
      <w:lvlText w:val="%1%6.%7.%8"/>
      <w:lvlJc w:val="left"/>
      <w:pPr>
        <w:ind w:left="0" w:firstLine="709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49F57318"/>
    <w:multiLevelType w:val="multilevel"/>
    <w:tmpl w:val="49F57318"/>
    <w:lvl w:ilvl="0">
      <w:start w:val="1"/>
      <w:numFmt w:val="bullet"/>
      <w:pStyle w:val="BFTSpisokmark2"/>
      <w:lvlText w:val="–"/>
      <w:lvlJc w:val="left"/>
      <w:pPr>
        <w:tabs>
          <w:tab w:val="num" w:pos="1389"/>
        </w:tabs>
        <w:ind w:left="1389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49FF0F35"/>
    <w:multiLevelType w:val="multilevel"/>
    <w:tmpl w:val="2ACC479E"/>
    <w:lvl w:ilvl="0">
      <w:start w:val="1"/>
      <w:numFmt w:val="bullet"/>
      <w:pStyle w:val="BFTSpisokmark4"/>
      <w:lvlText w:val=""/>
      <w:lvlJc w:val="left"/>
      <w:pPr>
        <w:tabs>
          <w:tab w:val="num" w:pos="2070"/>
        </w:tabs>
        <w:ind w:left="2070" w:hanging="341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37">
    <w:nsid w:val="4E044427"/>
    <w:multiLevelType w:val="multilevel"/>
    <w:tmpl w:val="4E044427"/>
    <w:lvl w:ilvl="0">
      <w:start w:val="1"/>
      <w:numFmt w:val="none"/>
      <w:pStyle w:val="BFTTableName"/>
      <w:suff w:val="nothing"/>
      <w:lvlText w:val="Таблица "/>
      <w:lvlJc w:val="left"/>
      <w:pPr>
        <w:ind w:left="0" w:firstLine="709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8">
    <w:nsid w:val="4EEE53CA"/>
    <w:multiLevelType w:val="multilevel"/>
    <w:tmpl w:val="4EEE53CA"/>
    <w:lvl w:ilvl="0">
      <w:start w:val="1"/>
      <w:numFmt w:val="decimal"/>
      <w:pStyle w:val="BFTTableSpisokNum10"/>
      <w:lvlText w:val="%1)"/>
      <w:lvlJc w:val="left"/>
      <w:pPr>
        <w:tabs>
          <w:tab w:val="num" w:pos="425"/>
        </w:tabs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709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lvlText w:val="%2.%1.%3."/>
      <w:lvlJc w:val="left"/>
      <w:pPr>
        <w:tabs>
          <w:tab w:val="num" w:pos="1134"/>
        </w:tabs>
        <w:ind w:left="1276" w:hanging="567"/>
      </w:pPr>
      <w:rPr>
        <w:rFonts w:ascii="Times New Roman" w:hAnsi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  <w:rPr>
        <w:rFonts w:hint="default"/>
      </w:rPr>
    </w:lvl>
  </w:abstractNum>
  <w:abstractNum w:abstractNumId="39">
    <w:nsid w:val="4FEC52E2"/>
    <w:multiLevelType w:val="multilevel"/>
    <w:tmpl w:val="6EB826FC"/>
    <w:lvl w:ilvl="0">
      <w:start w:val="1"/>
      <w:numFmt w:val="bullet"/>
      <w:pStyle w:val="BFTTableSpisokMark1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0">
    <w:nsid w:val="598046B1"/>
    <w:multiLevelType w:val="multilevel"/>
    <w:tmpl w:val="A90EFB10"/>
    <w:lvl w:ilvl="0">
      <w:start w:val="1"/>
      <w:numFmt w:val="bullet"/>
      <w:pStyle w:val="31"/>
      <w:suff w:val="space"/>
      <w:lvlText w:val=""/>
      <w:lvlJc w:val="left"/>
      <w:pPr>
        <w:ind w:left="130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41">
    <w:nsid w:val="5A6818A1"/>
    <w:multiLevelType w:val="multilevel"/>
    <w:tmpl w:val="7E76F97A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5BDD7808"/>
    <w:multiLevelType w:val="multilevel"/>
    <w:tmpl w:val="1A14E0D6"/>
    <w:lvl w:ilvl="0">
      <w:start w:val="1"/>
      <w:numFmt w:val="decimal"/>
      <w:pStyle w:val="a9"/>
      <w:suff w:val="space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110"/>
      <w:lvlText w:val="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43">
    <w:nsid w:val="5F04645C"/>
    <w:multiLevelType w:val="multilevel"/>
    <w:tmpl w:val="64FA63F2"/>
    <w:lvl w:ilvl="0">
      <w:start w:val="1"/>
      <w:numFmt w:val="decimal"/>
      <w:pStyle w:val="aa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>
    <w:nsid w:val="61AB383A"/>
    <w:multiLevelType w:val="multilevel"/>
    <w:tmpl w:val="61AB383A"/>
    <w:lvl w:ilvl="0">
      <w:start w:val="1"/>
      <w:numFmt w:val="russianLower"/>
      <w:pStyle w:val="BFTTableSpisokNum"/>
      <w:lvlText w:val="%1)"/>
      <w:lvlJc w:val="left"/>
      <w:pPr>
        <w:tabs>
          <w:tab w:val="num" w:pos="454"/>
        </w:tabs>
        <w:ind w:left="17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709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lvlText w:val="%2.%1.%3."/>
      <w:lvlJc w:val="left"/>
      <w:pPr>
        <w:tabs>
          <w:tab w:val="num" w:pos="1134"/>
        </w:tabs>
        <w:ind w:left="1276" w:hanging="567"/>
      </w:pPr>
      <w:rPr>
        <w:rFonts w:ascii="Times New Roman" w:hAnsi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  <w:rPr>
        <w:rFonts w:hint="default"/>
      </w:rPr>
    </w:lvl>
  </w:abstractNum>
  <w:abstractNum w:abstractNumId="45">
    <w:nsid w:val="650F43FD"/>
    <w:multiLevelType w:val="multilevel"/>
    <w:tmpl w:val="650F43FD"/>
    <w:lvl w:ilvl="0">
      <w:start w:val="1"/>
      <w:numFmt w:val="none"/>
      <w:pStyle w:val="BFTImageName"/>
      <w:suff w:val="nothing"/>
      <w:lvlText w:val="Рисунок 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6">
    <w:nsid w:val="675337C7"/>
    <w:multiLevelType w:val="multilevel"/>
    <w:tmpl w:val="009CC624"/>
    <w:lvl w:ilvl="0">
      <w:start w:val="1"/>
      <w:numFmt w:val="decimal"/>
      <w:pStyle w:val="14"/>
      <w:suff w:val="space"/>
      <w:lvlText w:val="%1."/>
      <w:lvlJc w:val="left"/>
      <w:pPr>
        <w:ind w:left="567" w:hanging="210"/>
      </w:pPr>
      <w:rPr>
        <w:rFonts w:hint="default"/>
        <w:sz w:val="20"/>
        <w:szCs w:val="20"/>
      </w:rPr>
    </w:lvl>
    <w:lvl w:ilvl="1">
      <w:start w:val="1"/>
      <w:numFmt w:val="decimal"/>
      <w:pStyle w:val="22"/>
      <w:isLgl/>
      <w:suff w:val="space"/>
      <w:lvlText w:val="%1.%2."/>
      <w:lvlJc w:val="left"/>
      <w:pPr>
        <w:ind w:left="720" w:hanging="36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6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36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6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6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6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6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63"/>
      </w:pPr>
      <w:rPr>
        <w:rFonts w:hint="default"/>
      </w:rPr>
    </w:lvl>
  </w:abstractNum>
  <w:abstractNum w:abstractNumId="47">
    <w:nsid w:val="77D859CE"/>
    <w:multiLevelType w:val="multilevel"/>
    <w:tmpl w:val="77D859CE"/>
    <w:lvl w:ilvl="0">
      <w:start w:val="1"/>
      <w:numFmt w:val="bullet"/>
      <w:pStyle w:val="BFTTableSpisokMark3"/>
      <w:suff w:val="space"/>
      <w:lvlText w:val=""/>
      <w:lvlJc w:val="left"/>
      <w:pPr>
        <w:ind w:left="0" w:firstLine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8">
    <w:nsid w:val="7F497495"/>
    <w:multiLevelType w:val="multilevel"/>
    <w:tmpl w:val="7F497495"/>
    <w:lvl w:ilvl="0">
      <w:start w:val="1"/>
      <w:numFmt w:val="decimal"/>
      <w:pStyle w:val="BFTableSpisokNum1"/>
      <w:lvlText w:val="%1."/>
      <w:lvlJc w:val="left"/>
      <w:pPr>
        <w:tabs>
          <w:tab w:val="num" w:pos="425"/>
        </w:tabs>
        <w:ind w:left="0" w:firstLine="0"/>
      </w:pPr>
      <w:rPr>
        <w:rFonts w:hint="default"/>
      </w:rPr>
    </w:lvl>
    <w:lvl w:ilvl="1">
      <w:start w:val="1"/>
      <w:numFmt w:val="decimal"/>
      <w:pStyle w:val="BFTableSpisokNum2"/>
      <w:lvlText w:val="%1.%2."/>
      <w:lvlJc w:val="left"/>
      <w:pPr>
        <w:tabs>
          <w:tab w:val="num" w:pos="482"/>
        </w:tabs>
        <w:ind w:left="0" w:firstLine="0"/>
      </w:pPr>
      <w:rPr>
        <w:rFonts w:hint="default"/>
      </w:rPr>
    </w:lvl>
    <w:lvl w:ilvl="2">
      <w:start w:val="1"/>
      <w:numFmt w:val="decimal"/>
      <w:pStyle w:val="BFTableSpisokNum3"/>
      <w:lvlText w:val="%1.%2.%3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3">
      <w:start w:val="1"/>
      <w:numFmt w:val="decimal"/>
      <w:pStyle w:val="BFTableSpisokNum4"/>
      <w:lvlText w:val="%1.%2.%3.%4."/>
      <w:lvlJc w:val="left"/>
      <w:pPr>
        <w:tabs>
          <w:tab w:val="num" w:pos="794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4"/>
        </w:tabs>
        <w:ind w:left="284" w:hanging="22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16"/>
        <w:szCs w:val="0"/>
        <w:u w:val="none"/>
        <w:shd w:val="clear" w:color="000000" w:fill="000000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84"/>
        </w:tabs>
        <w:ind w:left="284" w:hanging="22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4"/>
        </w:tabs>
        <w:ind w:left="28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284" w:hanging="22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284" w:hanging="227"/>
      </w:pPr>
      <w:rPr>
        <w:rFonts w:hint="default"/>
      </w:rPr>
    </w:lvl>
  </w:abstractNum>
  <w:num w:numId="1">
    <w:abstractNumId w:val="45"/>
  </w:num>
  <w:num w:numId="2">
    <w:abstractNumId w:val="28"/>
  </w:num>
  <w:num w:numId="3">
    <w:abstractNumId w:val="35"/>
  </w:num>
  <w:num w:numId="4">
    <w:abstractNumId w:val="17"/>
  </w:num>
  <w:num w:numId="5">
    <w:abstractNumId w:val="33"/>
  </w:num>
  <w:num w:numId="6">
    <w:abstractNumId w:val="39"/>
  </w:num>
  <w:num w:numId="7">
    <w:abstractNumId w:val="14"/>
  </w:num>
  <w:num w:numId="8">
    <w:abstractNumId w:val="38"/>
  </w:num>
  <w:num w:numId="9">
    <w:abstractNumId w:val="44"/>
  </w:num>
  <w:num w:numId="10">
    <w:abstractNumId w:val="7"/>
  </w:num>
  <w:num w:numId="11">
    <w:abstractNumId w:val="20"/>
  </w:num>
  <w:num w:numId="12">
    <w:abstractNumId w:val="37"/>
  </w:num>
  <w:num w:numId="13">
    <w:abstractNumId w:val="36"/>
  </w:num>
  <w:num w:numId="14">
    <w:abstractNumId w:val="26"/>
  </w:num>
  <w:num w:numId="15">
    <w:abstractNumId w:val="47"/>
  </w:num>
  <w:num w:numId="1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7">
    <w:abstractNumId w:val="3"/>
  </w:num>
  <w:num w:numId="18">
    <w:abstractNumId w:val="48"/>
  </w:num>
  <w:num w:numId="19">
    <w:abstractNumId w:val="15"/>
  </w:num>
  <w:num w:numId="20">
    <w:abstractNumId w:val="12"/>
  </w:num>
  <w:num w:numId="21">
    <w:abstractNumId w:val="4"/>
  </w:num>
  <w:num w:numId="22">
    <w:abstractNumId w:val="41"/>
  </w:num>
  <w:num w:numId="23">
    <w:abstractNumId w:val="16"/>
  </w:num>
  <w:num w:numId="24">
    <w:abstractNumId w:val="8"/>
  </w:num>
  <w:num w:numId="25">
    <w:abstractNumId w:val="1"/>
  </w:num>
  <w:num w:numId="26">
    <w:abstractNumId w:val="34"/>
  </w:num>
  <w:num w:numId="27">
    <w:abstractNumId w:val="0"/>
  </w:num>
  <w:num w:numId="28">
    <w:abstractNumId w:val="22"/>
  </w:num>
  <w:num w:numId="29">
    <w:abstractNumId w:val="31"/>
  </w:num>
  <w:num w:numId="30">
    <w:abstractNumId w:val="19"/>
  </w:num>
  <w:num w:numId="31">
    <w:abstractNumId w:val="27"/>
  </w:num>
  <w:num w:numId="32">
    <w:abstractNumId w:val="29"/>
  </w:num>
  <w:num w:numId="33">
    <w:abstractNumId w:val="30"/>
  </w:num>
  <w:num w:numId="34">
    <w:abstractNumId w:val="43"/>
  </w:num>
  <w:num w:numId="35">
    <w:abstractNumId w:val="46"/>
  </w:num>
  <w:num w:numId="36">
    <w:abstractNumId w:val="23"/>
  </w:num>
  <w:num w:numId="37">
    <w:abstractNumId w:val="11"/>
  </w:num>
  <w:num w:numId="38">
    <w:abstractNumId w:val="25"/>
  </w:num>
  <w:num w:numId="39">
    <w:abstractNumId w:val="40"/>
  </w:num>
  <w:num w:numId="40">
    <w:abstractNumId w:val="13"/>
  </w:num>
  <w:num w:numId="41">
    <w:abstractNumId w:val="9"/>
  </w:num>
  <w:num w:numId="42">
    <w:abstractNumId w:val="18"/>
  </w:num>
  <w:num w:numId="43">
    <w:abstractNumId w:val="21"/>
  </w:num>
  <w:num w:numId="44">
    <w:abstractNumId w:val="2"/>
  </w:num>
  <w:num w:numId="45">
    <w:abstractNumId w:val="10"/>
  </w:num>
  <w:num w:numId="46">
    <w:abstractNumId w:val="6"/>
  </w:num>
  <w:num w:numId="47">
    <w:abstractNumId w:val="5"/>
  </w:num>
  <w:num w:numId="48">
    <w:abstractNumId w:val="32"/>
  </w:num>
  <w:num w:numId="49">
    <w:abstractNumId w:val="6"/>
    <w:lvlOverride w:ilvl="0">
      <w:startOverride w:val="1"/>
    </w:lvlOverride>
  </w:num>
  <w:num w:numId="50">
    <w:abstractNumId w:val="6"/>
    <w:lvlOverride w:ilvl="0">
      <w:startOverride w:val="13"/>
    </w:lvlOverride>
  </w:num>
  <w:num w:numId="51">
    <w:abstractNumId w:val="42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documentProtection w:formatting="1" w:enforcement="0"/>
  <w:defaultTabStop w:val="709"/>
  <w:characterSpacingControl w:val="doNotCompress"/>
  <w:hdrShapeDefaults>
    <o:shapedefaults v:ext="edit" spidmax="512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LeaveBackslashAlone/>
  </w:compat>
  <w:rsids>
    <w:rsidRoot w:val="000C0EF0"/>
    <w:rsid w:val="00000E6B"/>
    <w:rsid w:val="00001A21"/>
    <w:rsid w:val="00003D67"/>
    <w:rsid w:val="00006309"/>
    <w:rsid w:val="0001205A"/>
    <w:rsid w:val="000135D6"/>
    <w:rsid w:val="00014C96"/>
    <w:rsid w:val="00014F77"/>
    <w:rsid w:val="00020637"/>
    <w:rsid w:val="000211C2"/>
    <w:rsid w:val="000214A0"/>
    <w:rsid w:val="000223C8"/>
    <w:rsid w:val="0002374E"/>
    <w:rsid w:val="00023A13"/>
    <w:rsid w:val="00031C36"/>
    <w:rsid w:val="00033453"/>
    <w:rsid w:val="00034A71"/>
    <w:rsid w:val="00034CDC"/>
    <w:rsid w:val="0003593E"/>
    <w:rsid w:val="00035A56"/>
    <w:rsid w:val="00040CE3"/>
    <w:rsid w:val="0004374F"/>
    <w:rsid w:val="0004404F"/>
    <w:rsid w:val="000452F7"/>
    <w:rsid w:val="0004539C"/>
    <w:rsid w:val="000474B7"/>
    <w:rsid w:val="00051137"/>
    <w:rsid w:val="00051AEF"/>
    <w:rsid w:val="00053EA2"/>
    <w:rsid w:val="00054737"/>
    <w:rsid w:val="00055677"/>
    <w:rsid w:val="00055814"/>
    <w:rsid w:val="00055884"/>
    <w:rsid w:val="000563AA"/>
    <w:rsid w:val="00056A74"/>
    <w:rsid w:val="000603CD"/>
    <w:rsid w:val="00064181"/>
    <w:rsid w:val="00064B6F"/>
    <w:rsid w:val="0006565D"/>
    <w:rsid w:val="00065AC5"/>
    <w:rsid w:val="00072070"/>
    <w:rsid w:val="00074B9D"/>
    <w:rsid w:val="00074CB6"/>
    <w:rsid w:val="000750AB"/>
    <w:rsid w:val="00080E29"/>
    <w:rsid w:val="00082976"/>
    <w:rsid w:val="000952BE"/>
    <w:rsid w:val="00096004"/>
    <w:rsid w:val="00096421"/>
    <w:rsid w:val="00096423"/>
    <w:rsid w:val="00097CA4"/>
    <w:rsid w:val="00097FC5"/>
    <w:rsid w:val="000A0BA0"/>
    <w:rsid w:val="000A271E"/>
    <w:rsid w:val="000A60B3"/>
    <w:rsid w:val="000A61FB"/>
    <w:rsid w:val="000A7EF1"/>
    <w:rsid w:val="000B0B0D"/>
    <w:rsid w:val="000B0DB8"/>
    <w:rsid w:val="000B2D83"/>
    <w:rsid w:val="000B7ACB"/>
    <w:rsid w:val="000C0EF0"/>
    <w:rsid w:val="000C3A54"/>
    <w:rsid w:val="000C4438"/>
    <w:rsid w:val="000C4894"/>
    <w:rsid w:val="000D1BE3"/>
    <w:rsid w:val="000D3F32"/>
    <w:rsid w:val="000D61B1"/>
    <w:rsid w:val="000D7B31"/>
    <w:rsid w:val="000E0E45"/>
    <w:rsid w:val="000E0EB9"/>
    <w:rsid w:val="000E1E04"/>
    <w:rsid w:val="000E1FD0"/>
    <w:rsid w:val="000E31A9"/>
    <w:rsid w:val="000E378B"/>
    <w:rsid w:val="000E387B"/>
    <w:rsid w:val="000E39CB"/>
    <w:rsid w:val="000E44AC"/>
    <w:rsid w:val="000E5F34"/>
    <w:rsid w:val="000E60CF"/>
    <w:rsid w:val="000E7230"/>
    <w:rsid w:val="000E74C8"/>
    <w:rsid w:val="000F0317"/>
    <w:rsid w:val="000F075D"/>
    <w:rsid w:val="000F1653"/>
    <w:rsid w:val="000F224E"/>
    <w:rsid w:val="000F2488"/>
    <w:rsid w:val="000F26C6"/>
    <w:rsid w:val="000F7C95"/>
    <w:rsid w:val="00100AA6"/>
    <w:rsid w:val="00105A66"/>
    <w:rsid w:val="0011060C"/>
    <w:rsid w:val="00114A9F"/>
    <w:rsid w:val="00116A64"/>
    <w:rsid w:val="00117A9E"/>
    <w:rsid w:val="00120146"/>
    <w:rsid w:val="00120554"/>
    <w:rsid w:val="001208FE"/>
    <w:rsid w:val="00122CB3"/>
    <w:rsid w:val="00122E96"/>
    <w:rsid w:val="00124BFF"/>
    <w:rsid w:val="00125F1D"/>
    <w:rsid w:val="00126CEF"/>
    <w:rsid w:val="00126F85"/>
    <w:rsid w:val="0012777B"/>
    <w:rsid w:val="00130A18"/>
    <w:rsid w:val="001326C3"/>
    <w:rsid w:val="00132CCA"/>
    <w:rsid w:val="0013300A"/>
    <w:rsid w:val="00134D97"/>
    <w:rsid w:val="001350C5"/>
    <w:rsid w:val="00137734"/>
    <w:rsid w:val="001378E4"/>
    <w:rsid w:val="00141D97"/>
    <w:rsid w:val="00141DAE"/>
    <w:rsid w:val="00144DEF"/>
    <w:rsid w:val="00144E3F"/>
    <w:rsid w:val="00145CF8"/>
    <w:rsid w:val="0015016E"/>
    <w:rsid w:val="00152058"/>
    <w:rsid w:val="0015266C"/>
    <w:rsid w:val="00157C9D"/>
    <w:rsid w:val="00160012"/>
    <w:rsid w:val="00162DB0"/>
    <w:rsid w:val="00167A0A"/>
    <w:rsid w:val="0017219A"/>
    <w:rsid w:val="00173871"/>
    <w:rsid w:val="00175A61"/>
    <w:rsid w:val="0017623F"/>
    <w:rsid w:val="0017735A"/>
    <w:rsid w:val="00177EA5"/>
    <w:rsid w:val="001807AC"/>
    <w:rsid w:val="00181C87"/>
    <w:rsid w:val="00181E80"/>
    <w:rsid w:val="00182CCD"/>
    <w:rsid w:val="001834A5"/>
    <w:rsid w:val="001836B1"/>
    <w:rsid w:val="00183CB8"/>
    <w:rsid w:val="00185E52"/>
    <w:rsid w:val="00186681"/>
    <w:rsid w:val="00187244"/>
    <w:rsid w:val="00187383"/>
    <w:rsid w:val="00191016"/>
    <w:rsid w:val="00192FE1"/>
    <w:rsid w:val="001947C3"/>
    <w:rsid w:val="00194F5F"/>
    <w:rsid w:val="0019732F"/>
    <w:rsid w:val="00197829"/>
    <w:rsid w:val="001A0631"/>
    <w:rsid w:val="001A1A8E"/>
    <w:rsid w:val="001A32E7"/>
    <w:rsid w:val="001A6A4F"/>
    <w:rsid w:val="001A7406"/>
    <w:rsid w:val="001B0ED0"/>
    <w:rsid w:val="001B1397"/>
    <w:rsid w:val="001B214D"/>
    <w:rsid w:val="001B26A4"/>
    <w:rsid w:val="001B481A"/>
    <w:rsid w:val="001B5734"/>
    <w:rsid w:val="001C117A"/>
    <w:rsid w:val="001C1ABF"/>
    <w:rsid w:val="001C33F0"/>
    <w:rsid w:val="001C5C97"/>
    <w:rsid w:val="001C77FE"/>
    <w:rsid w:val="001D0776"/>
    <w:rsid w:val="001D2CC2"/>
    <w:rsid w:val="001D3179"/>
    <w:rsid w:val="001D3D40"/>
    <w:rsid w:val="001D3F21"/>
    <w:rsid w:val="001D4372"/>
    <w:rsid w:val="001D5A5C"/>
    <w:rsid w:val="001D5FB3"/>
    <w:rsid w:val="001D5FDA"/>
    <w:rsid w:val="001D6401"/>
    <w:rsid w:val="001D6ADC"/>
    <w:rsid w:val="001E137E"/>
    <w:rsid w:val="001E225D"/>
    <w:rsid w:val="001E5D8F"/>
    <w:rsid w:val="001E6585"/>
    <w:rsid w:val="001E6985"/>
    <w:rsid w:val="001F02FA"/>
    <w:rsid w:val="001F18ED"/>
    <w:rsid w:val="001F31C5"/>
    <w:rsid w:val="001F336E"/>
    <w:rsid w:val="001F664C"/>
    <w:rsid w:val="001F7294"/>
    <w:rsid w:val="001F7CC4"/>
    <w:rsid w:val="00200101"/>
    <w:rsid w:val="00200823"/>
    <w:rsid w:val="00200C0A"/>
    <w:rsid w:val="002015DB"/>
    <w:rsid w:val="00201C8E"/>
    <w:rsid w:val="00202793"/>
    <w:rsid w:val="002043AA"/>
    <w:rsid w:val="00206250"/>
    <w:rsid w:val="00211F40"/>
    <w:rsid w:val="002132BF"/>
    <w:rsid w:val="0021385D"/>
    <w:rsid w:val="00215DA8"/>
    <w:rsid w:val="00216635"/>
    <w:rsid w:val="002239FC"/>
    <w:rsid w:val="002240FD"/>
    <w:rsid w:val="002255A0"/>
    <w:rsid w:val="00227295"/>
    <w:rsid w:val="00231526"/>
    <w:rsid w:val="00233129"/>
    <w:rsid w:val="0023353C"/>
    <w:rsid w:val="002348A6"/>
    <w:rsid w:val="0023572E"/>
    <w:rsid w:val="00235B04"/>
    <w:rsid w:val="00235CEE"/>
    <w:rsid w:val="00236050"/>
    <w:rsid w:val="00237B0E"/>
    <w:rsid w:val="0024036B"/>
    <w:rsid w:val="0024211E"/>
    <w:rsid w:val="00245E97"/>
    <w:rsid w:val="00246ECE"/>
    <w:rsid w:val="00251B6F"/>
    <w:rsid w:val="002520BF"/>
    <w:rsid w:val="002534D2"/>
    <w:rsid w:val="002572AE"/>
    <w:rsid w:val="002572DD"/>
    <w:rsid w:val="0026307C"/>
    <w:rsid w:val="00263E05"/>
    <w:rsid w:val="002642EC"/>
    <w:rsid w:val="00264360"/>
    <w:rsid w:val="00265611"/>
    <w:rsid w:val="00265C34"/>
    <w:rsid w:val="00266101"/>
    <w:rsid w:val="0026641D"/>
    <w:rsid w:val="00266B01"/>
    <w:rsid w:val="00266D91"/>
    <w:rsid w:val="002671EF"/>
    <w:rsid w:val="00267993"/>
    <w:rsid w:val="002707C7"/>
    <w:rsid w:val="00271458"/>
    <w:rsid w:val="00271F69"/>
    <w:rsid w:val="0027305B"/>
    <w:rsid w:val="00273A7C"/>
    <w:rsid w:val="00273D62"/>
    <w:rsid w:val="00275E8F"/>
    <w:rsid w:val="0027707C"/>
    <w:rsid w:val="002813A9"/>
    <w:rsid w:val="00284D88"/>
    <w:rsid w:val="002855C0"/>
    <w:rsid w:val="00286F94"/>
    <w:rsid w:val="00291921"/>
    <w:rsid w:val="00292359"/>
    <w:rsid w:val="002923CA"/>
    <w:rsid w:val="0029376C"/>
    <w:rsid w:val="00293C95"/>
    <w:rsid w:val="00296A38"/>
    <w:rsid w:val="002A3EF6"/>
    <w:rsid w:val="002A4118"/>
    <w:rsid w:val="002A598A"/>
    <w:rsid w:val="002B18CA"/>
    <w:rsid w:val="002B2F5B"/>
    <w:rsid w:val="002B2FFA"/>
    <w:rsid w:val="002B4D8F"/>
    <w:rsid w:val="002B5231"/>
    <w:rsid w:val="002B555E"/>
    <w:rsid w:val="002B59DF"/>
    <w:rsid w:val="002B7C85"/>
    <w:rsid w:val="002C1742"/>
    <w:rsid w:val="002C2531"/>
    <w:rsid w:val="002C2FA4"/>
    <w:rsid w:val="002C32CC"/>
    <w:rsid w:val="002C3D9F"/>
    <w:rsid w:val="002C538D"/>
    <w:rsid w:val="002C5682"/>
    <w:rsid w:val="002C6EF0"/>
    <w:rsid w:val="002D3195"/>
    <w:rsid w:val="002D4C7D"/>
    <w:rsid w:val="002D564D"/>
    <w:rsid w:val="002D5668"/>
    <w:rsid w:val="002D7476"/>
    <w:rsid w:val="002D7E8F"/>
    <w:rsid w:val="002D7FDB"/>
    <w:rsid w:val="002E090A"/>
    <w:rsid w:val="002E2907"/>
    <w:rsid w:val="002E2E57"/>
    <w:rsid w:val="002E69D1"/>
    <w:rsid w:val="002F52A7"/>
    <w:rsid w:val="00300CDB"/>
    <w:rsid w:val="00300D4E"/>
    <w:rsid w:val="00305E7A"/>
    <w:rsid w:val="003064A7"/>
    <w:rsid w:val="00306CE7"/>
    <w:rsid w:val="003070AF"/>
    <w:rsid w:val="003073E0"/>
    <w:rsid w:val="003120DC"/>
    <w:rsid w:val="003126A7"/>
    <w:rsid w:val="00312874"/>
    <w:rsid w:val="00315135"/>
    <w:rsid w:val="003167A9"/>
    <w:rsid w:val="00316991"/>
    <w:rsid w:val="00320251"/>
    <w:rsid w:val="00324523"/>
    <w:rsid w:val="00324C82"/>
    <w:rsid w:val="00327520"/>
    <w:rsid w:val="00331E79"/>
    <w:rsid w:val="0033225C"/>
    <w:rsid w:val="00332893"/>
    <w:rsid w:val="00332E72"/>
    <w:rsid w:val="003341B7"/>
    <w:rsid w:val="00334BF0"/>
    <w:rsid w:val="003357E3"/>
    <w:rsid w:val="00336238"/>
    <w:rsid w:val="00336E91"/>
    <w:rsid w:val="00337CD1"/>
    <w:rsid w:val="00341919"/>
    <w:rsid w:val="00343530"/>
    <w:rsid w:val="00344232"/>
    <w:rsid w:val="00344C16"/>
    <w:rsid w:val="003464DE"/>
    <w:rsid w:val="00347ECA"/>
    <w:rsid w:val="00353651"/>
    <w:rsid w:val="00354171"/>
    <w:rsid w:val="003561BF"/>
    <w:rsid w:val="003643E0"/>
    <w:rsid w:val="00364703"/>
    <w:rsid w:val="00364884"/>
    <w:rsid w:val="00365049"/>
    <w:rsid w:val="00366505"/>
    <w:rsid w:val="00370C35"/>
    <w:rsid w:val="003714A8"/>
    <w:rsid w:val="0037361E"/>
    <w:rsid w:val="0038128F"/>
    <w:rsid w:val="00381D6B"/>
    <w:rsid w:val="003828A3"/>
    <w:rsid w:val="00384F1A"/>
    <w:rsid w:val="003855B1"/>
    <w:rsid w:val="0038646B"/>
    <w:rsid w:val="00386C6A"/>
    <w:rsid w:val="00387C69"/>
    <w:rsid w:val="00387DBD"/>
    <w:rsid w:val="00387DF7"/>
    <w:rsid w:val="0039088A"/>
    <w:rsid w:val="00391FF5"/>
    <w:rsid w:val="0039348D"/>
    <w:rsid w:val="0039359E"/>
    <w:rsid w:val="003949BA"/>
    <w:rsid w:val="003973B7"/>
    <w:rsid w:val="00397412"/>
    <w:rsid w:val="00397623"/>
    <w:rsid w:val="00397F53"/>
    <w:rsid w:val="003A0FE8"/>
    <w:rsid w:val="003A2291"/>
    <w:rsid w:val="003A3D09"/>
    <w:rsid w:val="003A7F62"/>
    <w:rsid w:val="003B49F8"/>
    <w:rsid w:val="003B5399"/>
    <w:rsid w:val="003B555C"/>
    <w:rsid w:val="003B6D9F"/>
    <w:rsid w:val="003C0CDE"/>
    <w:rsid w:val="003C102E"/>
    <w:rsid w:val="003C19C6"/>
    <w:rsid w:val="003C259E"/>
    <w:rsid w:val="003C59C6"/>
    <w:rsid w:val="003C6C22"/>
    <w:rsid w:val="003D1F00"/>
    <w:rsid w:val="003D2843"/>
    <w:rsid w:val="003D2C66"/>
    <w:rsid w:val="003D5649"/>
    <w:rsid w:val="003E2BD9"/>
    <w:rsid w:val="003E364A"/>
    <w:rsid w:val="003E3A18"/>
    <w:rsid w:val="003E437E"/>
    <w:rsid w:val="003E45FA"/>
    <w:rsid w:val="003E4978"/>
    <w:rsid w:val="003E7339"/>
    <w:rsid w:val="003F1094"/>
    <w:rsid w:val="003F18E5"/>
    <w:rsid w:val="003F1970"/>
    <w:rsid w:val="003F3148"/>
    <w:rsid w:val="003F3C8E"/>
    <w:rsid w:val="003F7101"/>
    <w:rsid w:val="004003E7"/>
    <w:rsid w:val="0040196B"/>
    <w:rsid w:val="00402C2F"/>
    <w:rsid w:val="0040393D"/>
    <w:rsid w:val="00403BCD"/>
    <w:rsid w:val="00405634"/>
    <w:rsid w:val="00406DD4"/>
    <w:rsid w:val="0040792E"/>
    <w:rsid w:val="00410018"/>
    <w:rsid w:val="00412596"/>
    <w:rsid w:val="00412642"/>
    <w:rsid w:val="00414C21"/>
    <w:rsid w:val="00415534"/>
    <w:rsid w:val="00417791"/>
    <w:rsid w:val="00417A30"/>
    <w:rsid w:val="0042227B"/>
    <w:rsid w:val="004224DD"/>
    <w:rsid w:val="00422964"/>
    <w:rsid w:val="004230CD"/>
    <w:rsid w:val="00424896"/>
    <w:rsid w:val="004255EB"/>
    <w:rsid w:val="0042613D"/>
    <w:rsid w:val="00426A92"/>
    <w:rsid w:val="00426C00"/>
    <w:rsid w:val="00427423"/>
    <w:rsid w:val="00427F32"/>
    <w:rsid w:val="004301A0"/>
    <w:rsid w:val="0043167D"/>
    <w:rsid w:val="00433350"/>
    <w:rsid w:val="004340D4"/>
    <w:rsid w:val="004351E1"/>
    <w:rsid w:val="00436E05"/>
    <w:rsid w:val="00440013"/>
    <w:rsid w:val="0044330E"/>
    <w:rsid w:val="00443430"/>
    <w:rsid w:val="00446E6B"/>
    <w:rsid w:val="00450214"/>
    <w:rsid w:val="00452935"/>
    <w:rsid w:val="00454AAA"/>
    <w:rsid w:val="004559CE"/>
    <w:rsid w:val="00455AE5"/>
    <w:rsid w:val="00455EAA"/>
    <w:rsid w:val="00457A09"/>
    <w:rsid w:val="00457F8A"/>
    <w:rsid w:val="004625FB"/>
    <w:rsid w:val="00462CDC"/>
    <w:rsid w:val="00463480"/>
    <w:rsid w:val="00463495"/>
    <w:rsid w:val="00464A80"/>
    <w:rsid w:val="00465139"/>
    <w:rsid w:val="0046531C"/>
    <w:rsid w:val="004737BA"/>
    <w:rsid w:val="00473A81"/>
    <w:rsid w:val="00473FE1"/>
    <w:rsid w:val="00475878"/>
    <w:rsid w:val="00475F6B"/>
    <w:rsid w:val="00476D7D"/>
    <w:rsid w:val="00480026"/>
    <w:rsid w:val="00480F85"/>
    <w:rsid w:val="00482780"/>
    <w:rsid w:val="004852E6"/>
    <w:rsid w:val="00485C29"/>
    <w:rsid w:val="00485FD6"/>
    <w:rsid w:val="004869EB"/>
    <w:rsid w:val="00487C9B"/>
    <w:rsid w:val="0049080E"/>
    <w:rsid w:val="00491C54"/>
    <w:rsid w:val="00491DDB"/>
    <w:rsid w:val="0049240C"/>
    <w:rsid w:val="0049435D"/>
    <w:rsid w:val="00494E5B"/>
    <w:rsid w:val="00494FE0"/>
    <w:rsid w:val="0049602E"/>
    <w:rsid w:val="00497F6A"/>
    <w:rsid w:val="004A056F"/>
    <w:rsid w:val="004A17BA"/>
    <w:rsid w:val="004A1A92"/>
    <w:rsid w:val="004A2CD6"/>
    <w:rsid w:val="004A454B"/>
    <w:rsid w:val="004A61BB"/>
    <w:rsid w:val="004A7F6B"/>
    <w:rsid w:val="004B279F"/>
    <w:rsid w:val="004B2BAA"/>
    <w:rsid w:val="004B5163"/>
    <w:rsid w:val="004B533A"/>
    <w:rsid w:val="004B6146"/>
    <w:rsid w:val="004B6A67"/>
    <w:rsid w:val="004B76D8"/>
    <w:rsid w:val="004B7FAB"/>
    <w:rsid w:val="004C125D"/>
    <w:rsid w:val="004C2293"/>
    <w:rsid w:val="004C24F3"/>
    <w:rsid w:val="004C2D5C"/>
    <w:rsid w:val="004C5554"/>
    <w:rsid w:val="004C5E1D"/>
    <w:rsid w:val="004C635C"/>
    <w:rsid w:val="004C65BD"/>
    <w:rsid w:val="004D12A1"/>
    <w:rsid w:val="004D193E"/>
    <w:rsid w:val="004D260D"/>
    <w:rsid w:val="004D4990"/>
    <w:rsid w:val="004D5DBA"/>
    <w:rsid w:val="004D6A52"/>
    <w:rsid w:val="004E03B5"/>
    <w:rsid w:val="004E0B54"/>
    <w:rsid w:val="004E1F27"/>
    <w:rsid w:val="004E2015"/>
    <w:rsid w:val="004E252C"/>
    <w:rsid w:val="004E4EB5"/>
    <w:rsid w:val="004E6152"/>
    <w:rsid w:val="004E61A2"/>
    <w:rsid w:val="004F002E"/>
    <w:rsid w:val="004F0673"/>
    <w:rsid w:val="004F13BD"/>
    <w:rsid w:val="004F4505"/>
    <w:rsid w:val="004F4BD1"/>
    <w:rsid w:val="004F7B0B"/>
    <w:rsid w:val="005028E8"/>
    <w:rsid w:val="005029FB"/>
    <w:rsid w:val="005075FF"/>
    <w:rsid w:val="00511883"/>
    <w:rsid w:val="00511EB7"/>
    <w:rsid w:val="005121A0"/>
    <w:rsid w:val="00515661"/>
    <w:rsid w:val="00517E64"/>
    <w:rsid w:val="00522878"/>
    <w:rsid w:val="00522C46"/>
    <w:rsid w:val="00523250"/>
    <w:rsid w:val="005236BF"/>
    <w:rsid w:val="00523D4F"/>
    <w:rsid w:val="00523EFD"/>
    <w:rsid w:val="00526E0B"/>
    <w:rsid w:val="0052719B"/>
    <w:rsid w:val="00530A0A"/>
    <w:rsid w:val="00531D73"/>
    <w:rsid w:val="005334F9"/>
    <w:rsid w:val="00533B0E"/>
    <w:rsid w:val="00533BD9"/>
    <w:rsid w:val="00534550"/>
    <w:rsid w:val="00535248"/>
    <w:rsid w:val="00535738"/>
    <w:rsid w:val="00536050"/>
    <w:rsid w:val="00540261"/>
    <w:rsid w:val="005406BD"/>
    <w:rsid w:val="00543817"/>
    <w:rsid w:val="00544BFD"/>
    <w:rsid w:val="00545AA9"/>
    <w:rsid w:val="00545C6E"/>
    <w:rsid w:val="00545DCC"/>
    <w:rsid w:val="00546147"/>
    <w:rsid w:val="00546182"/>
    <w:rsid w:val="0054785D"/>
    <w:rsid w:val="00547BFE"/>
    <w:rsid w:val="0055187D"/>
    <w:rsid w:val="00553576"/>
    <w:rsid w:val="00553D44"/>
    <w:rsid w:val="0055585E"/>
    <w:rsid w:val="005559B3"/>
    <w:rsid w:val="00557F35"/>
    <w:rsid w:val="005619B6"/>
    <w:rsid w:val="00562BB2"/>
    <w:rsid w:val="00565A82"/>
    <w:rsid w:val="00566AC4"/>
    <w:rsid w:val="00566B0F"/>
    <w:rsid w:val="00567FEF"/>
    <w:rsid w:val="0057202B"/>
    <w:rsid w:val="00573954"/>
    <w:rsid w:val="00573986"/>
    <w:rsid w:val="005759DB"/>
    <w:rsid w:val="0057704F"/>
    <w:rsid w:val="00577520"/>
    <w:rsid w:val="00580946"/>
    <w:rsid w:val="00580BC9"/>
    <w:rsid w:val="00581C68"/>
    <w:rsid w:val="00582C47"/>
    <w:rsid w:val="00582E3C"/>
    <w:rsid w:val="0058327F"/>
    <w:rsid w:val="00584C14"/>
    <w:rsid w:val="0059056F"/>
    <w:rsid w:val="00590EF4"/>
    <w:rsid w:val="00592789"/>
    <w:rsid w:val="00593A36"/>
    <w:rsid w:val="0059492E"/>
    <w:rsid w:val="005A0F12"/>
    <w:rsid w:val="005A165B"/>
    <w:rsid w:val="005A4104"/>
    <w:rsid w:val="005A5419"/>
    <w:rsid w:val="005A5FFA"/>
    <w:rsid w:val="005A62B8"/>
    <w:rsid w:val="005A686D"/>
    <w:rsid w:val="005A7673"/>
    <w:rsid w:val="005B120A"/>
    <w:rsid w:val="005B3913"/>
    <w:rsid w:val="005B46E6"/>
    <w:rsid w:val="005B518D"/>
    <w:rsid w:val="005B5225"/>
    <w:rsid w:val="005B5613"/>
    <w:rsid w:val="005B663B"/>
    <w:rsid w:val="005B710A"/>
    <w:rsid w:val="005C0703"/>
    <w:rsid w:val="005C0D4A"/>
    <w:rsid w:val="005C6FA4"/>
    <w:rsid w:val="005C75BC"/>
    <w:rsid w:val="005C7633"/>
    <w:rsid w:val="005D2C0C"/>
    <w:rsid w:val="005D3056"/>
    <w:rsid w:val="005D3CB3"/>
    <w:rsid w:val="005D3EC2"/>
    <w:rsid w:val="005D487E"/>
    <w:rsid w:val="005D5247"/>
    <w:rsid w:val="005D6016"/>
    <w:rsid w:val="005D6091"/>
    <w:rsid w:val="005D6F31"/>
    <w:rsid w:val="005E01B3"/>
    <w:rsid w:val="005E056E"/>
    <w:rsid w:val="005E1EC6"/>
    <w:rsid w:val="005E1FEF"/>
    <w:rsid w:val="005E3FC9"/>
    <w:rsid w:val="005E6A5C"/>
    <w:rsid w:val="005E6EB3"/>
    <w:rsid w:val="005F1E8F"/>
    <w:rsid w:val="005F2BC9"/>
    <w:rsid w:val="005F55E4"/>
    <w:rsid w:val="00601327"/>
    <w:rsid w:val="006025D4"/>
    <w:rsid w:val="00602A36"/>
    <w:rsid w:val="00603CD3"/>
    <w:rsid w:val="00606597"/>
    <w:rsid w:val="006065EF"/>
    <w:rsid w:val="0060660E"/>
    <w:rsid w:val="00611035"/>
    <w:rsid w:val="006124F9"/>
    <w:rsid w:val="00614AF7"/>
    <w:rsid w:val="0061699C"/>
    <w:rsid w:val="00617E05"/>
    <w:rsid w:val="00622138"/>
    <w:rsid w:val="00624793"/>
    <w:rsid w:val="00624CDB"/>
    <w:rsid w:val="00626355"/>
    <w:rsid w:val="006314D3"/>
    <w:rsid w:val="00631849"/>
    <w:rsid w:val="00631F6E"/>
    <w:rsid w:val="00637004"/>
    <w:rsid w:val="006373C8"/>
    <w:rsid w:val="0064050E"/>
    <w:rsid w:val="0064080C"/>
    <w:rsid w:val="00641C04"/>
    <w:rsid w:val="006434BB"/>
    <w:rsid w:val="00644022"/>
    <w:rsid w:val="00644B61"/>
    <w:rsid w:val="006461FC"/>
    <w:rsid w:val="0064662A"/>
    <w:rsid w:val="00647041"/>
    <w:rsid w:val="006479E0"/>
    <w:rsid w:val="006509C8"/>
    <w:rsid w:val="00653174"/>
    <w:rsid w:val="0065343B"/>
    <w:rsid w:val="00654DF7"/>
    <w:rsid w:val="006606CA"/>
    <w:rsid w:val="00660986"/>
    <w:rsid w:val="00661A66"/>
    <w:rsid w:val="006631B3"/>
    <w:rsid w:val="006633B4"/>
    <w:rsid w:val="00664494"/>
    <w:rsid w:val="00664AEA"/>
    <w:rsid w:val="00667426"/>
    <w:rsid w:val="006711AB"/>
    <w:rsid w:val="00672225"/>
    <w:rsid w:val="00673CE2"/>
    <w:rsid w:val="006755DE"/>
    <w:rsid w:val="00677A6F"/>
    <w:rsid w:val="00677C4B"/>
    <w:rsid w:val="00680C55"/>
    <w:rsid w:val="00680CF1"/>
    <w:rsid w:val="00682301"/>
    <w:rsid w:val="00683163"/>
    <w:rsid w:val="0068412E"/>
    <w:rsid w:val="0068432B"/>
    <w:rsid w:val="00685D61"/>
    <w:rsid w:val="006871B3"/>
    <w:rsid w:val="00693E87"/>
    <w:rsid w:val="00694294"/>
    <w:rsid w:val="00694F4A"/>
    <w:rsid w:val="00694FAB"/>
    <w:rsid w:val="00696E37"/>
    <w:rsid w:val="006A01B3"/>
    <w:rsid w:val="006A0A01"/>
    <w:rsid w:val="006A1543"/>
    <w:rsid w:val="006A1974"/>
    <w:rsid w:val="006A353A"/>
    <w:rsid w:val="006A4141"/>
    <w:rsid w:val="006A474B"/>
    <w:rsid w:val="006A4FEA"/>
    <w:rsid w:val="006A5968"/>
    <w:rsid w:val="006B0F67"/>
    <w:rsid w:val="006B2771"/>
    <w:rsid w:val="006B3275"/>
    <w:rsid w:val="006B339E"/>
    <w:rsid w:val="006B3439"/>
    <w:rsid w:val="006B75D4"/>
    <w:rsid w:val="006C0307"/>
    <w:rsid w:val="006C064B"/>
    <w:rsid w:val="006C1ED3"/>
    <w:rsid w:val="006C313B"/>
    <w:rsid w:val="006C37F3"/>
    <w:rsid w:val="006D0C10"/>
    <w:rsid w:val="006D1D04"/>
    <w:rsid w:val="006D2B66"/>
    <w:rsid w:val="006D4356"/>
    <w:rsid w:val="006D556D"/>
    <w:rsid w:val="006D5FB3"/>
    <w:rsid w:val="006D673E"/>
    <w:rsid w:val="006D676B"/>
    <w:rsid w:val="006D709B"/>
    <w:rsid w:val="006D7731"/>
    <w:rsid w:val="006E3054"/>
    <w:rsid w:val="006E39B0"/>
    <w:rsid w:val="006E51DE"/>
    <w:rsid w:val="006E60FF"/>
    <w:rsid w:val="006E732A"/>
    <w:rsid w:val="006F56EA"/>
    <w:rsid w:val="006F5EAE"/>
    <w:rsid w:val="006F61F4"/>
    <w:rsid w:val="006F6FEA"/>
    <w:rsid w:val="006F72AC"/>
    <w:rsid w:val="007011FA"/>
    <w:rsid w:val="00701DEE"/>
    <w:rsid w:val="0070255E"/>
    <w:rsid w:val="0070310A"/>
    <w:rsid w:val="007053EE"/>
    <w:rsid w:val="00705B80"/>
    <w:rsid w:val="0070723A"/>
    <w:rsid w:val="007117A6"/>
    <w:rsid w:val="0071299C"/>
    <w:rsid w:val="00712EB8"/>
    <w:rsid w:val="0071375D"/>
    <w:rsid w:val="00713969"/>
    <w:rsid w:val="00713D27"/>
    <w:rsid w:val="00714B1B"/>
    <w:rsid w:val="007162E6"/>
    <w:rsid w:val="00722542"/>
    <w:rsid w:val="00723996"/>
    <w:rsid w:val="0072465C"/>
    <w:rsid w:val="007247F9"/>
    <w:rsid w:val="00724A31"/>
    <w:rsid w:val="00725D44"/>
    <w:rsid w:val="0072689E"/>
    <w:rsid w:val="007275A4"/>
    <w:rsid w:val="00730775"/>
    <w:rsid w:val="0073462E"/>
    <w:rsid w:val="00735847"/>
    <w:rsid w:val="0074051F"/>
    <w:rsid w:val="00741516"/>
    <w:rsid w:val="00744F7E"/>
    <w:rsid w:val="00745039"/>
    <w:rsid w:val="007465B0"/>
    <w:rsid w:val="00746E34"/>
    <w:rsid w:val="00747442"/>
    <w:rsid w:val="007505B4"/>
    <w:rsid w:val="00752A02"/>
    <w:rsid w:val="00753328"/>
    <w:rsid w:val="00753FF5"/>
    <w:rsid w:val="0075545C"/>
    <w:rsid w:val="00757FB5"/>
    <w:rsid w:val="00761306"/>
    <w:rsid w:val="007614AD"/>
    <w:rsid w:val="0076284A"/>
    <w:rsid w:val="00764121"/>
    <w:rsid w:val="0076425E"/>
    <w:rsid w:val="00765794"/>
    <w:rsid w:val="0076591C"/>
    <w:rsid w:val="007665E5"/>
    <w:rsid w:val="00767B54"/>
    <w:rsid w:val="00770F90"/>
    <w:rsid w:val="007734CF"/>
    <w:rsid w:val="007755E9"/>
    <w:rsid w:val="00777D30"/>
    <w:rsid w:val="00780E53"/>
    <w:rsid w:val="00781CFB"/>
    <w:rsid w:val="00782310"/>
    <w:rsid w:val="00782515"/>
    <w:rsid w:val="00782D3B"/>
    <w:rsid w:val="00783F32"/>
    <w:rsid w:val="007852DD"/>
    <w:rsid w:val="007864A0"/>
    <w:rsid w:val="007864D6"/>
    <w:rsid w:val="0078669D"/>
    <w:rsid w:val="0078705A"/>
    <w:rsid w:val="00787C7F"/>
    <w:rsid w:val="00792D45"/>
    <w:rsid w:val="0079426B"/>
    <w:rsid w:val="007950C8"/>
    <w:rsid w:val="007977AA"/>
    <w:rsid w:val="0079792A"/>
    <w:rsid w:val="007A2763"/>
    <w:rsid w:val="007A39A2"/>
    <w:rsid w:val="007A4276"/>
    <w:rsid w:val="007A602F"/>
    <w:rsid w:val="007A733B"/>
    <w:rsid w:val="007B0726"/>
    <w:rsid w:val="007B545A"/>
    <w:rsid w:val="007B5A5E"/>
    <w:rsid w:val="007B5F96"/>
    <w:rsid w:val="007B6158"/>
    <w:rsid w:val="007B73F9"/>
    <w:rsid w:val="007B7484"/>
    <w:rsid w:val="007B761F"/>
    <w:rsid w:val="007C188D"/>
    <w:rsid w:val="007C503F"/>
    <w:rsid w:val="007C50C2"/>
    <w:rsid w:val="007C54E3"/>
    <w:rsid w:val="007C6D64"/>
    <w:rsid w:val="007C72BA"/>
    <w:rsid w:val="007C7948"/>
    <w:rsid w:val="007D1029"/>
    <w:rsid w:val="007D3FB0"/>
    <w:rsid w:val="007D44C8"/>
    <w:rsid w:val="007D5D89"/>
    <w:rsid w:val="007D64D1"/>
    <w:rsid w:val="007D7530"/>
    <w:rsid w:val="007E2E7B"/>
    <w:rsid w:val="007E3B1D"/>
    <w:rsid w:val="007E4CF4"/>
    <w:rsid w:val="007E5FBA"/>
    <w:rsid w:val="007E671A"/>
    <w:rsid w:val="007F1AAA"/>
    <w:rsid w:val="007F1ED0"/>
    <w:rsid w:val="007F3165"/>
    <w:rsid w:val="007F53A6"/>
    <w:rsid w:val="007F7A32"/>
    <w:rsid w:val="008006B7"/>
    <w:rsid w:val="0080070A"/>
    <w:rsid w:val="00801860"/>
    <w:rsid w:val="00803D10"/>
    <w:rsid w:val="00804CC7"/>
    <w:rsid w:val="0080666F"/>
    <w:rsid w:val="00807358"/>
    <w:rsid w:val="00807BBF"/>
    <w:rsid w:val="008126E0"/>
    <w:rsid w:val="00812C44"/>
    <w:rsid w:val="00814438"/>
    <w:rsid w:val="008179A5"/>
    <w:rsid w:val="00820550"/>
    <w:rsid w:val="00820945"/>
    <w:rsid w:val="00822756"/>
    <w:rsid w:val="00822772"/>
    <w:rsid w:val="0082292C"/>
    <w:rsid w:val="00827BC7"/>
    <w:rsid w:val="00827F4C"/>
    <w:rsid w:val="00830907"/>
    <w:rsid w:val="00833A58"/>
    <w:rsid w:val="00833C50"/>
    <w:rsid w:val="00834D68"/>
    <w:rsid w:val="00837D1C"/>
    <w:rsid w:val="00840107"/>
    <w:rsid w:val="00840456"/>
    <w:rsid w:val="00840561"/>
    <w:rsid w:val="008408D7"/>
    <w:rsid w:val="00840995"/>
    <w:rsid w:val="0084198B"/>
    <w:rsid w:val="0084253A"/>
    <w:rsid w:val="0084345C"/>
    <w:rsid w:val="008434EA"/>
    <w:rsid w:val="00843A98"/>
    <w:rsid w:val="008466BE"/>
    <w:rsid w:val="0084676D"/>
    <w:rsid w:val="008478AC"/>
    <w:rsid w:val="00847CB8"/>
    <w:rsid w:val="00851305"/>
    <w:rsid w:val="00852DFF"/>
    <w:rsid w:val="00852E19"/>
    <w:rsid w:val="00853602"/>
    <w:rsid w:val="00853C76"/>
    <w:rsid w:val="008541D9"/>
    <w:rsid w:val="00855EF8"/>
    <w:rsid w:val="008572FC"/>
    <w:rsid w:val="00860040"/>
    <w:rsid w:val="00860A7C"/>
    <w:rsid w:val="00861A60"/>
    <w:rsid w:val="00862DDD"/>
    <w:rsid w:val="0086302C"/>
    <w:rsid w:val="008631B2"/>
    <w:rsid w:val="008647A9"/>
    <w:rsid w:val="00864950"/>
    <w:rsid w:val="00865194"/>
    <w:rsid w:val="00865D61"/>
    <w:rsid w:val="008660E6"/>
    <w:rsid w:val="00872CED"/>
    <w:rsid w:val="00873EFE"/>
    <w:rsid w:val="0087623E"/>
    <w:rsid w:val="00876FBA"/>
    <w:rsid w:val="008772FD"/>
    <w:rsid w:val="00877BDD"/>
    <w:rsid w:val="0088025C"/>
    <w:rsid w:val="0088177C"/>
    <w:rsid w:val="00881A7F"/>
    <w:rsid w:val="0088230A"/>
    <w:rsid w:val="00882F1B"/>
    <w:rsid w:val="0088341B"/>
    <w:rsid w:val="00883CEA"/>
    <w:rsid w:val="00884EC9"/>
    <w:rsid w:val="00885E5C"/>
    <w:rsid w:val="00886BD4"/>
    <w:rsid w:val="00890393"/>
    <w:rsid w:val="008913BE"/>
    <w:rsid w:val="00892948"/>
    <w:rsid w:val="0089325B"/>
    <w:rsid w:val="00893272"/>
    <w:rsid w:val="00893499"/>
    <w:rsid w:val="00897389"/>
    <w:rsid w:val="008A170D"/>
    <w:rsid w:val="008A1982"/>
    <w:rsid w:val="008A330C"/>
    <w:rsid w:val="008A3E1D"/>
    <w:rsid w:val="008A5286"/>
    <w:rsid w:val="008A5348"/>
    <w:rsid w:val="008A6183"/>
    <w:rsid w:val="008A6403"/>
    <w:rsid w:val="008A7072"/>
    <w:rsid w:val="008B1BEF"/>
    <w:rsid w:val="008B2058"/>
    <w:rsid w:val="008B3E9B"/>
    <w:rsid w:val="008B4226"/>
    <w:rsid w:val="008C1060"/>
    <w:rsid w:val="008C1738"/>
    <w:rsid w:val="008C1E98"/>
    <w:rsid w:val="008C2528"/>
    <w:rsid w:val="008C2698"/>
    <w:rsid w:val="008C5DD8"/>
    <w:rsid w:val="008C6103"/>
    <w:rsid w:val="008C7359"/>
    <w:rsid w:val="008D0137"/>
    <w:rsid w:val="008D058C"/>
    <w:rsid w:val="008D0CCC"/>
    <w:rsid w:val="008D12C9"/>
    <w:rsid w:val="008D1F2C"/>
    <w:rsid w:val="008D28B2"/>
    <w:rsid w:val="008D2D77"/>
    <w:rsid w:val="008D3AAA"/>
    <w:rsid w:val="008D55F3"/>
    <w:rsid w:val="008D61D0"/>
    <w:rsid w:val="008D7684"/>
    <w:rsid w:val="008E1A15"/>
    <w:rsid w:val="008E1F02"/>
    <w:rsid w:val="008E268F"/>
    <w:rsid w:val="008E2A30"/>
    <w:rsid w:val="008E4721"/>
    <w:rsid w:val="008E49AF"/>
    <w:rsid w:val="008E60BB"/>
    <w:rsid w:val="008E7C4C"/>
    <w:rsid w:val="008F135A"/>
    <w:rsid w:val="008F38BD"/>
    <w:rsid w:val="008F428F"/>
    <w:rsid w:val="008F53DC"/>
    <w:rsid w:val="008F6FB1"/>
    <w:rsid w:val="008F7194"/>
    <w:rsid w:val="00902D8E"/>
    <w:rsid w:val="00903007"/>
    <w:rsid w:val="00903D84"/>
    <w:rsid w:val="0090618B"/>
    <w:rsid w:val="009064E9"/>
    <w:rsid w:val="0091018D"/>
    <w:rsid w:val="00910199"/>
    <w:rsid w:val="00910888"/>
    <w:rsid w:val="009108FA"/>
    <w:rsid w:val="00911F87"/>
    <w:rsid w:val="00912B3B"/>
    <w:rsid w:val="009147AF"/>
    <w:rsid w:val="00917530"/>
    <w:rsid w:val="00921352"/>
    <w:rsid w:val="009216FE"/>
    <w:rsid w:val="00923C41"/>
    <w:rsid w:val="009240C8"/>
    <w:rsid w:val="00925E3F"/>
    <w:rsid w:val="009264CC"/>
    <w:rsid w:val="009276F1"/>
    <w:rsid w:val="00932BD3"/>
    <w:rsid w:val="00934FC4"/>
    <w:rsid w:val="0093516B"/>
    <w:rsid w:val="00935F81"/>
    <w:rsid w:val="00936003"/>
    <w:rsid w:val="009369D2"/>
    <w:rsid w:val="00940156"/>
    <w:rsid w:val="0094420C"/>
    <w:rsid w:val="00946EA8"/>
    <w:rsid w:val="00953457"/>
    <w:rsid w:val="009548D0"/>
    <w:rsid w:val="0095564E"/>
    <w:rsid w:val="00957630"/>
    <w:rsid w:val="00957E7D"/>
    <w:rsid w:val="00960722"/>
    <w:rsid w:val="00961E4E"/>
    <w:rsid w:val="00966887"/>
    <w:rsid w:val="00970937"/>
    <w:rsid w:val="00971948"/>
    <w:rsid w:val="00973E41"/>
    <w:rsid w:val="00973F33"/>
    <w:rsid w:val="0097484C"/>
    <w:rsid w:val="00974A49"/>
    <w:rsid w:val="00977ECD"/>
    <w:rsid w:val="009806C2"/>
    <w:rsid w:val="0098211A"/>
    <w:rsid w:val="00982F0B"/>
    <w:rsid w:val="009836B6"/>
    <w:rsid w:val="00985EE9"/>
    <w:rsid w:val="00986EF2"/>
    <w:rsid w:val="009921F3"/>
    <w:rsid w:val="00994768"/>
    <w:rsid w:val="00996E46"/>
    <w:rsid w:val="009973D6"/>
    <w:rsid w:val="009A0FC0"/>
    <w:rsid w:val="009A2A16"/>
    <w:rsid w:val="009A4DD6"/>
    <w:rsid w:val="009B4540"/>
    <w:rsid w:val="009B4C66"/>
    <w:rsid w:val="009B664B"/>
    <w:rsid w:val="009B68B3"/>
    <w:rsid w:val="009B6B57"/>
    <w:rsid w:val="009B796F"/>
    <w:rsid w:val="009C28F0"/>
    <w:rsid w:val="009C41F5"/>
    <w:rsid w:val="009C5458"/>
    <w:rsid w:val="009C5B3D"/>
    <w:rsid w:val="009D1828"/>
    <w:rsid w:val="009D1EB1"/>
    <w:rsid w:val="009D4835"/>
    <w:rsid w:val="009D5D72"/>
    <w:rsid w:val="009D5F3F"/>
    <w:rsid w:val="009D63AB"/>
    <w:rsid w:val="009D64E2"/>
    <w:rsid w:val="009D67D7"/>
    <w:rsid w:val="009D6EEB"/>
    <w:rsid w:val="009E0283"/>
    <w:rsid w:val="009E1C83"/>
    <w:rsid w:val="009E32B6"/>
    <w:rsid w:val="009E5181"/>
    <w:rsid w:val="009E560A"/>
    <w:rsid w:val="009E741B"/>
    <w:rsid w:val="009F0643"/>
    <w:rsid w:val="009F1560"/>
    <w:rsid w:val="009F1C4A"/>
    <w:rsid w:val="009F21DE"/>
    <w:rsid w:val="009F39C3"/>
    <w:rsid w:val="009F481F"/>
    <w:rsid w:val="009F630F"/>
    <w:rsid w:val="009F7B29"/>
    <w:rsid w:val="00A03990"/>
    <w:rsid w:val="00A0686D"/>
    <w:rsid w:val="00A0745A"/>
    <w:rsid w:val="00A100D3"/>
    <w:rsid w:val="00A102CA"/>
    <w:rsid w:val="00A11D5E"/>
    <w:rsid w:val="00A13699"/>
    <w:rsid w:val="00A14CAF"/>
    <w:rsid w:val="00A15AEE"/>
    <w:rsid w:val="00A15B6D"/>
    <w:rsid w:val="00A16629"/>
    <w:rsid w:val="00A217B4"/>
    <w:rsid w:val="00A23C1D"/>
    <w:rsid w:val="00A24862"/>
    <w:rsid w:val="00A24B70"/>
    <w:rsid w:val="00A24BAB"/>
    <w:rsid w:val="00A2735B"/>
    <w:rsid w:val="00A33BF4"/>
    <w:rsid w:val="00A34669"/>
    <w:rsid w:val="00A3616F"/>
    <w:rsid w:val="00A367BB"/>
    <w:rsid w:val="00A37E8F"/>
    <w:rsid w:val="00A46CC7"/>
    <w:rsid w:val="00A46D75"/>
    <w:rsid w:val="00A55CFE"/>
    <w:rsid w:val="00A5653A"/>
    <w:rsid w:val="00A603A0"/>
    <w:rsid w:val="00A6310A"/>
    <w:rsid w:val="00A635F3"/>
    <w:rsid w:val="00A6380D"/>
    <w:rsid w:val="00A64377"/>
    <w:rsid w:val="00A65AF4"/>
    <w:rsid w:val="00A66050"/>
    <w:rsid w:val="00A6625C"/>
    <w:rsid w:val="00A662A9"/>
    <w:rsid w:val="00A71B75"/>
    <w:rsid w:val="00A75137"/>
    <w:rsid w:val="00A7537B"/>
    <w:rsid w:val="00A807E9"/>
    <w:rsid w:val="00A81301"/>
    <w:rsid w:val="00A81C10"/>
    <w:rsid w:val="00A8257A"/>
    <w:rsid w:val="00A86B09"/>
    <w:rsid w:val="00A90E1A"/>
    <w:rsid w:val="00A910BA"/>
    <w:rsid w:val="00A924A6"/>
    <w:rsid w:val="00A926DF"/>
    <w:rsid w:val="00A927ED"/>
    <w:rsid w:val="00A94B44"/>
    <w:rsid w:val="00A95336"/>
    <w:rsid w:val="00A9569D"/>
    <w:rsid w:val="00A96348"/>
    <w:rsid w:val="00A9645E"/>
    <w:rsid w:val="00A96D05"/>
    <w:rsid w:val="00AA494F"/>
    <w:rsid w:val="00AA495E"/>
    <w:rsid w:val="00AA6190"/>
    <w:rsid w:val="00AB0AB3"/>
    <w:rsid w:val="00AB59B3"/>
    <w:rsid w:val="00AB5F81"/>
    <w:rsid w:val="00AB651D"/>
    <w:rsid w:val="00AB71F6"/>
    <w:rsid w:val="00AC39CE"/>
    <w:rsid w:val="00AC3C7C"/>
    <w:rsid w:val="00AC72D3"/>
    <w:rsid w:val="00AC7DED"/>
    <w:rsid w:val="00AD0095"/>
    <w:rsid w:val="00AD1DC5"/>
    <w:rsid w:val="00AD21C9"/>
    <w:rsid w:val="00AD5823"/>
    <w:rsid w:val="00AE0883"/>
    <w:rsid w:val="00AE23FB"/>
    <w:rsid w:val="00AE28FA"/>
    <w:rsid w:val="00AE2F32"/>
    <w:rsid w:val="00AE3AAB"/>
    <w:rsid w:val="00AE57B4"/>
    <w:rsid w:val="00AE6085"/>
    <w:rsid w:val="00AE6B29"/>
    <w:rsid w:val="00AE6E53"/>
    <w:rsid w:val="00AE75C1"/>
    <w:rsid w:val="00AE76EF"/>
    <w:rsid w:val="00AF0E81"/>
    <w:rsid w:val="00AF39A2"/>
    <w:rsid w:val="00AF48B2"/>
    <w:rsid w:val="00AF6F5E"/>
    <w:rsid w:val="00AF7B9C"/>
    <w:rsid w:val="00B00117"/>
    <w:rsid w:val="00B009D8"/>
    <w:rsid w:val="00B00EF0"/>
    <w:rsid w:val="00B02D88"/>
    <w:rsid w:val="00B0497B"/>
    <w:rsid w:val="00B057EB"/>
    <w:rsid w:val="00B06DC9"/>
    <w:rsid w:val="00B1008F"/>
    <w:rsid w:val="00B11D66"/>
    <w:rsid w:val="00B125AA"/>
    <w:rsid w:val="00B12B0C"/>
    <w:rsid w:val="00B14ECF"/>
    <w:rsid w:val="00B15C37"/>
    <w:rsid w:val="00B16B03"/>
    <w:rsid w:val="00B17BAE"/>
    <w:rsid w:val="00B20D0A"/>
    <w:rsid w:val="00B22C9D"/>
    <w:rsid w:val="00B237F0"/>
    <w:rsid w:val="00B23D02"/>
    <w:rsid w:val="00B23E96"/>
    <w:rsid w:val="00B24389"/>
    <w:rsid w:val="00B26957"/>
    <w:rsid w:val="00B300FB"/>
    <w:rsid w:val="00B3024D"/>
    <w:rsid w:val="00B3036F"/>
    <w:rsid w:val="00B30624"/>
    <w:rsid w:val="00B33DFE"/>
    <w:rsid w:val="00B33EAF"/>
    <w:rsid w:val="00B360BD"/>
    <w:rsid w:val="00B4035E"/>
    <w:rsid w:val="00B40AA9"/>
    <w:rsid w:val="00B40EFC"/>
    <w:rsid w:val="00B40F6F"/>
    <w:rsid w:val="00B416DD"/>
    <w:rsid w:val="00B41850"/>
    <w:rsid w:val="00B41968"/>
    <w:rsid w:val="00B43F5F"/>
    <w:rsid w:val="00B454D9"/>
    <w:rsid w:val="00B47306"/>
    <w:rsid w:val="00B47F0A"/>
    <w:rsid w:val="00B506B6"/>
    <w:rsid w:val="00B51BBF"/>
    <w:rsid w:val="00B52AC2"/>
    <w:rsid w:val="00B54CC5"/>
    <w:rsid w:val="00B559A4"/>
    <w:rsid w:val="00B55BD4"/>
    <w:rsid w:val="00B602EC"/>
    <w:rsid w:val="00B6076D"/>
    <w:rsid w:val="00B60AA0"/>
    <w:rsid w:val="00B61ABF"/>
    <w:rsid w:val="00B629F0"/>
    <w:rsid w:val="00B6720E"/>
    <w:rsid w:val="00B67976"/>
    <w:rsid w:val="00B716D4"/>
    <w:rsid w:val="00B71F92"/>
    <w:rsid w:val="00B720FD"/>
    <w:rsid w:val="00B73140"/>
    <w:rsid w:val="00B75FAB"/>
    <w:rsid w:val="00B76132"/>
    <w:rsid w:val="00B801C2"/>
    <w:rsid w:val="00B841B8"/>
    <w:rsid w:val="00B8433D"/>
    <w:rsid w:val="00B85588"/>
    <w:rsid w:val="00B85840"/>
    <w:rsid w:val="00B91007"/>
    <w:rsid w:val="00B91867"/>
    <w:rsid w:val="00B91CF5"/>
    <w:rsid w:val="00B92F8A"/>
    <w:rsid w:val="00B93B8C"/>
    <w:rsid w:val="00B96232"/>
    <w:rsid w:val="00B96F27"/>
    <w:rsid w:val="00B97736"/>
    <w:rsid w:val="00BA11A0"/>
    <w:rsid w:val="00BA1325"/>
    <w:rsid w:val="00BA532B"/>
    <w:rsid w:val="00BA7469"/>
    <w:rsid w:val="00BA756F"/>
    <w:rsid w:val="00BA7C99"/>
    <w:rsid w:val="00BB02A7"/>
    <w:rsid w:val="00BB0644"/>
    <w:rsid w:val="00BB0E96"/>
    <w:rsid w:val="00BB29BB"/>
    <w:rsid w:val="00BB515B"/>
    <w:rsid w:val="00BB6098"/>
    <w:rsid w:val="00BB64E6"/>
    <w:rsid w:val="00BB725F"/>
    <w:rsid w:val="00BC082B"/>
    <w:rsid w:val="00BC1C0D"/>
    <w:rsid w:val="00BC2FBF"/>
    <w:rsid w:val="00BC50D0"/>
    <w:rsid w:val="00BD1115"/>
    <w:rsid w:val="00BD1DC6"/>
    <w:rsid w:val="00BD2BF6"/>
    <w:rsid w:val="00BD4446"/>
    <w:rsid w:val="00BD686D"/>
    <w:rsid w:val="00BD72FA"/>
    <w:rsid w:val="00BE0A73"/>
    <w:rsid w:val="00BE159B"/>
    <w:rsid w:val="00BE20B8"/>
    <w:rsid w:val="00BE2268"/>
    <w:rsid w:val="00BE2C79"/>
    <w:rsid w:val="00BE4ECA"/>
    <w:rsid w:val="00BE5FA6"/>
    <w:rsid w:val="00BE6F4B"/>
    <w:rsid w:val="00BF0201"/>
    <w:rsid w:val="00BF1F10"/>
    <w:rsid w:val="00BF2B4E"/>
    <w:rsid w:val="00BF4406"/>
    <w:rsid w:val="00BF4B68"/>
    <w:rsid w:val="00BF50B5"/>
    <w:rsid w:val="00BF694D"/>
    <w:rsid w:val="00BF769C"/>
    <w:rsid w:val="00BF7BDA"/>
    <w:rsid w:val="00BF7FB8"/>
    <w:rsid w:val="00C021A7"/>
    <w:rsid w:val="00C043B0"/>
    <w:rsid w:val="00C05CFF"/>
    <w:rsid w:val="00C06A22"/>
    <w:rsid w:val="00C107CC"/>
    <w:rsid w:val="00C11343"/>
    <w:rsid w:val="00C114A8"/>
    <w:rsid w:val="00C157B3"/>
    <w:rsid w:val="00C157D2"/>
    <w:rsid w:val="00C16B93"/>
    <w:rsid w:val="00C20380"/>
    <w:rsid w:val="00C2120B"/>
    <w:rsid w:val="00C212FE"/>
    <w:rsid w:val="00C2230E"/>
    <w:rsid w:val="00C23B11"/>
    <w:rsid w:val="00C26E0F"/>
    <w:rsid w:val="00C27D89"/>
    <w:rsid w:val="00C302FB"/>
    <w:rsid w:val="00C32F3B"/>
    <w:rsid w:val="00C330F9"/>
    <w:rsid w:val="00C352EF"/>
    <w:rsid w:val="00C36C29"/>
    <w:rsid w:val="00C43E8C"/>
    <w:rsid w:val="00C4570C"/>
    <w:rsid w:val="00C46CCD"/>
    <w:rsid w:val="00C47069"/>
    <w:rsid w:val="00C474AE"/>
    <w:rsid w:val="00C475EF"/>
    <w:rsid w:val="00C50591"/>
    <w:rsid w:val="00C51C76"/>
    <w:rsid w:val="00C53010"/>
    <w:rsid w:val="00C54A43"/>
    <w:rsid w:val="00C559CC"/>
    <w:rsid w:val="00C57696"/>
    <w:rsid w:val="00C57CA9"/>
    <w:rsid w:val="00C61CDB"/>
    <w:rsid w:val="00C6267A"/>
    <w:rsid w:val="00C6290E"/>
    <w:rsid w:val="00C62946"/>
    <w:rsid w:val="00C65BF6"/>
    <w:rsid w:val="00C672CA"/>
    <w:rsid w:val="00C679A3"/>
    <w:rsid w:val="00C67F92"/>
    <w:rsid w:val="00C7068E"/>
    <w:rsid w:val="00C73300"/>
    <w:rsid w:val="00C7439A"/>
    <w:rsid w:val="00C7647E"/>
    <w:rsid w:val="00C80519"/>
    <w:rsid w:val="00C82751"/>
    <w:rsid w:val="00C8295B"/>
    <w:rsid w:val="00C84745"/>
    <w:rsid w:val="00C856A7"/>
    <w:rsid w:val="00C870FA"/>
    <w:rsid w:val="00C87BBA"/>
    <w:rsid w:val="00C9216D"/>
    <w:rsid w:val="00C92C0A"/>
    <w:rsid w:val="00C93223"/>
    <w:rsid w:val="00C93CDA"/>
    <w:rsid w:val="00C97E89"/>
    <w:rsid w:val="00CA4852"/>
    <w:rsid w:val="00CA4A42"/>
    <w:rsid w:val="00CA60C6"/>
    <w:rsid w:val="00CA63BF"/>
    <w:rsid w:val="00CB0388"/>
    <w:rsid w:val="00CB08AE"/>
    <w:rsid w:val="00CB26E7"/>
    <w:rsid w:val="00CB2CB9"/>
    <w:rsid w:val="00CB4826"/>
    <w:rsid w:val="00CB5951"/>
    <w:rsid w:val="00CB6366"/>
    <w:rsid w:val="00CB6753"/>
    <w:rsid w:val="00CB73F8"/>
    <w:rsid w:val="00CC20B7"/>
    <w:rsid w:val="00CC3976"/>
    <w:rsid w:val="00CC3AD3"/>
    <w:rsid w:val="00CD2663"/>
    <w:rsid w:val="00CD4526"/>
    <w:rsid w:val="00CD45DA"/>
    <w:rsid w:val="00CD5725"/>
    <w:rsid w:val="00CE6172"/>
    <w:rsid w:val="00CE6FD8"/>
    <w:rsid w:val="00CE734A"/>
    <w:rsid w:val="00CE7C69"/>
    <w:rsid w:val="00CF009A"/>
    <w:rsid w:val="00CF0382"/>
    <w:rsid w:val="00CF1BB4"/>
    <w:rsid w:val="00CF2AD2"/>
    <w:rsid w:val="00CF2C1C"/>
    <w:rsid w:val="00CF45D2"/>
    <w:rsid w:val="00CF5D82"/>
    <w:rsid w:val="00CF7E85"/>
    <w:rsid w:val="00D01028"/>
    <w:rsid w:val="00D0102F"/>
    <w:rsid w:val="00D01651"/>
    <w:rsid w:val="00D0204E"/>
    <w:rsid w:val="00D03305"/>
    <w:rsid w:val="00D04A03"/>
    <w:rsid w:val="00D05AB0"/>
    <w:rsid w:val="00D05B99"/>
    <w:rsid w:val="00D05E94"/>
    <w:rsid w:val="00D06CE0"/>
    <w:rsid w:val="00D07494"/>
    <w:rsid w:val="00D075C3"/>
    <w:rsid w:val="00D078BE"/>
    <w:rsid w:val="00D07A0A"/>
    <w:rsid w:val="00D120CF"/>
    <w:rsid w:val="00D1296F"/>
    <w:rsid w:val="00D13132"/>
    <w:rsid w:val="00D13E4B"/>
    <w:rsid w:val="00D14033"/>
    <w:rsid w:val="00D1447A"/>
    <w:rsid w:val="00D1531A"/>
    <w:rsid w:val="00D15F5E"/>
    <w:rsid w:val="00D169A3"/>
    <w:rsid w:val="00D16CA6"/>
    <w:rsid w:val="00D17683"/>
    <w:rsid w:val="00D20E94"/>
    <w:rsid w:val="00D21972"/>
    <w:rsid w:val="00D24D43"/>
    <w:rsid w:val="00D24FED"/>
    <w:rsid w:val="00D267CC"/>
    <w:rsid w:val="00D3023D"/>
    <w:rsid w:val="00D32D80"/>
    <w:rsid w:val="00D34414"/>
    <w:rsid w:val="00D352F6"/>
    <w:rsid w:val="00D36B42"/>
    <w:rsid w:val="00D40902"/>
    <w:rsid w:val="00D40F29"/>
    <w:rsid w:val="00D42297"/>
    <w:rsid w:val="00D42468"/>
    <w:rsid w:val="00D45212"/>
    <w:rsid w:val="00D470A3"/>
    <w:rsid w:val="00D50125"/>
    <w:rsid w:val="00D51442"/>
    <w:rsid w:val="00D51DA2"/>
    <w:rsid w:val="00D51DF7"/>
    <w:rsid w:val="00D544E0"/>
    <w:rsid w:val="00D56966"/>
    <w:rsid w:val="00D56D30"/>
    <w:rsid w:val="00D605DC"/>
    <w:rsid w:val="00D62EB5"/>
    <w:rsid w:val="00D63404"/>
    <w:rsid w:val="00D63D29"/>
    <w:rsid w:val="00D6740C"/>
    <w:rsid w:val="00D67B36"/>
    <w:rsid w:val="00D67D8E"/>
    <w:rsid w:val="00D7002A"/>
    <w:rsid w:val="00D72DEE"/>
    <w:rsid w:val="00D75C69"/>
    <w:rsid w:val="00D813FD"/>
    <w:rsid w:val="00D81FFD"/>
    <w:rsid w:val="00D83520"/>
    <w:rsid w:val="00D83810"/>
    <w:rsid w:val="00D841B1"/>
    <w:rsid w:val="00D84519"/>
    <w:rsid w:val="00D85E68"/>
    <w:rsid w:val="00D9025A"/>
    <w:rsid w:val="00D90AD6"/>
    <w:rsid w:val="00D91341"/>
    <w:rsid w:val="00D92C70"/>
    <w:rsid w:val="00D931BC"/>
    <w:rsid w:val="00D93E32"/>
    <w:rsid w:val="00D948A3"/>
    <w:rsid w:val="00D9685B"/>
    <w:rsid w:val="00D97DF0"/>
    <w:rsid w:val="00DA02FC"/>
    <w:rsid w:val="00DA0CAE"/>
    <w:rsid w:val="00DA17BF"/>
    <w:rsid w:val="00DA199D"/>
    <w:rsid w:val="00DA19B4"/>
    <w:rsid w:val="00DA2B10"/>
    <w:rsid w:val="00DA2F21"/>
    <w:rsid w:val="00DA3038"/>
    <w:rsid w:val="00DA3172"/>
    <w:rsid w:val="00DA4534"/>
    <w:rsid w:val="00DA478A"/>
    <w:rsid w:val="00DA621E"/>
    <w:rsid w:val="00DB0C76"/>
    <w:rsid w:val="00DB3E41"/>
    <w:rsid w:val="00DB440F"/>
    <w:rsid w:val="00DB4544"/>
    <w:rsid w:val="00DB4D21"/>
    <w:rsid w:val="00DB5138"/>
    <w:rsid w:val="00DB71AF"/>
    <w:rsid w:val="00DB7A2A"/>
    <w:rsid w:val="00DB7AE8"/>
    <w:rsid w:val="00DB7C96"/>
    <w:rsid w:val="00DC1EBA"/>
    <w:rsid w:val="00DC2443"/>
    <w:rsid w:val="00DC3ADD"/>
    <w:rsid w:val="00DC3B29"/>
    <w:rsid w:val="00DC42F7"/>
    <w:rsid w:val="00DC51B5"/>
    <w:rsid w:val="00DC5DB5"/>
    <w:rsid w:val="00DC6BFF"/>
    <w:rsid w:val="00DC7531"/>
    <w:rsid w:val="00DC7B15"/>
    <w:rsid w:val="00DD1E6C"/>
    <w:rsid w:val="00DD24D3"/>
    <w:rsid w:val="00DD298E"/>
    <w:rsid w:val="00DD454A"/>
    <w:rsid w:val="00DD4DA7"/>
    <w:rsid w:val="00DD6521"/>
    <w:rsid w:val="00DD6E32"/>
    <w:rsid w:val="00DD6F35"/>
    <w:rsid w:val="00DD7E5D"/>
    <w:rsid w:val="00DD7F7D"/>
    <w:rsid w:val="00DE038A"/>
    <w:rsid w:val="00DE317A"/>
    <w:rsid w:val="00DE38F5"/>
    <w:rsid w:val="00DE43D2"/>
    <w:rsid w:val="00DE5121"/>
    <w:rsid w:val="00DE6F2C"/>
    <w:rsid w:val="00DE77D9"/>
    <w:rsid w:val="00DE7818"/>
    <w:rsid w:val="00DF00B8"/>
    <w:rsid w:val="00DF074D"/>
    <w:rsid w:val="00DF0C51"/>
    <w:rsid w:val="00DF370C"/>
    <w:rsid w:val="00DF4E57"/>
    <w:rsid w:val="00DF7C9E"/>
    <w:rsid w:val="00E00AA7"/>
    <w:rsid w:val="00E0125B"/>
    <w:rsid w:val="00E01B7D"/>
    <w:rsid w:val="00E0275A"/>
    <w:rsid w:val="00E03BE3"/>
    <w:rsid w:val="00E10C79"/>
    <w:rsid w:val="00E11251"/>
    <w:rsid w:val="00E13314"/>
    <w:rsid w:val="00E13A0E"/>
    <w:rsid w:val="00E17592"/>
    <w:rsid w:val="00E23175"/>
    <w:rsid w:val="00E23D30"/>
    <w:rsid w:val="00E25A2B"/>
    <w:rsid w:val="00E31292"/>
    <w:rsid w:val="00E32047"/>
    <w:rsid w:val="00E33CFB"/>
    <w:rsid w:val="00E33D79"/>
    <w:rsid w:val="00E36FB5"/>
    <w:rsid w:val="00E436B2"/>
    <w:rsid w:val="00E46256"/>
    <w:rsid w:val="00E4647E"/>
    <w:rsid w:val="00E46C14"/>
    <w:rsid w:val="00E511C9"/>
    <w:rsid w:val="00E511F7"/>
    <w:rsid w:val="00E52E45"/>
    <w:rsid w:val="00E54E65"/>
    <w:rsid w:val="00E551CD"/>
    <w:rsid w:val="00E55720"/>
    <w:rsid w:val="00E6084B"/>
    <w:rsid w:val="00E610B6"/>
    <w:rsid w:val="00E6122A"/>
    <w:rsid w:val="00E618FE"/>
    <w:rsid w:val="00E672E8"/>
    <w:rsid w:val="00E702AD"/>
    <w:rsid w:val="00E71E67"/>
    <w:rsid w:val="00E7461B"/>
    <w:rsid w:val="00E7603C"/>
    <w:rsid w:val="00E809CA"/>
    <w:rsid w:val="00E80E46"/>
    <w:rsid w:val="00E83085"/>
    <w:rsid w:val="00E836C5"/>
    <w:rsid w:val="00E84488"/>
    <w:rsid w:val="00E84723"/>
    <w:rsid w:val="00E85E30"/>
    <w:rsid w:val="00E86871"/>
    <w:rsid w:val="00E90C9B"/>
    <w:rsid w:val="00E91EC2"/>
    <w:rsid w:val="00E936F8"/>
    <w:rsid w:val="00E94531"/>
    <w:rsid w:val="00E9502E"/>
    <w:rsid w:val="00E958C3"/>
    <w:rsid w:val="00E9617C"/>
    <w:rsid w:val="00E965C0"/>
    <w:rsid w:val="00E967B5"/>
    <w:rsid w:val="00E972F3"/>
    <w:rsid w:val="00E97D17"/>
    <w:rsid w:val="00EA08B6"/>
    <w:rsid w:val="00EA0A04"/>
    <w:rsid w:val="00EA565B"/>
    <w:rsid w:val="00EB1D4C"/>
    <w:rsid w:val="00EB22E1"/>
    <w:rsid w:val="00EB4077"/>
    <w:rsid w:val="00EB54DC"/>
    <w:rsid w:val="00EB5F77"/>
    <w:rsid w:val="00EB65FD"/>
    <w:rsid w:val="00EB7384"/>
    <w:rsid w:val="00EB7DCA"/>
    <w:rsid w:val="00EC07E0"/>
    <w:rsid w:val="00EC0E60"/>
    <w:rsid w:val="00EC2298"/>
    <w:rsid w:val="00EC26DB"/>
    <w:rsid w:val="00EC42B6"/>
    <w:rsid w:val="00EC6FF5"/>
    <w:rsid w:val="00EC704E"/>
    <w:rsid w:val="00EC7697"/>
    <w:rsid w:val="00EC7A7B"/>
    <w:rsid w:val="00ED1276"/>
    <w:rsid w:val="00ED1354"/>
    <w:rsid w:val="00ED430C"/>
    <w:rsid w:val="00ED4759"/>
    <w:rsid w:val="00ED4C31"/>
    <w:rsid w:val="00ED53E4"/>
    <w:rsid w:val="00ED661D"/>
    <w:rsid w:val="00EE2141"/>
    <w:rsid w:val="00EE23AF"/>
    <w:rsid w:val="00EE3451"/>
    <w:rsid w:val="00EE45B0"/>
    <w:rsid w:val="00EE461F"/>
    <w:rsid w:val="00EE5E61"/>
    <w:rsid w:val="00EF0BAD"/>
    <w:rsid w:val="00EF2362"/>
    <w:rsid w:val="00EF2CE7"/>
    <w:rsid w:val="00EF2DC9"/>
    <w:rsid w:val="00EF3CA6"/>
    <w:rsid w:val="00EF4196"/>
    <w:rsid w:val="00EF48B4"/>
    <w:rsid w:val="00EF5736"/>
    <w:rsid w:val="00EF580E"/>
    <w:rsid w:val="00EF70B8"/>
    <w:rsid w:val="00EF7F37"/>
    <w:rsid w:val="00F01A85"/>
    <w:rsid w:val="00F01F66"/>
    <w:rsid w:val="00F03EA4"/>
    <w:rsid w:val="00F049AF"/>
    <w:rsid w:val="00F05369"/>
    <w:rsid w:val="00F0580C"/>
    <w:rsid w:val="00F068B1"/>
    <w:rsid w:val="00F10152"/>
    <w:rsid w:val="00F1061B"/>
    <w:rsid w:val="00F11683"/>
    <w:rsid w:val="00F13940"/>
    <w:rsid w:val="00F1789B"/>
    <w:rsid w:val="00F17B3D"/>
    <w:rsid w:val="00F17F7C"/>
    <w:rsid w:val="00F20571"/>
    <w:rsid w:val="00F22ACA"/>
    <w:rsid w:val="00F23FFA"/>
    <w:rsid w:val="00F26A76"/>
    <w:rsid w:val="00F27070"/>
    <w:rsid w:val="00F35DBF"/>
    <w:rsid w:val="00F36134"/>
    <w:rsid w:val="00F3635B"/>
    <w:rsid w:val="00F402E9"/>
    <w:rsid w:val="00F4031A"/>
    <w:rsid w:val="00F406C6"/>
    <w:rsid w:val="00F4383A"/>
    <w:rsid w:val="00F452B5"/>
    <w:rsid w:val="00F47D67"/>
    <w:rsid w:val="00F53C33"/>
    <w:rsid w:val="00F55714"/>
    <w:rsid w:val="00F574CB"/>
    <w:rsid w:val="00F57591"/>
    <w:rsid w:val="00F57CC1"/>
    <w:rsid w:val="00F6103C"/>
    <w:rsid w:val="00F6154D"/>
    <w:rsid w:val="00F62565"/>
    <w:rsid w:val="00F62C60"/>
    <w:rsid w:val="00F64F37"/>
    <w:rsid w:val="00F65D62"/>
    <w:rsid w:val="00F66351"/>
    <w:rsid w:val="00F73C0E"/>
    <w:rsid w:val="00F7452D"/>
    <w:rsid w:val="00F75C36"/>
    <w:rsid w:val="00F765C1"/>
    <w:rsid w:val="00F81542"/>
    <w:rsid w:val="00F81BAA"/>
    <w:rsid w:val="00F8636D"/>
    <w:rsid w:val="00F86586"/>
    <w:rsid w:val="00F878AD"/>
    <w:rsid w:val="00F9076F"/>
    <w:rsid w:val="00F91F4D"/>
    <w:rsid w:val="00F93AA7"/>
    <w:rsid w:val="00F952E7"/>
    <w:rsid w:val="00F9610B"/>
    <w:rsid w:val="00F96571"/>
    <w:rsid w:val="00FA0907"/>
    <w:rsid w:val="00FA0AF2"/>
    <w:rsid w:val="00FA14C2"/>
    <w:rsid w:val="00FA15B8"/>
    <w:rsid w:val="00FA72C2"/>
    <w:rsid w:val="00FA7723"/>
    <w:rsid w:val="00FA7F88"/>
    <w:rsid w:val="00FB0811"/>
    <w:rsid w:val="00FB3620"/>
    <w:rsid w:val="00FB3BAC"/>
    <w:rsid w:val="00FB3BE7"/>
    <w:rsid w:val="00FB456D"/>
    <w:rsid w:val="00FB47D0"/>
    <w:rsid w:val="00FB6324"/>
    <w:rsid w:val="00FB7B38"/>
    <w:rsid w:val="00FC10FD"/>
    <w:rsid w:val="00FC1863"/>
    <w:rsid w:val="00FC1EF0"/>
    <w:rsid w:val="00FC1F6D"/>
    <w:rsid w:val="00FC3368"/>
    <w:rsid w:val="00FC35A2"/>
    <w:rsid w:val="00FC4D43"/>
    <w:rsid w:val="00FC61DC"/>
    <w:rsid w:val="00FC67C6"/>
    <w:rsid w:val="00FC7350"/>
    <w:rsid w:val="00FC73FB"/>
    <w:rsid w:val="00FC7E29"/>
    <w:rsid w:val="00FD0116"/>
    <w:rsid w:val="00FD0646"/>
    <w:rsid w:val="00FD0CE1"/>
    <w:rsid w:val="00FD205D"/>
    <w:rsid w:val="00FD5887"/>
    <w:rsid w:val="00FD5D3D"/>
    <w:rsid w:val="00FD6F82"/>
    <w:rsid w:val="00FD7B4D"/>
    <w:rsid w:val="00FE0EB4"/>
    <w:rsid w:val="00FE13AB"/>
    <w:rsid w:val="00FE1CE6"/>
    <w:rsid w:val="00FE2108"/>
    <w:rsid w:val="00FE3B94"/>
    <w:rsid w:val="00FE4C67"/>
    <w:rsid w:val="00FE7433"/>
    <w:rsid w:val="00FE7803"/>
    <w:rsid w:val="00FF00D7"/>
    <w:rsid w:val="00FF2C1F"/>
    <w:rsid w:val="00FF4FB4"/>
    <w:rsid w:val="00FF70DB"/>
    <w:rsid w:val="502A6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unhideWhenUsed="0" w:qFormat="1"/>
    <w:lsdException w:name="heading 4" w:uiPriority="9" w:unhideWhenUsed="0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index 1" w:semiHidden="1" w:uiPriority="0"/>
    <w:lsdException w:name="index 2" w:semiHidden="1" w:uiPriority="0"/>
    <w:lsdException w:name="index 3" w:semiHidden="1" w:uiPriority="0"/>
    <w:lsdException w:name="index 4" w:semiHidden="1" w:uiPriority="0"/>
    <w:lsdException w:name="index 5" w:semiHidden="1" w:uiPriority="0"/>
    <w:lsdException w:name="index 6" w:semiHidden="1" w:uiPriority="0"/>
    <w:lsdException w:name="index 7" w:semiHidden="1" w:uiPriority="0"/>
    <w:lsdException w:name="index 8" w:semiHidden="1" w:uiPriority="0"/>
    <w:lsdException w:name="index 9" w:semiHidden="1" w:uiPriority="0"/>
    <w:lsdException w:name="toc 1" w:uiPriority="39" w:unhideWhenUsed="0" w:qFormat="1"/>
    <w:lsdException w:name="toc 2" w:uiPriority="39" w:unhideWhenUsed="0"/>
    <w:lsdException w:name="toc 3" w:uiPriority="39"/>
    <w:lsdException w:name="toc 4" w:uiPriority="0" w:unhideWhenUsed="0" w:qFormat="1"/>
    <w:lsdException w:name="toc 5" w:uiPriority="0"/>
    <w:lsdException w:name="toc 6" w:uiPriority="39" w:qFormat="1"/>
    <w:lsdException w:name="toc 7" w:uiPriority="39" w:qFormat="1"/>
    <w:lsdException w:name="toc 8" w:uiPriority="0"/>
    <w:lsdException w:name="toc 9" w:uiPriority="39"/>
    <w:lsdException w:name="Normal Indent" w:semiHidden="1" w:uiPriority="0"/>
    <w:lsdException w:name="footnote text" w:unhideWhenUsed="0" w:qFormat="1"/>
    <w:lsdException w:name="annotation text" w:qFormat="1"/>
    <w:lsdException w:name="index heading" w:semiHidden="1" w:uiPriority="0"/>
    <w:lsdException w:name="caption" w:uiPriority="35" w:unhideWhenUsed="0" w:qFormat="1"/>
    <w:lsdException w:name="table of figures" w:semiHidden="1" w:uiPriority="0"/>
    <w:lsdException w:name="envelope address" w:semiHidden="1" w:uiPriority="0"/>
    <w:lsdException w:name="envelope return" w:semiHidden="1" w:uiPriority="0"/>
    <w:lsdException w:name="annotation reference" w:qFormat="1"/>
    <w:lsdException w:name="line number" w:semiHidden="1" w:uiPriority="0"/>
    <w:lsdException w:name="page number" w:semiHidden="1" w:uiPriority="0"/>
    <w:lsdException w:name="endnote reference" w:semiHidden="1"/>
    <w:lsdException w:name="endnote text" w:semiHidden="1"/>
    <w:lsdException w:name="table of authorities" w:semiHidden="1" w:uiPriority="0"/>
    <w:lsdException w:name="macro" w:semiHidden="1" w:uiPriority="0"/>
    <w:lsdException w:name="toa heading" w:semiHidden="1" w:uiPriority="0" w:unhideWhenUsed="0"/>
    <w:lsdException w:name="List" w:semiHidden="1" w:uiPriority="0"/>
    <w:lsdException w:name="List Bullet" w:semiHidden="1"/>
    <w:lsdException w:name="List Number" w:semiHidden="1" w:uiPriority="0"/>
    <w:lsdException w:name="List 2" w:semiHidden="1" w:uiPriority="0"/>
    <w:lsdException w:name="List 3" w:semiHidden="1" w:uiPriority="0"/>
    <w:lsdException w:name="List 4" w:semiHidden="1" w:uiPriority="0"/>
    <w:lsdException w:name="List 5" w:semiHidden="1" w:uiPriority="0"/>
    <w:lsdException w:name="List Bullet 2" w:semiHidden="1" w:uiPriority="0"/>
    <w:lsdException w:name="List Bullet 3" w:semiHidden="1" w:uiPriority="0"/>
    <w:lsdException w:name="List Bullet 4" w:semiHidden="1" w:uiPriority="0"/>
    <w:lsdException w:name="List Bullet 5" w:semiHidden="1" w:uiPriority="0"/>
    <w:lsdException w:name="List Number 2" w:semiHidden="1" w:uiPriority="0"/>
    <w:lsdException w:name="List Number 3" w:semiHidden="1" w:uiPriority="0"/>
    <w:lsdException w:name="List Number 4" w:semiHidden="1" w:uiPriority="0"/>
    <w:lsdException w:name="List Number 5" w:semiHidden="1" w:uiPriority="0"/>
    <w:lsdException w:name="Title" w:uiPriority="10" w:unhideWhenUsed="0" w:qFormat="1"/>
    <w:lsdException w:name="Closing" w:semiHidden="1" w:uiPriority="0"/>
    <w:lsdException w:name="Signature" w:semiHidden="1" w:uiPriority="0"/>
    <w:lsdException w:name="Default Paragraph Font" w:semiHidden="1" w:uiPriority="1" w:qFormat="1"/>
    <w:lsdException w:name="Body Text" w:uiPriority="0" w:unhideWhenUsed="0"/>
    <w:lsdException w:name="Body Text Indent" w:semiHidden="1"/>
    <w:lsdException w:name="List Continue" w:semiHidden="1" w:uiPriority="0"/>
    <w:lsdException w:name="List Continue 2" w:semiHidden="1" w:uiPriority="0"/>
    <w:lsdException w:name="List Continue 3" w:semiHidden="1" w:uiPriority="0"/>
    <w:lsdException w:name="List Continue 4" w:semiHidden="1" w:uiPriority="0" w:unhideWhenUsed="0"/>
    <w:lsdException w:name="List Continue 5" w:semiHidden="1" w:uiPriority="0"/>
    <w:lsdException w:name="Message Header" w:semiHidden="1" w:uiPriority="0"/>
    <w:lsdException w:name="Subtitle" w:uiPriority="11" w:unhideWhenUsed="0" w:qFormat="1"/>
    <w:lsdException w:name="Salutation" w:semiHidden="1" w:uiPriority="0"/>
    <w:lsdException w:name="Date" w:semiHidden="1"/>
    <w:lsdException w:name="Body Text First Indent" w:semiHidden="1" w:uiPriority="0"/>
    <w:lsdException w:name="Body Text First Indent 2" w:semiHidden="1" w:uiPriority="0"/>
    <w:lsdException w:name="Note Heading" w:semiHidden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/>
    <w:lsdException w:name="Block Text" w:semiHidden="1" w:uiPriority="0"/>
    <w:lsdException w:name="Hyperlink" w:unhideWhenUsed="0"/>
    <w:lsdException w:name="FollowedHyperlink" w:semiHidden="1"/>
    <w:lsdException w:name="Strong" w:uiPriority="22" w:unhideWhenUsed="0" w:qFormat="1"/>
    <w:lsdException w:name="Emphasis" w:uiPriority="20" w:unhideWhenUsed="0" w:qFormat="1"/>
    <w:lsdException w:name="Document Map" w:semiHidden="1" w:uiPriority="0"/>
    <w:lsdException w:name="Plain Text" w:semiHidden="1" w:uiPriority="0"/>
    <w:lsdException w:name="E-mail Signature" w:semiHidden="1" w:uiPriority="0"/>
    <w:lsdException w:name="HTML Top of Form" w:semiHidden="1"/>
    <w:lsdException w:name="HTML Bottom of Form" w:semiHidden="1"/>
    <w:lsdException w:name="Normal (Web)" w:semiHidden="1"/>
    <w:lsdException w:name="HTML Acronym" w:semiHidden="1" w:uiPriority="0"/>
    <w:lsdException w:name="HTML Address" w:semiHidden="1" w:uiPriority="0"/>
    <w:lsdException w:name="HTML Cite" w:semiHidden="1" w:uiPriority="0"/>
    <w:lsdException w:name="HTML Code" w:semiHidden="1"/>
    <w:lsdException w:name="HTML Definition" w:semiHidden="1" w:uiPriority="0"/>
    <w:lsdException w:name="HTML Keyboard" w:semiHidden="1" w:uiPriority="0"/>
    <w:lsdException w:name="HTML Preformatted" w:semiHidden="1"/>
    <w:lsdException w:name="HTML Sample" w:semiHidden="1" w:uiPriority="0"/>
    <w:lsdException w:name="HTML Typewriter" w:semiHidden="1" w:uiPriority="0"/>
    <w:lsdException w:name="HTML Variable" w:semiHidden="1" w:uiPriority="0"/>
    <w:lsdException w:name="Normal Table" w:semiHidden="1" w:qFormat="1"/>
    <w:lsdException w:name="annotation subject" w:semiHidden="1"/>
    <w:lsdException w:name="No List" w:semiHidden="1"/>
    <w:lsdException w:name="Outline List 1" w:semiHidden="1"/>
    <w:lsdException w:name="Outline List 2" w:semiHidden="1" w:uiPriority="0"/>
    <w:lsdException w:name="Outline List 3" w:semiHidden="1"/>
    <w:lsdException w:name="Table Simple 1" w:semiHidden="1" w:uiPriority="0"/>
    <w:lsdException w:name="Table Simple 2" w:semiHidden="1" w:uiPriority="0"/>
    <w:lsdException w:name="Table Simple 3" w:semiHidden="1" w:uiPriority="0"/>
    <w:lsdException w:name="Table Classic 1" w:semiHidden="1" w:uiPriority="0"/>
    <w:lsdException w:name="Table Classic 2" w:semiHidden="1" w:uiPriority="0"/>
    <w:lsdException w:name="Table Classic 3" w:semiHidden="1" w:uiPriority="0"/>
    <w:lsdException w:name="Table Classic 4" w:semiHidden="1" w:uiPriority="0"/>
    <w:lsdException w:name="Table Colorful 1" w:semiHidden="1" w:uiPriority="0"/>
    <w:lsdException w:name="Table Colorful 2" w:semiHidden="1" w:uiPriority="0"/>
    <w:lsdException w:name="Table Colorful 3" w:semiHidden="1" w:uiPriority="0"/>
    <w:lsdException w:name="Table Columns 1" w:semiHidden="1" w:uiPriority="0"/>
    <w:lsdException w:name="Table Columns 2" w:semiHidden="1" w:uiPriority="0"/>
    <w:lsdException w:name="Table Columns 3" w:semiHidden="1" w:uiPriority="0"/>
    <w:lsdException w:name="Table Columns 4" w:semiHidden="1" w:uiPriority="0"/>
    <w:lsdException w:name="Table Columns 5" w:semiHidden="1" w:uiPriority="0"/>
    <w:lsdException w:name="Table Grid 1" w:semiHidden="1" w:uiPriority="0"/>
    <w:lsdException w:name="Table Grid 2" w:semiHidden="1" w:uiPriority="0"/>
    <w:lsdException w:name="Table Grid 3" w:semiHidden="1" w:uiPriority="0"/>
    <w:lsdException w:name="Table Grid 4" w:semiHidden="1" w:uiPriority="0"/>
    <w:lsdException w:name="Table Grid 5" w:semiHidden="1" w:uiPriority="0"/>
    <w:lsdException w:name="Table Grid 6" w:semiHidden="1" w:uiPriority="0"/>
    <w:lsdException w:name="Table Grid 7" w:semiHidden="1" w:uiPriority="0"/>
    <w:lsdException w:name="Table Grid 8" w:semiHidden="1" w:uiPriority="0"/>
    <w:lsdException w:name="Table List 1" w:semiHidden="1" w:uiPriority="0"/>
    <w:lsdException w:name="Table List 2" w:semiHidden="1" w:uiPriority="0"/>
    <w:lsdException w:name="Table List 3" w:semiHidden="1" w:uiPriority="0"/>
    <w:lsdException w:name="Table List 4" w:semiHidden="1" w:uiPriority="0"/>
    <w:lsdException w:name="Table List 5" w:semiHidden="1" w:uiPriority="0"/>
    <w:lsdException w:name="Table List 6" w:semiHidden="1" w:uiPriority="0"/>
    <w:lsdException w:name="Table List 7" w:semiHidden="1" w:uiPriority="0"/>
    <w:lsdException w:name="Table List 8" w:semiHidden="1" w:uiPriority="0"/>
    <w:lsdException w:name="Table 3D effects 1" w:semiHidden="1" w:uiPriority="0"/>
    <w:lsdException w:name="Table 3D effects 2" w:semiHidden="1" w:uiPriority="0"/>
    <w:lsdException w:name="Table 3D effects 3" w:semiHidden="1" w:uiPriority="0"/>
    <w:lsdException w:name="Table Contemporary" w:semiHidden="1" w:uiPriority="0"/>
    <w:lsdException w:name="Table Elegant" w:semiHidden="1" w:uiPriority="0"/>
    <w:lsdException w:name="Table Professional" w:semiHidden="1" w:uiPriority="0"/>
    <w:lsdException w:name="Table Subtle 1" w:semiHidden="1" w:uiPriority="0"/>
    <w:lsdException w:name="Table Subtle 2" w:semiHidden="1" w:uiPriority="0"/>
    <w:lsdException w:name="Table Web 1" w:semiHidden="1" w:uiPriority="0"/>
    <w:lsdException w:name="Table Web 2" w:semiHidden="1" w:uiPriority="0"/>
    <w:lsdException w:name="Table Web 3" w:semiHidden="1" w:uiPriority="0"/>
    <w:lsdException w:name="Balloon Text" w:semiHidden="1"/>
    <w:lsdException w:name="Table Grid" w:uiPriority="39" w:unhideWhenUsed="0"/>
    <w:lsdException w:name="Table Theme" w:semiHidden="1" w:uiPriority="0"/>
    <w:lsdException w:name="Placeholder Text" w:semiHidden="1"/>
    <w:lsdException w:name="No Spacing" w:unhideWhenUsed="0" w:qFormat="1"/>
    <w:lsdException w:name="Light Shading" w:unhideWhenUsed="0"/>
    <w:lsdException w:name="Light List" w:unhideWhenUsed="0"/>
    <w:lsdException w:name="Light Grid" w:unhideWhenUsed="0"/>
    <w:lsdException w:name="Medium Shading 1" w:unhideWhenUsed="0"/>
    <w:lsdException w:name="Medium Shading 2" w:unhideWhenUsed="0"/>
    <w:lsdException w:name="Medium List 1" w:unhideWhenUsed="0"/>
    <w:lsdException w:name="Medium List 2" w:unhideWhenUsed="0"/>
    <w:lsdException w:name="Medium Grid 1" w:unhideWhenUsed="0"/>
    <w:lsdException w:name="Medium Grid 2" w:unhideWhenUsed="0"/>
    <w:lsdException w:name="Medium Grid 3" w:unhideWhenUsed="0"/>
    <w:lsdException w:name="Dark List" w:unhideWhenUsed="0"/>
    <w:lsdException w:name="Colorful Shading" w:unhideWhenUsed="0"/>
    <w:lsdException w:name="Colorful List" w:unhideWhenUsed="0"/>
    <w:lsdException w:name="Colorful Grid" w:unhideWhenUsed="0"/>
    <w:lsdException w:name="Light Shading Accent 1" w:unhideWhenUsed="0"/>
    <w:lsdException w:name="Light List Accent 1" w:unhideWhenUsed="0"/>
    <w:lsdException w:name="Light Grid Accent 1" w:unhideWhenUsed="0"/>
    <w:lsdException w:name="Medium Shading 1 Accent 1" w:unhideWhenUsed="0"/>
    <w:lsdException w:name="Medium Shading 2 Accent 1" w:unhideWhenUsed="0"/>
    <w:lsdException w:name="Medium List 1 Accent 1" w:unhideWhenUsed="0"/>
    <w:lsdException w:name="Revision" w:semiHidden="1"/>
    <w:lsdException w:name="List Paragraph" w:uiPriority="34" w:unhideWhenUsed="0" w:qFormat="1"/>
    <w:lsdException w:name="Quote" w:unhideWhenUsed="0" w:qFormat="1"/>
    <w:lsdException w:name="Intense Quote" w:uiPriority="0" w:unhideWhenUsed="0" w:qFormat="1"/>
    <w:lsdException w:name="Medium List 2 Accent 1" w:unhideWhenUsed="0"/>
    <w:lsdException w:name="Medium Grid 1 Accent 1" w:unhideWhenUsed="0"/>
    <w:lsdException w:name="Medium Grid 2 Accent 1" w:unhideWhenUsed="0"/>
    <w:lsdException w:name="Medium Grid 3 Accent 1" w:unhideWhenUsed="0"/>
    <w:lsdException w:name="Dark List Accent 1" w:unhideWhenUsed="0"/>
    <w:lsdException w:name="Colorful Shading Accent 1" w:unhideWhenUsed="0"/>
    <w:lsdException w:name="Colorful List Accent 1" w:unhideWhenUsed="0"/>
    <w:lsdException w:name="Colorful Grid Accent 1" w:unhideWhenUsed="0"/>
    <w:lsdException w:name="Light Shading Accent 2" w:unhideWhenUsed="0"/>
    <w:lsdException w:name="Light List Accent 2" w:unhideWhenUsed="0"/>
    <w:lsdException w:name="Light Grid Accent 2" w:unhideWhenUsed="0"/>
    <w:lsdException w:name="Medium Shading 1 Accent 2" w:unhideWhenUsed="0"/>
    <w:lsdException w:name="Medium Shading 2 Accent 2" w:unhideWhenUsed="0"/>
    <w:lsdException w:name="Medium List 1 Accent 2" w:unhideWhenUsed="0"/>
    <w:lsdException w:name="Medium List 2 Accent 2" w:unhideWhenUsed="0"/>
    <w:lsdException w:name="Medium Grid 1 Accent 2" w:unhideWhenUsed="0"/>
    <w:lsdException w:name="Medium Grid 2 Accent 2" w:unhideWhenUsed="0"/>
    <w:lsdException w:name="Medium Grid 3 Accent 2" w:unhideWhenUsed="0"/>
    <w:lsdException w:name="Dark List Accent 2" w:unhideWhenUsed="0"/>
    <w:lsdException w:name="Colorful Shading Accent 2" w:unhideWhenUsed="0"/>
    <w:lsdException w:name="Colorful List Accent 2" w:unhideWhenUsed="0"/>
    <w:lsdException w:name="Colorful Grid Accent 2" w:unhideWhenUsed="0"/>
    <w:lsdException w:name="Light Shading Accent 3" w:unhideWhenUsed="0"/>
    <w:lsdException w:name="Light List Accent 3" w:unhideWhenUsed="0"/>
    <w:lsdException w:name="Light Grid Accent 3" w:unhideWhenUsed="0"/>
    <w:lsdException w:name="Medium Shading 1 Accent 3" w:unhideWhenUsed="0"/>
    <w:lsdException w:name="Medium Shading 2 Accent 3" w:unhideWhenUsed="0"/>
    <w:lsdException w:name="Medium List 1 Accent 3" w:unhideWhenUsed="0"/>
    <w:lsdException w:name="Medium List 2 Accent 3" w:unhideWhenUsed="0"/>
    <w:lsdException w:name="Medium Grid 1 Accent 3" w:unhideWhenUsed="0"/>
    <w:lsdException w:name="Medium Grid 2 Accent 3" w:unhideWhenUsed="0"/>
    <w:lsdException w:name="Medium Grid 3 Accent 3" w:unhideWhenUsed="0"/>
    <w:lsdException w:name="Dark List Accent 3" w:unhideWhenUsed="0"/>
    <w:lsdException w:name="Colorful Shading Accent 3" w:unhideWhenUsed="0"/>
    <w:lsdException w:name="Colorful List Accent 3" w:unhideWhenUsed="0"/>
    <w:lsdException w:name="Colorful Grid Accent 3" w:unhideWhenUsed="0"/>
    <w:lsdException w:name="Light Shading Accent 4" w:unhideWhenUsed="0"/>
    <w:lsdException w:name="Light List Accent 4" w:unhideWhenUsed="0"/>
    <w:lsdException w:name="Light Grid Accent 4" w:unhideWhenUsed="0"/>
    <w:lsdException w:name="Medium Shading 1 Accent 4" w:unhideWhenUsed="0"/>
    <w:lsdException w:name="Medium Shading 2 Accent 4" w:unhideWhenUsed="0"/>
    <w:lsdException w:name="Medium List 1 Accent 4" w:unhideWhenUsed="0"/>
    <w:lsdException w:name="Medium List 2 Accent 4" w:unhideWhenUsed="0"/>
    <w:lsdException w:name="Medium Grid 1 Accent 4" w:unhideWhenUsed="0"/>
    <w:lsdException w:name="Medium Grid 2 Accent 4" w:unhideWhenUsed="0"/>
    <w:lsdException w:name="Medium Grid 3 Accent 4" w:unhideWhenUsed="0"/>
    <w:lsdException w:name="Dark List Accent 4" w:unhideWhenUsed="0"/>
    <w:lsdException w:name="Colorful Shading Accent 4" w:unhideWhenUsed="0"/>
    <w:lsdException w:name="Colorful List Accent 4" w:unhideWhenUsed="0"/>
    <w:lsdException w:name="Colorful Grid Accent 4" w:unhideWhenUsed="0"/>
    <w:lsdException w:name="Light Shading Accent 5" w:unhideWhenUsed="0"/>
    <w:lsdException w:name="Light List Accent 5" w:unhideWhenUsed="0"/>
    <w:lsdException w:name="Light Grid Accent 5" w:unhideWhenUsed="0"/>
    <w:lsdException w:name="Medium Shading 1 Accent 5" w:unhideWhenUsed="0"/>
    <w:lsdException w:name="Medium Shading 2 Accent 5" w:unhideWhenUsed="0"/>
    <w:lsdException w:name="Medium List 1 Accent 5" w:unhideWhenUsed="0"/>
    <w:lsdException w:name="Medium List 2 Accent 5" w:unhideWhenUsed="0"/>
    <w:lsdException w:name="Medium Grid 1 Accent 5" w:unhideWhenUsed="0"/>
    <w:lsdException w:name="Medium Grid 2 Accent 5" w:unhideWhenUsed="0"/>
    <w:lsdException w:name="Medium Grid 3 Accent 5" w:unhideWhenUsed="0"/>
    <w:lsdException w:name="Dark List Accent 5" w:unhideWhenUsed="0"/>
    <w:lsdException w:name="Colorful Shading Accent 5" w:unhideWhenUsed="0"/>
    <w:lsdException w:name="Colorful List Accent 5" w:unhideWhenUsed="0"/>
    <w:lsdException w:name="Colorful Grid Accent 5" w:unhideWhenUsed="0"/>
    <w:lsdException w:name="Light Shading Accent 6" w:unhideWhenUsed="0"/>
    <w:lsdException w:name="Light List Accent 6" w:unhideWhenUsed="0"/>
    <w:lsdException w:name="Light Grid Accent 6" w:unhideWhenUsed="0"/>
    <w:lsdException w:name="Medium Shading 1 Accent 6" w:unhideWhenUsed="0"/>
    <w:lsdException w:name="Medium Shading 2 Accent 6" w:unhideWhenUsed="0"/>
    <w:lsdException w:name="Medium List 1 Accent 6" w:unhideWhenUsed="0"/>
    <w:lsdException w:name="Medium List 2 Accent 6" w:unhideWhenUsed="0"/>
    <w:lsdException w:name="Medium Grid 1 Accent 6" w:unhideWhenUsed="0"/>
    <w:lsdException w:name="Medium Grid 2 Accent 6" w:unhideWhenUsed="0"/>
    <w:lsdException w:name="Medium Grid 3 Accent 6" w:unhideWhenUsed="0"/>
    <w:lsdException w:name="Dark List Accent 6" w:unhideWhenUsed="0"/>
    <w:lsdException w:name="Colorful Shading Accent 6" w:unhideWhenUsed="0"/>
    <w:lsdException w:name="Colorful List Accent 6" w:unhideWhenUsed="0"/>
    <w:lsdException w:name="Colorful Grid Accent 6" w:unhideWhenUsed="0"/>
    <w:lsdException w:name="Subtle Emphasis" w:uiPriority="19" w:unhideWhenUsed="0" w:qFormat="1"/>
    <w:lsdException w:name="Intense Emphasis" w:uiPriority="0" w:unhideWhenUsed="0" w:qFormat="1"/>
    <w:lsdException w:name="Subtle Reference" w:uiPriority="31" w:unhideWhenUsed="0" w:qFormat="1"/>
    <w:lsdException w:name="Intense Reference" w:uiPriority="0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b">
    <w:name w:val="Normal"/>
    <w:next w:val="ac"/>
    <w:qFormat/>
    <w:rsid w:val="004C65BD"/>
    <w:rPr>
      <w:rFonts w:eastAsiaTheme="minorHAnsi"/>
      <w:sz w:val="22"/>
      <w:szCs w:val="22"/>
      <w:lang w:eastAsia="en-US"/>
    </w:rPr>
  </w:style>
  <w:style w:type="paragraph" w:styleId="10">
    <w:name w:val="heading 1"/>
    <w:aliases w:val="**Заг_1"/>
    <w:basedOn w:val="ac"/>
    <w:next w:val="ac"/>
    <w:link w:val="15"/>
    <w:autoRedefine/>
    <w:uiPriority w:val="9"/>
    <w:qFormat/>
    <w:rsid w:val="004C65BD"/>
    <w:pPr>
      <w:pageBreakBefore/>
      <w:numPr>
        <w:numId w:val="43"/>
      </w:numPr>
      <w:spacing w:before="120" w:after="120" w:line="240" w:lineRule="auto"/>
      <w:ind w:left="0" w:firstLine="709"/>
      <w:outlineLvl w:val="0"/>
    </w:pPr>
    <w:rPr>
      <w:b/>
      <w:sz w:val="28"/>
      <w:szCs w:val="28"/>
    </w:rPr>
  </w:style>
  <w:style w:type="paragraph" w:styleId="20">
    <w:name w:val="heading 2"/>
    <w:aliases w:val="**Заг_1.1"/>
    <w:basedOn w:val="ac"/>
    <w:next w:val="ac"/>
    <w:link w:val="23"/>
    <w:autoRedefine/>
    <w:uiPriority w:val="9"/>
    <w:unhideWhenUsed/>
    <w:qFormat/>
    <w:rsid w:val="004C65BD"/>
    <w:pPr>
      <w:keepNext/>
      <w:keepLines/>
      <w:numPr>
        <w:ilvl w:val="1"/>
        <w:numId w:val="43"/>
      </w:numPr>
      <w:spacing w:before="180" w:after="60" w:line="240" w:lineRule="auto"/>
      <w:ind w:left="0" w:firstLine="709"/>
      <w:outlineLvl w:val="1"/>
    </w:pPr>
    <w:rPr>
      <w:rFonts w:eastAsiaTheme="majorEastAsia"/>
      <w:b/>
      <w:sz w:val="28"/>
      <w:szCs w:val="28"/>
    </w:rPr>
  </w:style>
  <w:style w:type="paragraph" w:styleId="3">
    <w:name w:val="heading 3"/>
    <w:aliases w:val="**Заг_1.1.1"/>
    <w:basedOn w:val="ac"/>
    <w:next w:val="ac"/>
    <w:link w:val="32"/>
    <w:autoRedefine/>
    <w:uiPriority w:val="9"/>
    <w:unhideWhenUsed/>
    <w:qFormat/>
    <w:rsid w:val="004C65BD"/>
    <w:pPr>
      <w:keepNext/>
      <w:keepLines/>
      <w:numPr>
        <w:ilvl w:val="2"/>
        <w:numId w:val="43"/>
      </w:numPr>
      <w:spacing w:before="180" w:after="60" w:line="240" w:lineRule="auto"/>
      <w:ind w:left="0" w:firstLine="709"/>
      <w:outlineLvl w:val="2"/>
    </w:pPr>
    <w:rPr>
      <w:rFonts w:eastAsiaTheme="majorEastAsia"/>
      <w:b/>
      <w:sz w:val="28"/>
      <w:szCs w:val="28"/>
    </w:rPr>
  </w:style>
  <w:style w:type="paragraph" w:styleId="41">
    <w:name w:val="heading 4"/>
    <w:aliases w:val="**Заг_1.1.1.1"/>
    <w:basedOn w:val="ac"/>
    <w:next w:val="ac"/>
    <w:link w:val="43"/>
    <w:autoRedefine/>
    <w:uiPriority w:val="9"/>
    <w:unhideWhenUsed/>
    <w:qFormat/>
    <w:rsid w:val="004C65BD"/>
    <w:pPr>
      <w:keepNext/>
      <w:keepLines/>
      <w:numPr>
        <w:ilvl w:val="3"/>
        <w:numId w:val="43"/>
      </w:numPr>
      <w:spacing w:before="180" w:after="60" w:line="240" w:lineRule="auto"/>
      <w:ind w:left="0" w:firstLine="709"/>
      <w:outlineLvl w:val="3"/>
    </w:pPr>
    <w:rPr>
      <w:rFonts w:eastAsiaTheme="majorEastAsia"/>
      <w:b/>
      <w:iCs/>
      <w:sz w:val="28"/>
      <w:szCs w:val="28"/>
    </w:rPr>
  </w:style>
  <w:style w:type="paragraph" w:styleId="50">
    <w:name w:val="heading 5"/>
    <w:aliases w:val="**Заг_1.1.1.1.1"/>
    <w:basedOn w:val="ac"/>
    <w:next w:val="ac"/>
    <w:link w:val="52"/>
    <w:autoRedefine/>
    <w:uiPriority w:val="9"/>
    <w:unhideWhenUsed/>
    <w:qFormat/>
    <w:rsid w:val="004C65BD"/>
    <w:pPr>
      <w:keepNext/>
      <w:keepLines/>
      <w:numPr>
        <w:ilvl w:val="4"/>
        <w:numId w:val="43"/>
      </w:numPr>
      <w:spacing w:before="180" w:after="60" w:line="240" w:lineRule="auto"/>
      <w:ind w:left="0" w:firstLine="709"/>
      <w:outlineLvl w:val="4"/>
    </w:pPr>
    <w:rPr>
      <w:rFonts w:eastAsiaTheme="majorEastAsia"/>
      <w:b/>
      <w:sz w:val="28"/>
      <w:szCs w:val="28"/>
    </w:rPr>
  </w:style>
  <w:style w:type="paragraph" w:styleId="6">
    <w:name w:val="heading 6"/>
    <w:basedOn w:val="ac"/>
    <w:next w:val="ac"/>
    <w:link w:val="60"/>
    <w:autoRedefine/>
    <w:uiPriority w:val="9"/>
    <w:unhideWhenUsed/>
    <w:qFormat/>
    <w:rsid w:val="004C65BD"/>
    <w:pPr>
      <w:keepNext/>
      <w:keepLines/>
      <w:numPr>
        <w:ilvl w:val="5"/>
        <w:numId w:val="43"/>
      </w:numPr>
      <w:spacing w:before="40"/>
      <w:ind w:left="0" w:firstLine="709"/>
      <w:outlineLvl w:val="5"/>
    </w:pPr>
    <w:rPr>
      <w:rFonts w:ascii="Times New Roman Полужирный" w:eastAsiaTheme="majorEastAsia" w:hAnsi="Times New Roman Полужирный" w:cstheme="majorBidi"/>
      <w:sz w:val="28"/>
    </w:rPr>
  </w:style>
  <w:style w:type="paragraph" w:styleId="7">
    <w:name w:val="heading 7"/>
    <w:basedOn w:val="ac"/>
    <w:next w:val="ac"/>
    <w:link w:val="70"/>
    <w:uiPriority w:val="9"/>
    <w:unhideWhenUsed/>
    <w:qFormat/>
    <w:rsid w:val="004C65BD"/>
    <w:pPr>
      <w:keepNext/>
      <w:keepLines/>
      <w:numPr>
        <w:ilvl w:val="6"/>
        <w:numId w:val="25"/>
      </w:numPr>
      <w:spacing w:before="180" w:after="60" w:line="240" w:lineRule="auto"/>
      <w:outlineLvl w:val="6"/>
    </w:pPr>
    <w:rPr>
      <w:rFonts w:ascii="Times New Roman Полужирный" w:eastAsiaTheme="majorEastAsia" w:hAnsi="Times New Roman Полужирный" w:cstheme="majorBidi"/>
      <w:b/>
      <w:iCs/>
      <w:sz w:val="28"/>
    </w:rPr>
  </w:style>
  <w:style w:type="paragraph" w:styleId="8">
    <w:name w:val="heading 8"/>
    <w:basedOn w:val="ab"/>
    <w:next w:val="ab"/>
    <w:link w:val="80"/>
    <w:uiPriority w:val="9"/>
    <w:unhideWhenUsed/>
    <w:qFormat/>
    <w:rsid w:val="004C65BD"/>
    <w:pPr>
      <w:keepNext/>
      <w:keepLines/>
      <w:numPr>
        <w:ilvl w:val="7"/>
        <w:numId w:val="4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b"/>
    <w:next w:val="ab"/>
    <w:link w:val="90"/>
    <w:uiPriority w:val="9"/>
    <w:unhideWhenUsed/>
    <w:qFormat/>
    <w:rsid w:val="004C65BD"/>
    <w:pPr>
      <w:keepNext/>
      <w:keepLines/>
      <w:numPr>
        <w:ilvl w:val="8"/>
        <w:numId w:val="4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d">
    <w:name w:val="Default Paragraph Font"/>
    <w:uiPriority w:val="1"/>
    <w:semiHidden/>
    <w:unhideWhenUsed/>
  </w:style>
  <w:style w:type="table" w:default="1" w:styleId="a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">
    <w:name w:val="No List"/>
    <w:uiPriority w:val="99"/>
    <w:semiHidden/>
    <w:unhideWhenUsed/>
  </w:style>
  <w:style w:type="character" w:customStyle="1" w:styleId="15">
    <w:name w:val="Заголовок 1 Знак"/>
    <w:aliases w:val="**Заг_1 Знак"/>
    <w:basedOn w:val="ad"/>
    <w:link w:val="10"/>
    <w:uiPriority w:val="9"/>
    <w:rsid w:val="004C65BD"/>
    <w:rPr>
      <w:rFonts w:eastAsiaTheme="minorHAnsi"/>
      <w:b/>
      <w:sz w:val="28"/>
      <w:szCs w:val="28"/>
      <w:lang w:eastAsia="en-US"/>
    </w:rPr>
  </w:style>
  <w:style w:type="paragraph" w:customStyle="1" w:styleId="BFTNormal">
    <w:name w:val="_BFT_Normal"/>
    <w:link w:val="BFTNormal0"/>
    <w:qFormat/>
    <w:rsid w:val="00B96232"/>
    <w:pPr>
      <w:spacing w:before="120" w:after="60" w:line="276" w:lineRule="auto"/>
      <w:ind w:firstLine="709"/>
      <w:contextualSpacing/>
      <w:jc w:val="both"/>
    </w:pPr>
    <w:rPr>
      <w:sz w:val="24"/>
    </w:rPr>
  </w:style>
  <w:style w:type="character" w:customStyle="1" w:styleId="BFTNormal0">
    <w:name w:val="_BFT_Normal Знак"/>
    <w:link w:val="BFTNormal"/>
    <w:qFormat/>
    <w:rsid w:val="00B9623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Заголовок 2 Знак"/>
    <w:aliases w:val="**Заг_1.1 Знак"/>
    <w:basedOn w:val="ad"/>
    <w:link w:val="20"/>
    <w:uiPriority w:val="9"/>
    <w:rsid w:val="004C65BD"/>
    <w:rPr>
      <w:rFonts w:eastAsiaTheme="majorEastAsia"/>
      <w:b/>
      <w:sz w:val="28"/>
      <w:szCs w:val="28"/>
      <w:lang w:eastAsia="en-US"/>
    </w:rPr>
  </w:style>
  <w:style w:type="character" w:customStyle="1" w:styleId="32">
    <w:name w:val="Заголовок 3 Знак"/>
    <w:aliases w:val="**Заг_1.1.1 Знак"/>
    <w:basedOn w:val="ad"/>
    <w:link w:val="3"/>
    <w:uiPriority w:val="9"/>
    <w:rsid w:val="004C65BD"/>
    <w:rPr>
      <w:rFonts w:eastAsiaTheme="majorEastAsia"/>
      <w:b/>
      <w:sz w:val="28"/>
      <w:szCs w:val="28"/>
      <w:lang w:eastAsia="en-US"/>
    </w:rPr>
  </w:style>
  <w:style w:type="character" w:customStyle="1" w:styleId="43">
    <w:name w:val="Заголовок 4 Знак"/>
    <w:aliases w:val="**Заг_1.1.1.1 Знак"/>
    <w:basedOn w:val="ad"/>
    <w:link w:val="41"/>
    <w:uiPriority w:val="9"/>
    <w:rsid w:val="004C65BD"/>
    <w:rPr>
      <w:rFonts w:eastAsiaTheme="majorEastAsia"/>
      <w:b/>
      <w:iCs/>
      <w:sz w:val="28"/>
      <w:szCs w:val="28"/>
      <w:lang w:eastAsia="en-US"/>
    </w:rPr>
  </w:style>
  <w:style w:type="character" w:customStyle="1" w:styleId="52">
    <w:name w:val="Заголовок 5 Знак"/>
    <w:aliases w:val="**Заг_1.1.1.1.1 Знак"/>
    <w:basedOn w:val="ad"/>
    <w:link w:val="50"/>
    <w:uiPriority w:val="9"/>
    <w:rsid w:val="004C65BD"/>
    <w:rPr>
      <w:rFonts w:eastAsiaTheme="majorEastAsia"/>
      <w:b/>
      <w:sz w:val="28"/>
      <w:szCs w:val="28"/>
      <w:lang w:eastAsia="en-US"/>
    </w:rPr>
  </w:style>
  <w:style w:type="character" w:customStyle="1" w:styleId="60">
    <w:name w:val="Заголовок 6 Знак"/>
    <w:basedOn w:val="ad"/>
    <w:link w:val="6"/>
    <w:uiPriority w:val="9"/>
    <w:rsid w:val="004C65BD"/>
    <w:rPr>
      <w:rFonts w:ascii="Times New Roman Полужирный" w:eastAsiaTheme="majorEastAsia" w:hAnsi="Times New Roman Полужирный" w:cstheme="majorBidi"/>
      <w:sz w:val="28"/>
      <w:szCs w:val="22"/>
      <w:lang w:eastAsia="en-US"/>
    </w:rPr>
  </w:style>
  <w:style w:type="character" w:customStyle="1" w:styleId="70">
    <w:name w:val="Заголовок 7 Знак"/>
    <w:basedOn w:val="ad"/>
    <w:link w:val="7"/>
    <w:uiPriority w:val="9"/>
    <w:rsid w:val="004C65BD"/>
    <w:rPr>
      <w:rFonts w:ascii="Times New Roman Полужирный" w:eastAsiaTheme="majorEastAsia" w:hAnsi="Times New Roman Полужирный" w:cstheme="majorBidi"/>
      <w:b/>
      <w:iCs/>
      <w:sz w:val="28"/>
      <w:szCs w:val="22"/>
      <w:lang w:eastAsia="en-US"/>
    </w:rPr>
  </w:style>
  <w:style w:type="character" w:customStyle="1" w:styleId="80">
    <w:name w:val="Заголовок 8 Знак"/>
    <w:basedOn w:val="ad"/>
    <w:link w:val="8"/>
    <w:uiPriority w:val="9"/>
    <w:rsid w:val="004C65B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90">
    <w:name w:val="Заголовок 9 Знак"/>
    <w:basedOn w:val="ad"/>
    <w:link w:val="9"/>
    <w:uiPriority w:val="9"/>
    <w:rsid w:val="004C65B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styleId="af0">
    <w:name w:val="footnote reference"/>
    <w:uiPriority w:val="99"/>
    <w:unhideWhenUsed/>
    <w:rsid w:val="00B96232"/>
    <w:rPr>
      <w:rFonts w:ascii="Times New Roman" w:eastAsia="Calibri" w:hAnsi="Times New Roman" w:cs="Times New Roman"/>
      <w:sz w:val="24"/>
      <w:szCs w:val="20"/>
      <w:vertAlign w:val="superscript"/>
    </w:rPr>
  </w:style>
  <w:style w:type="character" w:styleId="af1">
    <w:name w:val="annotation reference"/>
    <w:uiPriority w:val="99"/>
    <w:unhideWhenUsed/>
    <w:qFormat/>
    <w:rsid w:val="00B96232"/>
    <w:rPr>
      <w:sz w:val="16"/>
      <w:szCs w:val="16"/>
    </w:rPr>
  </w:style>
  <w:style w:type="character" w:styleId="af2">
    <w:name w:val="Hyperlink"/>
    <w:uiPriority w:val="99"/>
    <w:rsid w:val="004C65BD"/>
    <w:rPr>
      <w:b w:val="0"/>
      <w:i w:val="0"/>
      <w:color w:val="0000FF"/>
      <w:u w:val="single"/>
    </w:rPr>
  </w:style>
  <w:style w:type="paragraph" w:styleId="af3">
    <w:name w:val="Balloon Text"/>
    <w:basedOn w:val="ab"/>
    <w:link w:val="af4"/>
    <w:uiPriority w:val="99"/>
    <w:unhideWhenUsed/>
    <w:rsid w:val="00B9623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B96232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caption"/>
    <w:basedOn w:val="ab"/>
    <w:next w:val="ab"/>
    <w:uiPriority w:val="35"/>
    <w:unhideWhenUsed/>
    <w:qFormat/>
    <w:rsid w:val="004C65BD"/>
    <w:pPr>
      <w:spacing w:after="200"/>
    </w:pPr>
    <w:rPr>
      <w:i/>
      <w:iCs/>
      <w:color w:val="44546A" w:themeColor="text2"/>
      <w:sz w:val="18"/>
      <w:szCs w:val="18"/>
    </w:rPr>
  </w:style>
  <w:style w:type="paragraph" w:styleId="af6">
    <w:name w:val="annotation text"/>
    <w:basedOn w:val="ab"/>
    <w:link w:val="af7"/>
    <w:uiPriority w:val="99"/>
    <w:unhideWhenUsed/>
    <w:qFormat/>
    <w:rsid w:val="00B96232"/>
    <w:rPr>
      <w:sz w:val="20"/>
    </w:rPr>
  </w:style>
  <w:style w:type="character" w:customStyle="1" w:styleId="af7">
    <w:name w:val="Текст примечания Знак"/>
    <w:link w:val="af6"/>
    <w:uiPriority w:val="99"/>
    <w:qFormat/>
    <w:rsid w:val="00B962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unhideWhenUsed/>
    <w:rsid w:val="00B96232"/>
    <w:pPr>
      <w:spacing w:after="200"/>
    </w:pPr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B962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footnote text"/>
    <w:basedOn w:val="ab"/>
    <w:link w:val="afb"/>
    <w:uiPriority w:val="99"/>
    <w:qFormat/>
    <w:rsid w:val="00B96232"/>
    <w:rPr>
      <w:sz w:val="20"/>
    </w:rPr>
  </w:style>
  <w:style w:type="character" w:customStyle="1" w:styleId="afb">
    <w:name w:val="Текст сноски Знак"/>
    <w:link w:val="afa"/>
    <w:uiPriority w:val="99"/>
    <w:qFormat/>
    <w:rsid w:val="00B962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1">
    <w:name w:val="toc 8"/>
    <w:basedOn w:val="ab"/>
    <w:next w:val="ab"/>
    <w:unhideWhenUsed/>
    <w:rsid w:val="00B96232"/>
    <w:pPr>
      <w:spacing w:after="100"/>
      <w:ind w:left="1540"/>
    </w:pPr>
  </w:style>
  <w:style w:type="paragraph" w:styleId="afc">
    <w:name w:val="header"/>
    <w:basedOn w:val="ab"/>
    <w:link w:val="afd"/>
    <w:uiPriority w:val="99"/>
    <w:unhideWhenUsed/>
    <w:rsid w:val="004C65BD"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basedOn w:val="ad"/>
    <w:link w:val="afc"/>
    <w:uiPriority w:val="99"/>
    <w:rsid w:val="004C65BD"/>
    <w:rPr>
      <w:rFonts w:eastAsiaTheme="minorHAnsi"/>
      <w:sz w:val="22"/>
      <w:szCs w:val="22"/>
      <w:lang w:eastAsia="en-US"/>
    </w:rPr>
  </w:style>
  <w:style w:type="paragraph" w:styleId="91">
    <w:name w:val="toc 9"/>
    <w:basedOn w:val="ab"/>
    <w:next w:val="ab"/>
    <w:autoRedefine/>
    <w:uiPriority w:val="39"/>
    <w:unhideWhenUsed/>
    <w:rsid w:val="004C65BD"/>
    <w:pPr>
      <w:spacing w:after="100"/>
      <w:ind w:left="1760"/>
    </w:pPr>
  </w:style>
  <w:style w:type="paragraph" w:styleId="71">
    <w:name w:val="toc 7"/>
    <w:basedOn w:val="ab"/>
    <w:next w:val="ab"/>
    <w:autoRedefine/>
    <w:uiPriority w:val="39"/>
    <w:unhideWhenUsed/>
    <w:qFormat/>
    <w:rsid w:val="004C65BD"/>
    <w:pPr>
      <w:spacing w:after="100"/>
      <w:ind w:left="1320"/>
    </w:pPr>
    <w:rPr>
      <w:sz w:val="24"/>
    </w:rPr>
  </w:style>
  <w:style w:type="paragraph" w:styleId="afe">
    <w:name w:val="Body Text"/>
    <w:basedOn w:val="ab"/>
    <w:link w:val="aff"/>
    <w:rsid w:val="00B96232"/>
    <w:pPr>
      <w:spacing w:after="140"/>
    </w:pPr>
    <w:rPr>
      <w:sz w:val="28"/>
    </w:rPr>
  </w:style>
  <w:style w:type="character" w:customStyle="1" w:styleId="aff">
    <w:name w:val="Основной текст Знак"/>
    <w:link w:val="afe"/>
    <w:rsid w:val="00B96232"/>
    <w:rPr>
      <w:rFonts w:ascii="Times New Roman" w:hAnsi="Times New Roman" w:cs="Times New Roman"/>
      <w:caps/>
      <w:sz w:val="28"/>
      <w:szCs w:val="20"/>
      <w:lang w:eastAsia="ru-RU"/>
    </w:rPr>
  </w:style>
  <w:style w:type="paragraph" w:styleId="aff0">
    <w:name w:val="toa heading"/>
    <w:basedOn w:val="ab"/>
    <w:next w:val="ab"/>
    <w:semiHidden/>
    <w:rsid w:val="00B96232"/>
    <w:rPr>
      <w:rFonts w:ascii="Arial" w:hAnsi="Arial" w:cs="Arial"/>
      <w:b/>
      <w:bCs/>
      <w:szCs w:val="24"/>
    </w:rPr>
  </w:style>
  <w:style w:type="paragraph" w:styleId="16">
    <w:name w:val="toc 1"/>
    <w:basedOn w:val="ab"/>
    <w:next w:val="ab"/>
    <w:link w:val="17"/>
    <w:autoRedefine/>
    <w:uiPriority w:val="39"/>
    <w:unhideWhenUsed/>
    <w:qFormat/>
    <w:rsid w:val="004C65BD"/>
    <w:pPr>
      <w:tabs>
        <w:tab w:val="right" w:leader="dot" w:pos="9627"/>
      </w:tabs>
      <w:ind w:left="227" w:right="425" w:hanging="227"/>
      <w:jc w:val="both"/>
    </w:pPr>
    <w:rPr>
      <w:noProof/>
      <w:sz w:val="24"/>
    </w:rPr>
  </w:style>
  <w:style w:type="character" w:customStyle="1" w:styleId="17">
    <w:name w:val="Оглавление 1 Знак"/>
    <w:link w:val="16"/>
    <w:uiPriority w:val="39"/>
    <w:rsid w:val="00B96232"/>
    <w:rPr>
      <w:rFonts w:eastAsiaTheme="minorHAnsi"/>
      <w:noProof/>
      <w:sz w:val="24"/>
      <w:szCs w:val="22"/>
      <w:lang w:eastAsia="en-US"/>
    </w:rPr>
  </w:style>
  <w:style w:type="paragraph" w:styleId="61">
    <w:name w:val="toc 6"/>
    <w:basedOn w:val="ab"/>
    <w:next w:val="ab"/>
    <w:autoRedefine/>
    <w:uiPriority w:val="39"/>
    <w:unhideWhenUsed/>
    <w:qFormat/>
    <w:rsid w:val="004C65BD"/>
    <w:pPr>
      <w:spacing w:after="100"/>
      <w:ind w:left="1100"/>
    </w:pPr>
    <w:rPr>
      <w:sz w:val="24"/>
    </w:rPr>
  </w:style>
  <w:style w:type="paragraph" w:styleId="33">
    <w:name w:val="toc 3"/>
    <w:basedOn w:val="ab"/>
    <w:next w:val="ab"/>
    <w:link w:val="34"/>
    <w:autoRedefine/>
    <w:uiPriority w:val="39"/>
    <w:unhideWhenUsed/>
    <w:rsid w:val="004C65BD"/>
    <w:pPr>
      <w:tabs>
        <w:tab w:val="right" w:leader="dot" w:pos="9628"/>
      </w:tabs>
      <w:ind w:left="1247" w:right="425" w:hanging="567"/>
      <w:jc w:val="both"/>
    </w:pPr>
    <w:rPr>
      <w:noProof/>
      <w:sz w:val="24"/>
    </w:rPr>
  </w:style>
  <w:style w:type="paragraph" w:styleId="24">
    <w:name w:val="toc 2"/>
    <w:basedOn w:val="16"/>
    <w:link w:val="25"/>
    <w:uiPriority w:val="39"/>
    <w:rsid w:val="004C65BD"/>
    <w:pPr>
      <w:ind w:left="681" w:hanging="454"/>
    </w:pPr>
    <w:rPr>
      <w:rFonts w:eastAsia="Times New Roman" w:cstheme="minorHAnsi"/>
      <w:bCs/>
      <w:szCs w:val="20"/>
      <w:lang w:eastAsia="ru-RU"/>
    </w:rPr>
  </w:style>
  <w:style w:type="character" w:customStyle="1" w:styleId="25">
    <w:name w:val="Оглавление 2 Знак"/>
    <w:basedOn w:val="ad"/>
    <w:link w:val="24"/>
    <w:uiPriority w:val="39"/>
    <w:qFormat/>
    <w:rsid w:val="004C65BD"/>
    <w:rPr>
      <w:rFonts w:cstheme="minorHAnsi"/>
      <w:bCs/>
      <w:noProof/>
      <w:sz w:val="24"/>
    </w:rPr>
  </w:style>
  <w:style w:type="character" w:customStyle="1" w:styleId="34">
    <w:name w:val="Оглавление 3 Знак"/>
    <w:link w:val="33"/>
    <w:uiPriority w:val="39"/>
    <w:rsid w:val="00B96232"/>
    <w:rPr>
      <w:rFonts w:eastAsiaTheme="minorHAnsi"/>
      <w:noProof/>
      <w:sz w:val="24"/>
      <w:szCs w:val="22"/>
      <w:lang w:eastAsia="en-US"/>
    </w:rPr>
  </w:style>
  <w:style w:type="paragraph" w:styleId="44">
    <w:name w:val="toc 4"/>
    <w:basedOn w:val="ab"/>
    <w:next w:val="ab"/>
    <w:link w:val="45"/>
    <w:qFormat/>
    <w:rsid w:val="00B96232"/>
    <w:pPr>
      <w:tabs>
        <w:tab w:val="left" w:pos="2127"/>
        <w:tab w:val="right" w:leader="dot" w:pos="9923"/>
      </w:tabs>
      <w:ind w:left="2127" w:right="-2" w:hanging="851"/>
    </w:pPr>
  </w:style>
  <w:style w:type="character" w:customStyle="1" w:styleId="45">
    <w:name w:val="Оглавление 4 Знак"/>
    <w:link w:val="44"/>
    <w:uiPriority w:val="39"/>
    <w:rsid w:val="00B9623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3">
    <w:name w:val="toc 5"/>
    <w:basedOn w:val="ab"/>
    <w:next w:val="ab"/>
    <w:unhideWhenUsed/>
    <w:rsid w:val="00B96232"/>
    <w:pPr>
      <w:tabs>
        <w:tab w:val="left" w:pos="2835"/>
        <w:tab w:val="right" w:leader="dot" w:pos="9639"/>
      </w:tabs>
      <w:spacing w:after="80"/>
      <w:ind w:left="2835" w:hanging="1179"/>
    </w:pPr>
    <w:rPr>
      <w:rFonts w:cs="Arial"/>
    </w:rPr>
  </w:style>
  <w:style w:type="paragraph" w:styleId="aff1">
    <w:name w:val="footer"/>
    <w:basedOn w:val="ab"/>
    <w:link w:val="aff2"/>
    <w:uiPriority w:val="99"/>
    <w:unhideWhenUsed/>
    <w:rsid w:val="004C65BD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d"/>
    <w:link w:val="aff1"/>
    <w:uiPriority w:val="99"/>
    <w:rsid w:val="004C65BD"/>
    <w:rPr>
      <w:rFonts w:eastAsiaTheme="minorHAnsi"/>
      <w:sz w:val="22"/>
      <w:szCs w:val="22"/>
      <w:lang w:eastAsia="en-US"/>
    </w:rPr>
  </w:style>
  <w:style w:type="paragraph" w:customStyle="1" w:styleId="aff3">
    <w:name w:val="Обычный (Интернет)"/>
    <w:basedOn w:val="ab"/>
    <w:uiPriority w:val="99"/>
    <w:unhideWhenUsed/>
    <w:rsid w:val="00B96232"/>
    <w:pPr>
      <w:spacing w:before="100" w:beforeAutospacing="1" w:after="100" w:afterAutospacing="1"/>
    </w:pPr>
    <w:rPr>
      <w:szCs w:val="24"/>
    </w:rPr>
  </w:style>
  <w:style w:type="paragraph" w:styleId="46">
    <w:name w:val="List Continue 4"/>
    <w:basedOn w:val="ab"/>
    <w:semiHidden/>
    <w:rsid w:val="00B96232"/>
    <w:pPr>
      <w:spacing w:after="120"/>
      <w:ind w:left="1132"/>
    </w:pPr>
  </w:style>
  <w:style w:type="table" w:styleId="aff4">
    <w:name w:val="Table Grid"/>
    <w:basedOn w:val="ae"/>
    <w:uiPriority w:val="39"/>
    <w:rsid w:val="004C65BD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FTImageName">
    <w:name w:val="_BFT_Image_Name"/>
    <w:basedOn w:val="BFTImage"/>
    <w:next w:val="BFTNormal"/>
    <w:rsid w:val="00B96232"/>
    <w:pPr>
      <w:keepNext w:val="0"/>
      <w:numPr>
        <w:numId w:val="1"/>
      </w:numPr>
      <w:suppressAutoHyphens/>
      <w:spacing w:before="0" w:after="60"/>
    </w:pPr>
    <w:rPr>
      <w:rFonts w:ascii="Times New Roman Полужирный" w:hAnsi="Times New Roman Полужирный"/>
      <w:b/>
      <w:szCs w:val="24"/>
    </w:rPr>
  </w:style>
  <w:style w:type="paragraph" w:customStyle="1" w:styleId="BFTImage">
    <w:name w:val="_BFT_Image"/>
    <w:next w:val="BFTNormal"/>
    <w:rsid w:val="00B96232"/>
    <w:pPr>
      <w:keepNext/>
      <w:spacing w:before="120" w:after="120"/>
      <w:contextualSpacing/>
      <w:jc w:val="center"/>
    </w:pPr>
    <w:rPr>
      <w:sz w:val="24"/>
    </w:rPr>
  </w:style>
  <w:style w:type="paragraph" w:customStyle="1" w:styleId="BFTNormalWithout">
    <w:name w:val="_BFT_Normal_Without"/>
    <w:basedOn w:val="BFTNormal"/>
    <w:next w:val="BFTNormal"/>
    <w:rsid w:val="00B96232"/>
    <w:pPr>
      <w:keepNext/>
    </w:pPr>
  </w:style>
  <w:style w:type="paragraph" w:customStyle="1" w:styleId="BFTNumPage">
    <w:name w:val="_BFT_NumPage"/>
    <w:basedOn w:val="ab"/>
    <w:link w:val="BFTNumPage0"/>
    <w:qFormat/>
    <w:rsid w:val="00B96232"/>
    <w:pPr>
      <w:jc w:val="center"/>
    </w:pPr>
    <w:rPr>
      <w:rFonts w:eastAsia="Calibri"/>
    </w:rPr>
  </w:style>
  <w:style w:type="character" w:customStyle="1" w:styleId="BFTNumPage0">
    <w:name w:val="_BFT_NumPage Знак"/>
    <w:link w:val="BFTNumPage"/>
    <w:rsid w:val="00B96232"/>
    <w:rPr>
      <w:rFonts w:ascii="Times New Roman" w:eastAsia="Calibri" w:hAnsi="Times New Roman" w:cs="Times New Roman"/>
      <w:szCs w:val="20"/>
      <w:lang w:eastAsia="ru-RU"/>
    </w:rPr>
  </w:style>
  <w:style w:type="paragraph" w:customStyle="1" w:styleId="BFTSpisokmark1">
    <w:name w:val="_BFT_Spisok_mark1"/>
    <w:qFormat/>
    <w:rsid w:val="00B96232"/>
    <w:pPr>
      <w:numPr>
        <w:numId w:val="2"/>
      </w:numPr>
      <w:spacing w:before="120" w:after="120" w:line="276" w:lineRule="auto"/>
      <w:contextualSpacing/>
      <w:jc w:val="both"/>
    </w:pPr>
    <w:rPr>
      <w:snapToGrid w:val="0"/>
      <w:sz w:val="24"/>
    </w:rPr>
  </w:style>
  <w:style w:type="paragraph" w:customStyle="1" w:styleId="BFTSpisokmark2">
    <w:name w:val="_BFT_Spisok_mark2"/>
    <w:basedOn w:val="BFTSpisokmark1"/>
    <w:qFormat/>
    <w:rsid w:val="00B96232"/>
    <w:pPr>
      <w:numPr>
        <w:numId w:val="3"/>
      </w:numPr>
      <w:tabs>
        <w:tab w:val="left" w:pos="1389"/>
      </w:tabs>
    </w:pPr>
  </w:style>
  <w:style w:type="paragraph" w:customStyle="1" w:styleId="BFTSpisokmark3">
    <w:name w:val="_BFT_Spisok_mark3"/>
    <w:basedOn w:val="BFTSpisokmark2"/>
    <w:rsid w:val="00B96232"/>
    <w:pPr>
      <w:numPr>
        <w:numId w:val="4"/>
      </w:numPr>
      <w:tabs>
        <w:tab w:val="left" w:pos="1389"/>
        <w:tab w:val="left" w:pos="1729"/>
      </w:tabs>
    </w:pPr>
  </w:style>
  <w:style w:type="paragraph" w:customStyle="1" w:styleId="BFTSpisoknum1">
    <w:name w:val="_BFT_Spisok_num_1"/>
    <w:rsid w:val="00B96232"/>
    <w:pPr>
      <w:spacing w:before="120" w:after="60" w:line="276" w:lineRule="auto"/>
      <w:contextualSpacing/>
      <w:jc w:val="both"/>
    </w:pPr>
    <w:rPr>
      <w:sz w:val="24"/>
    </w:rPr>
  </w:style>
  <w:style w:type="paragraph" w:customStyle="1" w:styleId="BFTSpisoknum2">
    <w:name w:val="_BFT_Spisok_num_2"/>
    <w:basedOn w:val="BFTSpisoknum1"/>
    <w:rsid w:val="00B96232"/>
    <w:pPr>
      <w:numPr>
        <w:ilvl w:val="1"/>
      </w:numPr>
    </w:pPr>
    <w:rPr>
      <w:szCs w:val="24"/>
    </w:rPr>
  </w:style>
  <w:style w:type="paragraph" w:customStyle="1" w:styleId="BFTSpisoknum3">
    <w:name w:val="_BFT_Spisok_num_3"/>
    <w:basedOn w:val="BFTSpisoknum2"/>
    <w:rsid w:val="00B96232"/>
    <w:pPr>
      <w:numPr>
        <w:ilvl w:val="2"/>
      </w:numPr>
    </w:pPr>
  </w:style>
  <w:style w:type="paragraph" w:customStyle="1" w:styleId="BFTSpisok1">
    <w:name w:val="_BFT_Spisok_№_1)"/>
    <w:basedOn w:val="BFTSpisoknum1"/>
    <w:rsid w:val="00237B0E"/>
    <w:pPr>
      <w:tabs>
        <w:tab w:val="left" w:pos="1134"/>
      </w:tabs>
    </w:pPr>
    <w:rPr>
      <w:rFonts w:eastAsia="Calibri" w:cs="Arial"/>
      <w:szCs w:val="32"/>
    </w:rPr>
  </w:style>
  <w:style w:type="paragraph" w:customStyle="1" w:styleId="BFTTablenorm">
    <w:name w:val="_BFT_Table_norm"/>
    <w:qFormat/>
    <w:rsid w:val="006B3275"/>
    <w:pPr>
      <w:spacing w:before="20" w:after="20"/>
    </w:pPr>
    <w:rPr>
      <w:sz w:val="22"/>
    </w:rPr>
  </w:style>
  <w:style w:type="paragraph" w:customStyle="1" w:styleId="BFTTableNum2">
    <w:name w:val="_BFT_Table_№п_Num_2"/>
    <w:basedOn w:val="ab"/>
    <w:rsid w:val="00B96232"/>
    <w:pPr>
      <w:numPr>
        <w:ilvl w:val="1"/>
        <w:numId w:val="5"/>
      </w:numPr>
      <w:tabs>
        <w:tab w:val="left" w:pos="567"/>
      </w:tabs>
      <w:suppressAutoHyphens/>
      <w:spacing w:before="20" w:after="20"/>
      <w:contextualSpacing/>
    </w:pPr>
    <w:rPr>
      <w:lang w:eastAsia="ko-KR"/>
    </w:rPr>
  </w:style>
  <w:style w:type="paragraph" w:customStyle="1" w:styleId="BFTTableSpisokMark1">
    <w:name w:val="_BFT_Table_Spisok_Mark_1"/>
    <w:qFormat/>
    <w:rsid w:val="00F57591"/>
    <w:pPr>
      <w:numPr>
        <w:numId w:val="6"/>
      </w:numPr>
      <w:spacing w:before="20" w:after="20"/>
      <w:contextualSpacing/>
    </w:pPr>
    <w:rPr>
      <w:sz w:val="22"/>
    </w:rPr>
  </w:style>
  <w:style w:type="paragraph" w:customStyle="1" w:styleId="BFTTableSpisokMark2">
    <w:name w:val="_BFT_Table_Spisok_Mark_2"/>
    <w:basedOn w:val="BFTTableSpisokMark1"/>
    <w:qFormat/>
    <w:rsid w:val="00B96232"/>
    <w:pPr>
      <w:numPr>
        <w:numId w:val="7"/>
      </w:numPr>
      <w:tabs>
        <w:tab w:val="left" w:pos="425"/>
        <w:tab w:val="left" w:pos="454"/>
      </w:tabs>
    </w:pPr>
  </w:style>
  <w:style w:type="paragraph" w:customStyle="1" w:styleId="BFTTableSpisokNum10">
    <w:name w:val="_BFT_Table_Spisok_Num 1)"/>
    <w:rsid w:val="00B96232"/>
    <w:pPr>
      <w:numPr>
        <w:numId w:val="8"/>
      </w:numPr>
      <w:tabs>
        <w:tab w:val="left" w:pos="425"/>
      </w:tabs>
      <w:spacing w:before="20" w:after="20"/>
      <w:contextualSpacing/>
    </w:pPr>
    <w:rPr>
      <w:sz w:val="24"/>
      <w:szCs w:val="22"/>
    </w:rPr>
  </w:style>
  <w:style w:type="paragraph" w:customStyle="1" w:styleId="BFTTableSpisokNum">
    <w:name w:val="_BFT_Table_Spisok_Num абв)"/>
    <w:qFormat/>
    <w:rsid w:val="00B96232"/>
    <w:pPr>
      <w:numPr>
        <w:numId w:val="9"/>
      </w:numPr>
      <w:tabs>
        <w:tab w:val="left" w:pos="454"/>
      </w:tabs>
      <w:spacing w:before="20" w:after="20"/>
      <w:contextualSpacing/>
    </w:pPr>
    <w:rPr>
      <w:sz w:val="24"/>
      <w:szCs w:val="22"/>
    </w:rPr>
  </w:style>
  <w:style w:type="paragraph" w:customStyle="1" w:styleId="BFTTableSpisokNum1">
    <w:name w:val="_BFT_Table_Spisok_Num_1"/>
    <w:rsid w:val="00B96232"/>
    <w:pPr>
      <w:numPr>
        <w:numId w:val="10"/>
      </w:numPr>
      <w:tabs>
        <w:tab w:val="left" w:pos="425"/>
      </w:tabs>
      <w:spacing w:before="20" w:after="20"/>
      <w:contextualSpacing/>
    </w:pPr>
    <w:rPr>
      <w:sz w:val="24"/>
    </w:rPr>
  </w:style>
  <w:style w:type="paragraph" w:customStyle="1" w:styleId="BFTTableSpisokNum2">
    <w:name w:val="_BFT_Table_Spisok_Num_2"/>
    <w:basedOn w:val="BFTTableSpisokNum1"/>
    <w:rsid w:val="00B96232"/>
    <w:pPr>
      <w:numPr>
        <w:ilvl w:val="1"/>
      </w:numPr>
    </w:pPr>
  </w:style>
  <w:style w:type="paragraph" w:customStyle="1" w:styleId="BFTTableSpisokNum3">
    <w:name w:val="_BFT_Table_Spisok_Num_3"/>
    <w:basedOn w:val="BFTTableSpisokNum2"/>
    <w:rsid w:val="00B96232"/>
    <w:pPr>
      <w:numPr>
        <w:ilvl w:val="2"/>
      </w:numPr>
    </w:pPr>
  </w:style>
  <w:style w:type="paragraph" w:customStyle="1" w:styleId="BFTTableSpisokNum4">
    <w:name w:val="_BFT_Table_Spisok_Num_4"/>
    <w:basedOn w:val="BFTTableSpisokNum3"/>
    <w:qFormat/>
    <w:rsid w:val="00B96232"/>
    <w:pPr>
      <w:numPr>
        <w:ilvl w:val="3"/>
      </w:numPr>
    </w:pPr>
  </w:style>
  <w:style w:type="paragraph" w:customStyle="1" w:styleId="BFTTableSpisokNum5">
    <w:name w:val="_BFT_Table_Spisok_Num_5"/>
    <w:basedOn w:val="BFTTableSpisokNum4"/>
    <w:qFormat/>
    <w:rsid w:val="00B96232"/>
    <w:pPr>
      <w:numPr>
        <w:ilvl w:val="0"/>
      </w:numPr>
      <w:tabs>
        <w:tab w:val="left" w:pos="284"/>
        <w:tab w:val="left" w:pos="425"/>
        <w:tab w:val="left" w:pos="964"/>
      </w:tabs>
      <w:ind w:left="284" w:hanging="227"/>
    </w:pPr>
  </w:style>
  <w:style w:type="paragraph" w:customStyle="1" w:styleId="BFTTableSpisokNum6">
    <w:name w:val="_BFT_Table_Spisok_Num_6"/>
    <w:basedOn w:val="BFTTableSpisokNum5"/>
    <w:rsid w:val="00B96232"/>
    <w:pPr>
      <w:numPr>
        <w:ilvl w:val="5"/>
      </w:numPr>
      <w:tabs>
        <w:tab w:val="left" w:pos="284"/>
      </w:tabs>
    </w:pPr>
  </w:style>
  <w:style w:type="paragraph" w:customStyle="1" w:styleId="BFTTableSpisokNum7">
    <w:name w:val="_BFT_Table_Spisok_Num_7"/>
    <w:basedOn w:val="BFTTableSpisokNum6"/>
    <w:qFormat/>
    <w:rsid w:val="00B96232"/>
    <w:pPr>
      <w:numPr>
        <w:ilvl w:val="6"/>
      </w:numPr>
      <w:tabs>
        <w:tab w:val="left" w:pos="284"/>
      </w:tabs>
    </w:pPr>
  </w:style>
  <w:style w:type="paragraph" w:customStyle="1" w:styleId="BFTTableZagolovok">
    <w:name w:val="_BFT_Table_Zagolovok"/>
    <w:basedOn w:val="BFTTablenorm"/>
    <w:rsid w:val="00B96232"/>
    <w:pPr>
      <w:keepNext/>
      <w:suppressAutoHyphens/>
      <w:jc w:val="center"/>
    </w:pPr>
    <w:rPr>
      <w:rFonts w:ascii="Times New Roman Полужирный" w:hAnsi="Times New Roman Полужирный"/>
      <w:b/>
      <w:bCs/>
    </w:rPr>
  </w:style>
  <w:style w:type="paragraph" w:customStyle="1" w:styleId="BFTZagolovokbeznum">
    <w:name w:val="_BFT_Zagolovok_bez_ num"/>
    <w:basedOn w:val="ab"/>
    <w:next w:val="ab"/>
    <w:rsid w:val="00B96232"/>
    <w:pPr>
      <w:keepNext/>
      <w:keepLines/>
      <w:suppressAutoHyphens/>
      <w:spacing w:before="120" w:after="120"/>
      <w:contextualSpacing/>
      <w:jc w:val="center"/>
      <w:outlineLvl w:val="0"/>
    </w:pPr>
    <w:rPr>
      <w:b/>
      <w:caps/>
      <w:sz w:val="28"/>
    </w:rPr>
  </w:style>
  <w:style w:type="paragraph" w:customStyle="1" w:styleId="BFTZagolovokbeznumnewpage">
    <w:name w:val="_BFT_Zagolovok_bez_ num_newpage"/>
    <w:next w:val="ab"/>
    <w:rsid w:val="00B96232"/>
    <w:pPr>
      <w:keepNext/>
      <w:pageBreakBefore/>
      <w:suppressAutoHyphens/>
      <w:spacing w:before="120" w:after="120"/>
      <w:contextualSpacing/>
      <w:jc w:val="center"/>
      <w:outlineLvl w:val="0"/>
    </w:pPr>
    <w:rPr>
      <w:rFonts w:ascii="Times New Roman Полужирный" w:hAnsi="Times New Roman Полужирный"/>
      <w:b/>
      <w:caps/>
      <w:sz w:val="28"/>
    </w:rPr>
  </w:style>
  <w:style w:type="paragraph" w:customStyle="1" w:styleId="BFT">
    <w:name w:val="_BFT_Нижний_колонт"/>
    <w:qFormat/>
    <w:rsid w:val="00B96232"/>
    <w:pPr>
      <w:pBdr>
        <w:top w:val="single" w:sz="4" w:space="1" w:color="auto"/>
      </w:pBdr>
      <w:jc w:val="right"/>
    </w:pPr>
    <w:rPr>
      <w:rFonts w:eastAsia="Calibri"/>
      <w:i/>
      <w:sz w:val="22"/>
      <w:szCs w:val="22"/>
      <w:lang w:eastAsia="en-US"/>
    </w:rPr>
  </w:style>
  <w:style w:type="paragraph" w:customStyle="1" w:styleId="BFT0">
    <w:name w:val="_ТЛ_ЛУ_BFT_Согласовано_УтверждаюЛУ_Название системы"/>
    <w:link w:val="BFT1"/>
    <w:qFormat/>
    <w:rsid w:val="00B96232"/>
    <w:pPr>
      <w:suppressAutoHyphens/>
      <w:spacing w:after="360"/>
      <w:jc w:val="center"/>
    </w:pPr>
    <w:rPr>
      <w:b/>
      <w:caps/>
      <w:sz w:val="28"/>
      <w:szCs w:val="28"/>
      <w:lang w:eastAsia="en-US"/>
    </w:rPr>
  </w:style>
  <w:style w:type="character" w:customStyle="1" w:styleId="BFT1">
    <w:name w:val="_ТЛ_ЛУ_BFT_Согласовано_УтверждаюЛУ_Название системы Знак"/>
    <w:link w:val="BFT0"/>
    <w:qFormat/>
    <w:rsid w:val="00B96232"/>
    <w:rPr>
      <w:b/>
      <w:caps/>
      <w:sz w:val="28"/>
      <w:szCs w:val="28"/>
    </w:rPr>
  </w:style>
  <w:style w:type="paragraph" w:customStyle="1" w:styleId="BFT2">
    <w:name w:val="_ТЛ_ЛУ_BFT_Название компонента_документа"/>
    <w:basedOn w:val="BFT0"/>
    <w:link w:val="BFT3"/>
    <w:qFormat/>
    <w:rsid w:val="00B96232"/>
    <w:pPr>
      <w:spacing w:before="360" w:line="276" w:lineRule="auto"/>
    </w:pPr>
    <w:rPr>
      <w:rFonts w:ascii="Times New Roman Полужирный" w:hAnsi="Times New Roman Полужирный"/>
      <w:caps w:val="0"/>
    </w:rPr>
  </w:style>
  <w:style w:type="character" w:customStyle="1" w:styleId="BFT3">
    <w:name w:val="_ТЛ_ЛУ_BFT_Название компонента_документа Знак"/>
    <w:link w:val="BFT2"/>
    <w:qFormat/>
    <w:rsid w:val="00B96232"/>
    <w:rPr>
      <w:rFonts w:ascii="Times New Roman Полужирный" w:hAnsi="Times New Roman Полужирный"/>
      <w:b/>
      <w:sz w:val="28"/>
      <w:szCs w:val="28"/>
    </w:rPr>
  </w:style>
  <w:style w:type="paragraph" w:customStyle="1" w:styleId="BFT4">
    <w:name w:val="_ТЛ_ЛУ_BFT_Колонтитул верхний"/>
    <w:basedOn w:val="BFT2"/>
    <w:link w:val="BFT5"/>
    <w:qFormat/>
    <w:rsid w:val="00B96232"/>
    <w:pPr>
      <w:pBdr>
        <w:bottom w:val="single" w:sz="4" w:space="1" w:color="auto"/>
      </w:pBdr>
      <w:spacing w:before="200"/>
      <w:ind w:right="-284"/>
    </w:pPr>
    <w:rPr>
      <w:caps/>
      <w:sz w:val="24"/>
    </w:rPr>
  </w:style>
  <w:style w:type="character" w:customStyle="1" w:styleId="BFT5">
    <w:name w:val="_ТЛ_ЛУ_BFT_Колонтитул верхний Знак"/>
    <w:link w:val="BFT4"/>
    <w:qFormat/>
    <w:rsid w:val="00B96232"/>
    <w:rPr>
      <w:rFonts w:ascii="Times New Roman Полужирный" w:hAnsi="Times New Roman Полужирный"/>
      <w:b/>
      <w:caps/>
      <w:sz w:val="24"/>
      <w:szCs w:val="28"/>
      <w:lang w:eastAsia="en-US"/>
    </w:rPr>
  </w:style>
  <w:style w:type="paragraph" w:customStyle="1" w:styleId="BFT6">
    <w:name w:val="_ТЛ_ЛУ_BFT_Основной жирный"/>
    <w:qFormat/>
    <w:rsid w:val="00B96232"/>
    <w:pPr>
      <w:suppressAutoHyphens/>
      <w:spacing w:line="360" w:lineRule="auto"/>
      <w:contextualSpacing/>
      <w:jc w:val="center"/>
    </w:pPr>
    <w:rPr>
      <w:rFonts w:ascii="Times New Roman Полужирный" w:hAnsi="Times New Roman Полужирный"/>
      <w:sz w:val="28"/>
      <w:szCs w:val="28"/>
    </w:rPr>
  </w:style>
  <w:style w:type="paragraph" w:customStyle="1" w:styleId="BFT7">
    <w:name w:val="_ТЛ_ЛУ_BFT_Основной нежирный"/>
    <w:qFormat/>
    <w:rsid w:val="00B96232"/>
    <w:pPr>
      <w:suppressAutoHyphens/>
      <w:spacing w:line="276" w:lineRule="auto"/>
      <w:contextualSpacing/>
      <w:jc w:val="center"/>
    </w:pPr>
    <w:rPr>
      <w:sz w:val="28"/>
      <w:szCs w:val="28"/>
    </w:rPr>
  </w:style>
  <w:style w:type="paragraph" w:customStyle="1" w:styleId="BFT8">
    <w:name w:val="_ТЛ_ЛУ_BFT_Этап_Шифр_слово ЛУ"/>
    <w:qFormat/>
    <w:rsid w:val="00B96232"/>
    <w:pPr>
      <w:suppressAutoHyphens/>
      <w:spacing w:before="120" w:after="120" w:line="720" w:lineRule="auto"/>
      <w:contextualSpacing/>
      <w:jc w:val="center"/>
    </w:pPr>
    <w:rPr>
      <w:b/>
      <w:sz w:val="28"/>
      <w:szCs w:val="28"/>
    </w:rPr>
  </w:style>
  <w:style w:type="paragraph" w:customStyle="1" w:styleId="aff5">
    <w:name w:val="_ТЛ_ЛУ_БФТ_Колонтитул нижний"/>
    <w:basedOn w:val="BFT6"/>
    <w:qFormat/>
    <w:rsid w:val="00B96232"/>
    <w:rPr>
      <w:rFonts w:ascii="Times New Roman" w:hAnsi="Times New Roman"/>
      <w:sz w:val="24"/>
      <w:szCs w:val="24"/>
    </w:rPr>
  </w:style>
  <w:style w:type="paragraph" w:customStyle="1" w:styleId="BFT9">
    <w:name w:val="_ТЛ_BFT_Утвержден"/>
    <w:basedOn w:val="BFT0"/>
    <w:qFormat/>
    <w:rsid w:val="00B96232"/>
    <w:pPr>
      <w:spacing w:before="120" w:after="200"/>
    </w:pPr>
    <w:rPr>
      <w:b w:val="0"/>
      <w:caps w:val="0"/>
      <w:sz w:val="24"/>
      <w:lang w:eastAsia="ru-RU"/>
    </w:rPr>
  </w:style>
  <w:style w:type="paragraph" w:customStyle="1" w:styleId="BFTPrilogenieZagolovok3">
    <w:name w:val="BFT_Prilogenie_Zagolovok 3"/>
    <w:basedOn w:val="ab"/>
    <w:next w:val="ab"/>
    <w:qFormat/>
    <w:rsid w:val="00B96232"/>
    <w:pPr>
      <w:tabs>
        <w:tab w:val="left" w:pos="851"/>
      </w:tabs>
      <w:spacing w:before="200" w:after="100"/>
      <w:outlineLvl w:val="1"/>
    </w:pPr>
    <w:rPr>
      <w:rFonts w:eastAsia="Calibri"/>
      <w:b/>
      <w:sz w:val="28"/>
    </w:rPr>
  </w:style>
  <w:style w:type="paragraph" w:customStyle="1" w:styleId="18">
    <w:name w:val="Заголовок оглавления1"/>
    <w:basedOn w:val="10"/>
    <w:next w:val="ab"/>
    <w:uiPriority w:val="39"/>
    <w:unhideWhenUsed/>
    <w:qFormat/>
    <w:rsid w:val="00B96232"/>
    <w:pPr>
      <w:spacing w:before="480"/>
      <w:outlineLvl w:val="9"/>
    </w:pPr>
    <w:rPr>
      <w:rFonts w:ascii="Cambria" w:hAnsi="Cambria"/>
      <w:b w:val="0"/>
      <w:bCs/>
      <w:color w:val="365F91"/>
    </w:rPr>
  </w:style>
  <w:style w:type="paragraph" w:customStyle="1" w:styleId="aff6">
    <w:name w:val="Основной"/>
    <w:basedOn w:val="ab"/>
    <w:semiHidden/>
    <w:rsid w:val="00B96232"/>
  </w:style>
  <w:style w:type="paragraph" w:customStyle="1" w:styleId="111BFT">
    <w:name w:val="Приложение_1.1.1_BFT"/>
    <w:qFormat/>
    <w:rsid w:val="00B96232"/>
    <w:pPr>
      <w:keepNext/>
      <w:keepLines/>
      <w:numPr>
        <w:ilvl w:val="2"/>
        <w:numId w:val="11"/>
      </w:numPr>
      <w:tabs>
        <w:tab w:val="left" w:pos="0"/>
        <w:tab w:val="left" w:pos="851"/>
        <w:tab w:val="left" w:pos="1134"/>
        <w:tab w:val="left" w:pos="1560"/>
      </w:tabs>
      <w:suppressAutoHyphens/>
      <w:spacing w:before="60" w:after="60"/>
      <w:jc w:val="both"/>
      <w:outlineLvl w:val="2"/>
    </w:pPr>
    <w:rPr>
      <w:rFonts w:ascii="Times New Roman Полужирный" w:hAnsi="Times New Roman Полужирный"/>
      <w:b/>
      <w:sz w:val="28"/>
      <w:lang w:eastAsia="en-US"/>
    </w:rPr>
  </w:style>
  <w:style w:type="paragraph" w:customStyle="1" w:styleId="1BFT">
    <w:name w:val="Приложение_1_BFT"/>
    <w:basedOn w:val="10"/>
    <w:next w:val="ab"/>
    <w:qFormat/>
    <w:rsid w:val="00B96232"/>
    <w:pPr>
      <w:numPr>
        <w:numId w:val="11"/>
      </w:numPr>
      <w:jc w:val="right"/>
    </w:pPr>
    <w:rPr>
      <w:bCs/>
      <w:szCs w:val="20"/>
    </w:rPr>
  </w:style>
  <w:style w:type="paragraph" w:customStyle="1" w:styleId="11BFT">
    <w:name w:val="Приложение_1.1_BFT"/>
    <w:basedOn w:val="1BFT"/>
    <w:next w:val="111BFT"/>
    <w:qFormat/>
    <w:rsid w:val="00B96232"/>
    <w:pPr>
      <w:keepLines/>
      <w:numPr>
        <w:ilvl w:val="1"/>
      </w:numPr>
      <w:tabs>
        <w:tab w:val="left" w:pos="709"/>
        <w:tab w:val="left" w:pos="851"/>
        <w:tab w:val="left" w:pos="1418"/>
      </w:tabs>
      <w:spacing w:before="60" w:after="60"/>
      <w:jc w:val="both"/>
      <w:outlineLvl w:val="1"/>
    </w:pPr>
    <w:rPr>
      <w:caps/>
    </w:rPr>
  </w:style>
  <w:style w:type="paragraph" w:customStyle="1" w:styleId="1BFT1">
    <w:name w:val="Приложение_1_BFT_Заголовок_1уровня"/>
    <w:basedOn w:val="ab"/>
    <w:next w:val="ab"/>
    <w:rsid w:val="00B96232"/>
    <w:pPr>
      <w:keepNext/>
      <w:spacing w:before="120" w:after="120"/>
      <w:contextualSpacing/>
      <w:jc w:val="center"/>
    </w:pPr>
    <w:rPr>
      <w:b/>
      <w:caps/>
      <w:sz w:val="32"/>
    </w:rPr>
  </w:style>
  <w:style w:type="paragraph" w:customStyle="1" w:styleId="aff7">
    <w:name w:val="Примечание"/>
    <w:basedOn w:val="ab"/>
    <w:semiHidden/>
    <w:rsid w:val="00B96232"/>
    <w:pPr>
      <w:autoSpaceDE w:val="0"/>
      <w:autoSpaceDN w:val="0"/>
      <w:adjustRightInd w:val="0"/>
      <w:spacing w:line="360" w:lineRule="auto"/>
      <w:textAlignment w:val="baseline"/>
    </w:pPr>
    <w:rPr>
      <w:szCs w:val="24"/>
    </w:rPr>
  </w:style>
  <w:style w:type="paragraph" w:customStyle="1" w:styleId="BFTTableName">
    <w:name w:val="_BFT_Table_Name"/>
    <w:next w:val="BFTNormal"/>
    <w:rsid w:val="00B96232"/>
    <w:pPr>
      <w:keepNext/>
      <w:keepLines/>
      <w:numPr>
        <w:numId w:val="12"/>
      </w:numPr>
      <w:spacing w:before="60"/>
      <w:jc w:val="right"/>
    </w:pPr>
    <w:rPr>
      <w:rFonts w:ascii="Times New Roman Полужирный" w:hAnsi="Times New Roman Полужирный"/>
      <w:b/>
      <w:sz w:val="24"/>
    </w:rPr>
  </w:style>
  <w:style w:type="paragraph" w:customStyle="1" w:styleId="BFTSpisokmark4">
    <w:name w:val="_BFT_Spisok_mark4"/>
    <w:basedOn w:val="ab"/>
    <w:rsid w:val="00B96232"/>
    <w:pPr>
      <w:numPr>
        <w:numId w:val="13"/>
      </w:numPr>
      <w:spacing w:before="120" w:after="60" w:line="276" w:lineRule="auto"/>
      <w:contextualSpacing/>
    </w:pPr>
  </w:style>
  <w:style w:type="paragraph" w:customStyle="1" w:styleId="BFTSpisoknum4">
    <w:name w:val="_BFT_Spisok_num_4"/>
    <w:basedOn w:val="BFTSpisoknum3"/>
    <w:rsid w:val="00B96232"/>
    <w:pPr>
      <w:numPr>
        <w:ilvl w:val="3"/>
      </w:numPr>
    </w:pPr>
  </w:style>
  <w:style w:type="paragraph" w:customStyle="1" w:styleId="BFTSpisokmark5">
    <w:name w:val="_BFT_Spisok_mark5"/>
    <w:basedOn w:val="BFTSpisokmark4"/>
    <w:rsid w:val="007B5A5E"/>
    <w:pPr>
      <w:tabs>
        <w:tab w:val="clear" w:pos="2070"/>
        <w:tab w:val="left" w:pos="2410"/>
      </w:tabs>
      <w:ind w:left="2410" w:hanging="283"/>
    </w:pPr>
  </w:style>
  <w:style w:type="paragraph" w:customStyle="1" w:styleId="19">
    <w:name w:val="Стиль Оглавление 1_по центру"/>
    <w:basedOn w:val="16"/>
    <w:rsid w:val="00B96232"/>
    <w:pPr>
      <w:jc w:val="center"/>
    </w:pPr>
    <w:rPr>
      <w:bCs/>
    </w:rPr>
  </w:style>
  <w:style w:type="paragraph" w:customStyle="1" w:styleId="BFTTableSpisokmark10">
    <w:name w:val="_BFT_Table_Spisok_mark1"/>
    <w:rsid w:val="00B96232"/>
    <w:pPr>
      <w:tabs>
        <w:tab w:val="left" w:pos="170"/>
        <w:tab w:val="left" w:pos="227"/>
        <w:tab w:val="left" w:pos="284"/>
        <w:tab w:val="left" w:pos="567"/>
      </w:tabs>
      <w:suppressAutoHyphens/>
      <w:spacing w:before="20" w:after="20" w:line="276" w:lineRule="auto"/>
      <w:contextualSpacing/>
      <w:jc w:val="both"/>
    </w:pPr>
    <w:rPr>
      <w:sz w:val="24"/>
    </w:rPr>
  </w:style>
  <w:style w:type="paragraph" w:customStyle="1" w:styleId="BFTTableNum1">
    <w:name w:val="_BFT_Table_№п_Num_1"/>
    <w:rsid w:val="00F57591"/>
    <w:pPr>
      <w:numPr>
        <w:numId w:val="5"/>
      </w:numPr>
      <w:suppressAutoHyphens/>
      <w:spacing w:before="20" w:after="20"/>
      <w:contextualSpacing/>
      <w:jc w:val="both"/>
    </w:pPr>
    <w:rPr>
      <w:sz w:val="22"/>
    </w:rPr>
  </w:style>
  <w:style w:type="paragraph" w:customStyle="1" w:styleId="35">
    <w:name w:val="заголовок 3 нежир"/>
    <w:basedOn w:val="3"/>
    <w:qFormat/>
    <w:rsid w:val="00B96232"/>
    <w:pPr>
      <w:numPr>
        <w:ilvl w:val="0"/>
        <w:numId w:val="0"/>
      </w:numPr>
      <w:ind w:firstLine="709"/>
    </w:pPr>
    <w:rPr>
      <w:b w:val="0"/>
    </w:rPr>
  </w:style>
  <w:style w:type="paragraph" w:customStyle="1" w:styleId="42">
    <w:name w:val="заголовок 4 нежир"/>
    <w:basedOn w:val="41"/>
    <w:qFormat/>
    <w:rsid w:val="00B96232"/>
    <w:pPr>
      <w:numPr>
        <w:numId w:val="14"/>
      </w:numPr>
      <w:tabs>
        <w:tab w:val="left" w:pos="0"/>
        <w:tab w:val="left" w:pos="1418"/>
      </w:tabs>
      <w:spacing w:line="276" w:lineRule="auto"/>
    </w:pPr>
    <w:rPr>
      <w:bCs/>
    </w:rPr>
  </w:style>
  <w:style w:type="paragraph" w:customStyle="1" w:styleId="BFTTableSpisokMark3">
    <w:name w:val="_BFT_Table_Spisok_Mark_3"/>
    <w:basedOn w:val="BFTTableSpisokMark2"/>
    <w:qFormat/>
    <w:rsid w:val="00B96232"/>
    <w:pPr>
      <w:numPr>
        <w:numId w:val="15"/>
      </w:numPr>
      <w:tabs>
        <w:tab w:val="left" w:pos="57"/>
        <w:tab w:val="left" w:pos="227"/>
        <w:tab w:val="left" w:pos="425"/>
      </w:tabs>
      <w:jc w:val="right"/>
    </w:pPr>
    <w:rPr>
      <w:szCs w:val="24"/>
    </w:rPr>
  </w:style>
  <w:style w:type="character" w:customStyle="1" w:styleId="aff8">
    <w:name w:val="основной"/>
    <w:rsid w:val="00B96232"/>
    <w:rPr>
      <w:rFonts w:ascii="Times New Roman Полужирный" w:hAnsi="Times New Roman Полужирный"/>
      <w:b/>
      <w:sz w:val="24"/>
    </w:rPr>
  </w:style>
  <w:style w:type="paragraph" w:customStyle="1" w:styleId="BFTZagolovokbeznumnewpage0">
    <w:name w:val="BFT_Zagolovok_bez_ num_newpage"/>
    <w:next w:val="ab"/>
    <w:rsid w:val="00B96232"/>
    <w:pPr>
      <w:keepNext/>
      <w:pageBreakBefore/>
      <w:tabs>
        <w:tab w:val="left" w:pos="0"/>
      </w:tabs>
      <w:spacing w:before="120" w:after="120" w:line="360" w:lineRule="auto"/>
      <w:contextualSpacing/>
      <w:jc w:val="center"/>
    </w:pPr>
    <w:rPr>
      <w:rFonts w:ascii="Times New Roman Полужирный" w:hAnsi="Times New Roman Полужирный"/>
      <w:b/>
      <w:caps/>
      <w:sz w:val="28"/>
    </w:rPr>
  </w:style>
  <w:style w:type="paragraph" w:customStyle="1" w:styleId="BFTTableNum3">
    <w:name w:val="_BFT_Table_№п_Num_3"/>
    <w:basedOn w:val="ab"/>
    <w:qFormat/>
    <w:rsid w:val="00B96232"/>
    <w:pPr>
      <w:numPr>
        <w:ilvl w:val="2"/>
        <w:numId w:val="5"/>
      </w:numPr>
      <w:tabs>
        <w:tab w:val="left" w:pos="680"/>
      </w:tabs>
      <w:suppressAutoHyphens/>
      <w:spacing w:before="20" w:after="20"/>
      <w:contextualSpacing/>
    </w:pPr>
  </w:style>
  <w:style w:type="paragraph" w:customStyle="1" w:styleId="BFTTableNum4">
    <w:name w:val="_BFT_Table_№п_Num_4"/>
    <w:basedOn w:val="BFTTableNum3"/>
    <w:rsid w:val="00B96232"/>
    <w:pPr>
      <w:numPr>
        <w:ilvl w:val="3"/>
      </w:numPr>
    </w:pPr>
  </w:style>
  <w:style w:type="paragraph" w:customStyle="1" w:styleId="BFTTableNum5">
    <w:name w:val="_BFT_Table_№п_Num_5"/>
    <w:basedOn w:val="BFTTableNum4"/>
    <w:qFormat/>
    <w:rsid w:val="00B96232"/>
    <w:pPr>
      <w:numPr>
        <w:ilvl w:val="4"/>
      </w:numPr>
    </w:pPr>
  </w:style>
  <w:style w:type="character" w:customStyle="1" w:styleId="1a">
    <w:name w:val="Неразрешенное упоминание1"/>
    <w:uiPriority w:val="99"/>
    <w:unhideWhenUsed/>
    <w:rsid w:val="00B96232"/>
    <w:rPr>
      <w:color w:val="605E5C"/>
      <w:shd w:val="clear" w:color="auto" w:fill="E1DFDD"/>
    </w:rPr>
  </w:style>
  <w:style w:type="paragraph" w:customStyle="1" w:styleId="TableSpisokMark10">
    <w:name w:val="_Table_Spisok_Mark_1"/>
    <w:next w:val="ab"/>
    <w:qFormat/>
    <w:rsid w:val="00B96232"/>
    <w:pPr>
      <w:tabs>
        <w:tab w:val="left" w:pos="454"/>
      </w:tabs>
      <w:spacing w:before="20" w:after="20"/>
      <w:contextualSpacing/>
    </w:pPr>
    <w:rPr>
      <w:sz w:val="24"/>
    </w:rPr>
  </w:style>
  <w:style w:type="table" w:customStyle="1" w:styleId="410">
    <w:name w:val="Таблица простая 41"/>
    <w:basedOn w:val="ae"/>
    <w:uiPriority w:val="99"/>
    <w:rsid w:val="00B9623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Helvetica" w:hAnsi="Helvetica"/>
        <w:color w:val="404040"/>
        <w:sz w:val="22"/>
      </w:rPr>
      <w:tblPr/>
      <w:tcPr>
        <w:shd w:val="clear" w:color="F1F1F1" w:fill="F1F1F1"/>
      </w:tcPr>
    </w:tblStylePr>
    <w:tblStylePr w:type="band1Horz">
      <w:rPr>
        <w:rFonts w:ascii="Helvetica" w:hAnsi="Helvetica"/>
        <w:color w:val="404040"/>
        <w:sz w:val="22"/>
      </w:rPr>
      <w:tblPr/>
      <w:tcPr>
        <w:shd w:val="clear" w:color="F1F1F1" w:fill="F1F1F1"/>
      </w:tcPr>
    </w:tblStylePr>
  </w:style>
  <w:style w:type="paragraph" w:customStyle="1" w:styleId="Tablenorm">
    <w:name w:val="Table_norm"/>
    <w:qFormat/>
    <w:rsid w:val="00B96232"/>
    <w:pPr>
      <w:ind w:left="57" w:right="57"/>
      <w:jc w:val="both"/>
    </w:pPr>
    <w:rPr>
      <w:sz w:val="24"/>
    </w:rPr>
  </w:style>
  <w:style w:type="paragraph" w:customStyle="1" w:styleId="TableSpisokMark1">
    <w:name w:val="Table_Spisok_Mark_1"/>
    <w:basedOn w:val="ab"/>
    <w:next w:val="ab"/>
    <w:qFormat/>
    <w:rsid w:val="00B96232"/>
    <w:pPr>
      <w:numPr>
        <w:numId w:val="16"/>
      </w:numPr>
      <w:spacing w:before="20" w:after="20"/>
      <w:contextualSpacing/>
    </w:pPr>
    <w:rPr>
      <w:szCs w:val="24"/>
    </w:rPr>
  </w:style>
  <w:style w:type="character" w:customStyle="1" w:styleId="pt-a0-000002">
    <w:name w:val="pt-a0-000002"/>
    <w:qFormat/>
    <w:rsid w:val="00B96232"/>
  </w:style>
  <w:style w:type="paragraph" w:customStyle="1" w:styleId="Spisokmark1">
    <w:name w:val="_Spisok_mark1"/>
    <w:qFormat/>
    <w:rsid w:val="00B96232"/>
    <w:pPr>
      <w:numPr>
        <w:numId w:val="17"/>
      </w:numPr>
      <w:spacing w:before="120" w:after="120" w:line="276" w:lineRule="auto"/>
      <w:contextualSpacing/>
      <w:jc w:val="both"/>
    </w:pPr>
    <w:rPr>
      <w:sz w:val="24"/>
    </w:rPr>
  </w:style>
  <w:style w:type="paragraph" w:customStyle="1" w:styleId="Normal">
    <w:name w:val="_Normal"/>
    <w:qFormat/>
    <w:rsid w:val="00B96232"/>
    <w:pPr>
      <w:spacing w:before="120" w:after="60" w:line="276" w:lineRule="auto"/>
      <w:ind w:firstLine="709"/>
      <w:contextualSpacing/>
      <w:jc w:val="both"/>
    </w:pPr>
    <w:rPr>
      <w:sz w:val="24"/>
    </w:rPr>
  </w:style>
  <w:style w:type="paragraph" w:customStyle="1" w:styleId="Normal0">
    <w:name w:val="Normal_"/>
    <w:link w:val="Normal1"/>
    <w:rsid w:val="00B96232"/>
    <w:pPr>
      <w:spacing w:before="120" w:after="60" w:line="276" w:lineRule="auto"/>
      <w:ind w:left="1" w:firstLine="709"/>
      <w:contextualSpacing/>
      <w:jc w:val="both"/>
    </w:pPr>
    <w:rPr>
      <w:bCs/>
      <w:iCs/>
      <w:sz w:val="24"/>
    </w:rPr>
  </w:style>
  <w:style w:type="character" w:customStyle="1" w:styleId="Normal1">
    <w:name w:val="Normal_ Знак"/>
    <w:link w:val="Normal0"/>
    <w:rsid w:val="00B96232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BNormal">
    <w:name w:val="_B_Normal"/>
    <w:qFormat/>
    <w:rsid w:val="00B96232"/>
    <w:pPr>
      <w:spacing w:line="276" w:lineRule="auto"/>
      <w:ind w:firstLine="709"/>
      <w:jc w:val="both"/>
    </w:pPr>
    <w:rPr>
      <w:sz w:val="24"/>
    </w:rPr>
  </w:style>
  <w:style w:type="paragraph" w:customStyle="1" w:styleId="BFTableSpisokNum1">
    <w:name w:val="BF_Table_Spisok_Num_1"/>
    <w:rsid w:val="00B96232"/>
    <w:pPr>
      <w:numPr>
        <w:numId w:val="18"/>
      </w:numPr>
      <w:tabs>
        <w:tab w:val="left" w:pos="425"/>
      </w:tabs>
      <w:spacing w:before="20" w:after="20"/>
      <w:contextualSpacing/>
    </w:pPr>
    <w:rPr>
      <w:sz w:val="24"/>
    </w:rPr>
  </w:style>
  <w:style w:type="paragraph" w:customStyle="1" w:styleId="BFTableSpisokNum2">
    <w:name w:val="BF_Table_Spisok_Num_2"/>
    <w:basedOn w:val="BFTableSpisokNum1"/>
    <w:rsid w:val="00B96232"/>
    <w:pPr>
      <w:numPr>
        <w:ilvl w:val="1"/>
      </w:numPr>
    </w:pPr>
  </w:style>
  <w:style w:type="paragraph" w:customStyle="1" w:styleId="BFTableSpisokNum3">
    <w:name w:val="BF_Table_Spisok_Num_3"/>
    <w:basedOn w:val="BFTableSpisokNum2"/>
    <w:rsid w:val="00B96232"/>
    <w:pPr>
      <w:numPr>
        <w:ilvl w:val="2"/>
      </w:numPr>
    </w:pPr>
  </w:style>
  <w:style w:type="paragraph" w:customStyle="1" w:styleId="BFTableSpisokNum4">
    <w:name w:val="BF_Table_Spisok_Num_4"/>
    <w:basedOn w:val="BFTableSpisokNum3"/>
    <w:qFormat/>
    <w:rsid w:val="00B96232"/>
    <w:pPr>
      <w:numPr>
        <w:ilvl w:val="3"/>
      </w:numPr>
    </w:pPr>
  </w:style>
  <w:style w:type="paragraph" w:customStyle="1" w:styleId="a1">
    <w:name w:val="Не нужен"/>
    <w:basedOn w:val="BFTTableSpisokNum4"/>
    <w:rsid w:val="00B96232"/>
    <w:pPr>
      <w:numPr>
        <w:ilvl w:val="4"/>
      </w:numPr>
      <w:tabs>
        <w:tab w:val="left" w:pos="992"/>
      </w:tabs>
    </w:pPr>
  </w:style>
  <w:style w:type="paragraph" w:customStyle="1" w:styleId="BFTText">
    <w:name w:val="BFT_Text"/>
    <w:basedOn w:val="ab"/>
    <w:link w:val="BFTText0"/>
    <w:qFormat/>
    <w:rsid w:val="00B96232"/>
    <w:pPr>
      <w:spacing w:before="120" w:after="60"/>
      <w:ind w:firstLine="709"/>
      <w:contextualSpacing/>
    </w:pPr>
    <w:rPr>
      <w:rFonts w:eastAsia="Calibri"/>
    </w:rPr>
  </w:style>
  <w:style w:type="character" w:customStyle="1" w:styleId="BFTText0">
    <w:name w:val="BFT_Text Знак"/>
    <w:link w:val="BFTText"/>
    <w:qFormat/>
    <w:rsid w:val="00B96232"/>
    <w:rPr>
      <w:rFonts w:ascii="Times New Roman" w:eastAsia="Calibri" w:hAnsi="Times New Roman" w:cs="Times New Roman"/>
      <w:sz w:val="24"/>
    </w:rPr>
  </w:style>
  <w:style w:type="paragraph" w:customStyle="1" w:styleId="B1Tablenorm">
    <w:name w:val="_B1_Table_norm"/>
    <w:qFormat/>
    <w:rsid w:val="00B96232"/>
    <w:pPr>
      <w:spacing w:before="20" w:after="20"/>
    </w:pPr>
    <w:rPr>
      <w:sz w:val="24"/>
    </w:rPr>
  </w:style>
  <w:style w:type="paragraph" w:customStyle="1" w:styleId="Spisokmark2">
    <w:name w:val="_Spisok_mark2"/>
    <w:basedOn w:val="ab"/>
    <w:qFormat/>
    <w:rsid w:val="00B96232"/>
    <w:pPr>
      <w:tabs>
        <w:tab w:val="left" w:pos="1049"/>
        <w:tab w:val="left" w:pos="1389"/>
      </w:tabs>
      <w:snapToGrid w:val="0"/>
      <w:spacing w:before="60" w:after="60"/>
      <w:ind w:firstLine="936"/>
      <w:contextualSpacing/>
    </w:pPr>
    <w:rPr>
      <w:snapToGrid w:val="0"/>
    </w:rPr>
  </w:style>
  <w:style w:type="paragraph" w:customStyle="1" w:styleId="NormalWithout">
    <w:name w:val="_Normal_Without"/>
    <w:basedOn w:val="Normal"/>
    <w:next w:val="Normal"/>
    <w:rsid w:val="00B96232"/>
    <w:pPr>
      <w:keepNext/>
    </w:pPr>
  </w:style>
  <w:style w:type="paragraph" w:customStyle="1" w:styleId="Spisokmark3">
    <w:name w:val="_Spisok_mark3"/>
    <w:basedOn w:val="Spisokmark2"/>
    <w:rsid w:val="00B96232"/>
    <w:pPr>
      <w:tabs>
        <w:tab w:val="clear" w:pos="1049"/>
        <w:tab w:val="clear" w:pos="1389"/>
        <w:tab w:val="left" w:pos="1729"/>
      </w:tabs>
      <w:snapToGrid/>
      <w:spacing w:before="120"/>
      <w:ind w:left="1729" w:hanging="340"/>
    </w:pPr>
  </w:style>
  <w:style w:type="paragraph" w:styleId="aff9">
    <w:name w:val="List Paragraph"/>
    <w:basedOn w:val="ab"/>
    <w:uiPriority w:val="34"/>
    <w:qFormat/>
    <w:rsid w:val="00B96232"/>
    <w:pPr>
      <w:ind w:left="720"/>
      <w:contextualSpacing/>
    </w:pPr>
  </w:style>
  <w:style w:type="paragraph" w:customStyle="1" w:styleId="TableName">
    <w:name w:val="_Table_Name"/>
    <w:next w:val="Normal"/>
    <w:rsid w:val="00B96232"/>
    <w:pPr>
      <w:keepNext/>
      <w:keepLines/>
      <w:spacing w:before="60"/>
      <w:ind w:firstLine="709"/>
      <w:jc w:val="right"/>
    </w:pPr>
    <w:rPr>
      <w:rFonts w:ascii="Times New Roman Полужирный" w:hAnsi="Times New Roman Полужирный"/>
      <w:b/>
      <w:sz w:val="24"/>
    </w:rPr>
  </w:style>
  <w:style w:type="paragraph" w:customStyle="1" w:styleId="TableNum1">
    <w:name w:val="_Table_№п_Num_1"/>
    <w:rsid w:val="00B96232"/>
    <w:pPr>
      <w:suppressAutoHyphens/>
      <w:spacing w:before="20" w:after="20"/>
      <w:contextualSpacing/>
      <w:jc w:val="both"/>
    </w:pPr>
    <w:rPr>
      <w:sz w:val="24"/>
    </w:rPr>
  </w:style>
  <w:style w:type="paragraph" w:customStyle="1" w:styleId="TableNum2">
    <w:name w:val="_Table_№п_Num_2"/>
    <w:basedOn w:val="ab"/>
    <w:rsid w:val="00B96232"/>
    <w:pPr>
      <w:suppressAutoHyphens/>
      <w:spacing w:before="20" w:after="20"/>
      <w:contextualSpacing/>
    </w:pPr>
    <w:rPr>
      <w:lang w:eastAsia="ko-KR"/>
    </w:rPr>
  </w:style>
  <w:style w:type="paragraph" w:customStyle="1" w:styleId="TableNum3">
    <w:name w:val="_Table_№п_Num_3"/>
    <w:basedOn w:val="ab"/>
    <w:qFormat/>
    <w:rsid w:val="00B96232"/>
    <w:pPr>
      <w:suppressAutoHyphens/>
      <w:spacing w:before="20" w:after="20"/>
      <w:contextualSpacing/>
    </w:pPr>
  </w:style>
  <w:style w:type="paragraph" w:customStyle="1" w:styleId="B1TableZagolovok">
    <w:name w:val="_B1_Table_Zagolovok"/>
    <w:basedOn w:val="ab"/>
    <w:rsid w:val="00B96232"/>
    <w:pPr>
      <w:keepNext/>
      <w:spacing w:before="20" w:after="20"/>
      <w:jc w:val="center"/>
    </w:pPr>
    <w:rPr>
      <w:rFonts w:ascii="Times New Roman Полужирный" w:hAnsi="Times New Roman Полужирный"/>
      <w:b/>
      <w:bCs/>
    </w:rPr>
  </w:style>
  <w:style w:type="paragraph" w:customStyle="1" w:styleId="BFTPrimechanyie">
    <w:name w:val="_BFT_Primechanyie"/>
    <w:next w:val="BFTNormal"/>
    <w:link w:val="BFTPrimechanyie0"/>
    <w:rsid w:val="00B96232"/>
    <w:pPr>
      <w:spacing w:before="120" w:after="60" w:line="276" w:lineRule="auto"/>
      <w:ind w:left="1474" w:hanging="1474"/>
      <w:contextualSpacing/>
      <w:jc w:val="both"/>
    </w:pPr>
    <w:rPr>
      <w:sz w:val="24"/>
    </w:rPr>
  </w:style>
  <w:style w:type="character" w:customStyle="1" w:styleId="BFTPrimechanyie0">
    <w:name w:val="_BFT_Primechanyie Знак"/>
    <w:link w:val="BFTPrimechanyie"/>
    <w:rsid w:val="00B9623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Script">
    <w:name w:val="_BFT_Script"/>
    <w:basedOn w:val="ab"/>
    <w:rsid w:val="00B96232"/>
    <w:p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pacing w:before="120" w:after="60" w:line="276" w:lineRule="auto"/>
      <w:ind w:left="567" w:right="28"/>
      <w:contextualSpacing/>
    </w:pPr>
    <w:rPr>
      <w:rFonts w:ascii="Arial" w:hAnsi="Arial"/>
      <w:spacing w:val="-20"/>
      <w:sz w:val="20"/>
      <w:lang w:val="en-US"/>
    </w:rPr>
  </w:style>
  <w:style w:type="paragraph" w:customStyle="1" w:styleId="BFTSpisoknormal1">
    <w:name w:val="_BFT_Spisok_normal_1"/>
    <w:rsid w:val="00C67F92"/>
    <w:pPr>
      <w:numPr>
        <w:numId w:val="23"/>
      </w:numPr>
      <w:spacing w:before="120" w:after="60" w:line="276" w:lineRule="auto"/>
      <w:contextualSpacing/>
      <w:jc w:val="both"/>
    </w:pPr>
    <w:rPr>
      <w:snapToGrid w:val="0"/>
      <w:sz w:val="24"/>
    </w:rPr>
  </w:style>
  <w:style w:type="paragraph" w:customStyle="1" w:styleId="BFTSpisoknormal2">
    <w:name w:val="_BFT_Spisok_normal_2"/>
    <w:rsid w:val="00B96232"/>
    <w:pPr>
      <w:spacing w:before="120" w:after="60" w:line="276" w:lineRule="auto"/>
      <w:ind w:left="992"/>
      <w:jc w:val="both"/>
    </w:pPr>
    <w:rPr>
      <w:snapToGrid w:val="0"/>
      <w:sz w:val="24"/>
    </w:rPr>
  </w:style>
  <w:style w:type="paragraph" w:customStyle="1" w:styleId="BFTSpisoknormal3">
    <w:name w:val="_BFT_Spisok_normal_3"/>
    <w:rsid w:val="00B96232"/>
    <w:pPr>
      <w:spacing w:before="120" w:after="60" w:line="276" w:lineRule="auto"/>
      <w:ind w:left="1276"/>
      <w:contextualSpacing/>
      <w:jc w:val="both"/>
    </w:pPr>
    <w:rPr>
      <w:snapToGrid w:val="0"/>
      <w:sz w:val="24"/>
    </w:rPr>
  </w:style>
  <w:style w:type="paragraph" w:customStyle="1" w:styleId="BFTSpisoknormal4">
    <w:name w:val="_BFT_Spisok_normal_4"/>
    <w:rsid w:val="00B96232"/>
    <w:pPr>
      <w:spacing w:before="120" w:after="60" w:line="276" w:lineRule="auto"/>
      <w:ind w:left="1559"/>
      <w:contextualSpacing/>
      <w:jc w:val="both"/>
    </w:pPr>
    <w:rPr>
      <w:snapToGrid w:val="0"/>
      <w:sz w:val="24"/>
    </w:rPr>
  </w:style>
  <w:style w:type="paragraph" w:customStyle="1" w:styleId="BFTSpisoknormal5">
    <w:name w:val="_BFT_Spisok_normal_5"/>
    <w:rsid w:val="00B96232"/>
    <w:pPr>
      <w:spacing w:before="120" w:after="60" w:line="276" w:lineRule="auto"/>
      <w:ind w:left="1843"/>
      <w:contextualSpacing/>
      <w:jc w:val="both"/>
    </w:pPr>
    <w:rPr>
      <w:sz w:val="24"/>
      <w:szCs w:val="24"/>
    </w:rPr>
  </w:style>
  <w:style w:type="paragraph" w:customStyle="1" w:styleId="BFTSpisoknormal6">
    <w:name w:val="_BFT_Spisok_normal_6"/>
    <w:rsid w:val="00B96232"/>
    <w:pPr>
      <w:spacing w:before="120" w:after="60" w:line="276" w:lineRule="auto"/>
      <w:ind w:left="2126"/>
      <w:contextualSpacing/>
      <w:jc w:val="both"/>
    </w:pPr>
    <w:rPr>
      <w:snapToGrid w:val="0"/>
      <w:sz w:val="24"/>
    </w:rPr>
  </w:style>
  <w:style w:type="paragraph" w:customStyle="1" w:styleId="BFTSpisok11">
    <w:name w:val="_BFT_Spisok_№_11)"/>
    <w:basedOn w:val="BFTSpisok1"/>
    <w:qFormat/>
    <w:rsid w:val="00B96232"/>
  </w:style>
  <w:style w:type="paragraph" w:customStyle="1" w:styleId="BFTSpisok111">
    <w:name w:val="_BFT_Spisok_№_111)"/>
    <w:basedOn w:val="BFTSpisok1"/>
    <w:qFormat/>
    <w:rsid w:val="00B96232"/>
    <w:pPr>
      <w:tabs>
        <w:tab w:val="left" w:pos="2693"/>
      </w:tabs>
    </w:pPr>
  </w:style>
  <w:style w:type="paragraph" w:customStyle="1" w:styleId="BFTSpisok1111">
    <w:name w:val="_BFT_Spisok_№_1111)"/>
    <w:basedOn w:val="BFTSpisok1"/>
    <w:qFormat/>
    <w:rsid w:val="00B96232"/>
  </w:style>
  <w:style w:type="character" w:customStyle="1" w:styleId="BFTSymBold">
    <w:name w:val="_BFT_Sym_Bold"/>
    <w:rsid w:val="00B96232"/>
    <w:rPr>
      <w:b/>
    </w:rPr>
  </w:style>
  <w:style w:type="character" w:customStyle="1" w:styleId="BFTSymItalic">
    <w:name w:val="_BFT_Sym_Italic"/>
    <w:rsid w:val="00B96232"/>
    <w:rPr>
      <w:i/>
    </w:rPr>
  </w:style>
  <w:style w:type="paragraph" w:customStyle="1" w:styleId="BFTTablenormBoldcenter">
    <w:name w:val="_BFT_Table_norm_Bold_center"/>
    <w:basedOn w:val="BFTTablenorm"/>
    <w:rsid w:val="00B96232"/>
    <w:pPr>
      <w:keepNext/>
      <w:jc w:val="center"/>
    </w:pPr>
    <w:rPr>
      <w:rFonts w:ascii="Times New Roman Полужирный" w:hAnsi="Times New Roman Полужирный"/>
      <w:b/>
      <w:lang w:eastAsia="ko-KR"/>
    </w:rPr>
  </w:style>
  <w:style w:type="paragraph" w:customStyle="1" w:styleId="BFTTextsnoski">
    <w:name w:val="_BFT_Text_snoski"/>
    <w:basedOn w:val="BFTNormal"/>
    <w:qFormat/>
    <w:rsid w:val="00B96232"/>
    <w:rPr>
      <w:sz w:val="20"/>
    </w:rPr>
  </w:style>
  <w:style w:type="paragraph" w:customStyle="1" w:styleId="BFTVajno">
    <w:name w:val="_BFT_Vajno"/>
    <w:basedOn w:val="BFTPrimechanyie"/>
    <w:qFormat/>
    <w:rsid w:val="00B96232"/>
    <w:pPr>
      <w:tabs>
        <w:tab w:val="left" w:pos="1134"/>
      </w:tabs>
    </w:pPr>
  </w:style>
  <w:style w:type="paragraph" w:customStyle="1" w:styleId="1111BFT">
    <w:name w:val="Приложение_1.1.1.1_BFT"/>
    <w:basedOn w:val="111BFT"/>
    <w:next w:val="ab"/>
    <w:qFormat/>
    <w:rsid w:val="00B96232"/>
    <w:pPr>
      <w:numPr>
        <w:ilvl w:val="3"/>
      </w:numPr>
      <w:tabs>
        <w:tab w:val="left" w:pos="0"/>
        <w:tab w:val="left" w:pos="992"/>
        <w:tab w:val="left" w:pos="1701"/>
      </w:tabs>
      <w:spacing w:before="0" w:after="0"/>
      <w:outlineLvl w:val="3"/>
    </w:pPr>
    <w:rPr>
      <w:b w:val="0"/>
      <w:bCs/>
      <w:iCs/>
      <w:sz w:val="24"/>
    </w:rPr>
  </w:style>
  <w:style w:type="paragraph" w:customStyle="1" w:styleId="11111BFT">
    <w:name w:val="Приложение_1.1.1.1.1_BFT"/>
    <w:basedOn w:val="1111BFT"/>
    <w:next w:val="BFTNormal"/>
    <w:qFormat/>
    <w:rsid w:val="00B96232"/>
    <w:pPr>
      <w:numPr>
        <w:ilvl w:val="4"/>
      </w:numPr>
      <w:tabs>
        <w:tab w:val="clear" w:pos="851"/>
        <w:tab w:val="clear" w:pos="1134"/>
        <w:tab w:val="clear" w:pos="1560"/>
        <w:tab w:val="clear" w:pos="1701"/>
        <w:tab w:val="left" w:pos="1843"/>
        <w:tab w:val="left" w:pos="1985"/>
      </w:tabs>
      <w:outlineLvl w:val="4"/>
    </w:pPr>
  </w:style>
  <w:style w:type="paragraph" w:customStyle="1" w:styleId="BFTNameTable">
    <w:name w:val="_BFT_Name_Table"/>
    <w:qFormat/>
    <w:rsid w:val="00B96232"/>
    <w:pPr>
      <w:keepNext/>
      <w:suppressAutoHyphens/>
      <w:spacing w:before="200"/>
      <w:ind w:firstLine="454"/>
      <w:jc w:val="right"/>
    </w:pPr>
    <w:rPr>
      <w:b/>
      <w:sz w:val="24"/>
    </w:rPr>
  </w:style>
  <w:style w:type="paragraph" w:customStyle="1" w:styleId="Default">
    <w:name w:val="Default"/>
    <w:rsid w:val="00B96232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BFTSpisoknum10">
    <w:name w:val="_BFT_Spisok_num1"/>
    <w:qFormat/>
    <w:rsid w:val="00B96232"/>
    <w:pPr>
      <w:tabs>
        <w:tab w:val="left" w:pos="851"/>
      </w:tabs>
      <w:spacing w:before="120" w:after="60" w:line="276" w:lineRule="auto"/>
      <w:contextualSpacing/>
      <w:jc w:val="both"/>
    </w:pPr>
    <w:rPr>
      <w:sz w:val="24"/>
    </w:rPr>
  </w:style>
  <w:style w:type="paragraph" w:customStyle="1" w:styleId="BFTSpisoknum20">
    <w:name w:val="_BFT_Spisok_num2"/>
    <w:basedOn w:val="BFTSpisoknum10"/>
    <w:qFormat/>
    <w:rsid w:val="00B96232"/>
    <w:rPr>
      <w:szCs w:val="24"/>
    </w:rPr>
  </w:style>
  <w:style w:type="paragraph" w:customStyle="1" w:styleId="BFTSpisoknum30">
    <w:name w:val="_BFT_Spisok_num3"/>
    <w:basedOn w:val="BFTSpisoknum20"/>
    <w:qFormat/>
    <w:rsid w:val="00B96232"/>
  </w:style>
  <w:style w:type="character" w:customStyle="1" w:styleId="26">
    <w:name w:val="Неразрешенное упоминание2"/>
    <w:uiPriority w:val="99"/>
    <w:unhideWhenUsed/>
    <w:rsid w:val="00B96232"/>
    <w:rPr>
      <w:color w:val="605E5C"/>
      <w:shd w:val="clear" w:color="auto" w:fill="E1DFDD"/>
    </w:rPr>
  </w:style>
  <w:style w:type="paragraph" w:customStyle="1" w:styleId="BFTSpisokCM">
    <w:name w:val="BFT_Spisok CM"/>
    <w:qFormat/>
    <w:rsid w:val="00B96232"/>
    <w:pPr>
      <w:numPr>
        <w:numId w:val="19"/>
      </w:numPr>
      <w:tabs>
        <w:tab w:val="left" w:pos="1276"/>
      </w:tabs>
      <w:spacing w:line="276" w:lineRule="auto"/>
      <w:jc w:val="both"/>
    </w:pPr>
    <w:rPr>
      <w:rFonts w:eastAsia="Calibri"/>
      <w:sz w:val="24"/>
      <w:szCs w:val="22"/>
      <w:lang w:eastAsia="en-US"/>
    </w:rPr>
  </w:style>
  <w:style w:type="paragraph" w:customStyle="1" w:styleId="BFTSpisokBC">
    <w:name w:val="BFT_Spisok BC"/>
    <w:qFormat/>
    <w:rsid w:val="00B96232"/>
    <w:pPr>
      <w:numPr>
        <w:numId w:val="20"/>
      </w:numPr>
      <w:tabs>
        <w:tab w:val="left" w:pos="1276"/>
      </w:tabs>
      <w:spacing w:line="276" w:lineRule="auto"/>
    </w:pPr>
    <w:rPr>
      <w:rFonts w:eastAsia="Calibri"/>
      <w:sz w:val="24"/>
      <w:szCs w:val="22"/>
      <w:lang w:eastAsia="en-US"/>
    </w:rPr>
  </w:style>
  <w:style w:type="paragraph" w:customStyle="1" w:styleId="Footnote">
    <w:name w:val="Footnote"/>
    <w:basedOn w:val="ab"/>
    <w:rsid w:val="00B96232"/>
    <w:rPr>
      <w:color w:val="000000"/>
      <w:sz w:val="20"/>
    </w:rPr>
  </w:style>
  <w:style w:type="paragraph" w:customStyle="1" w:styleId="affa">
    <w:name w:val="Стиль Таблица"/>
    <w:basedOn w:val="3"/>
    <w:rsid w:val="00B96232"/>
    <w:pPr>
      <w:numPr>
        <w:ilvl w:val="0"/>
        <w:numId w:val="0"/>
      </w:numPr>
      <w:spacing w:before="40" w:after="100" w:afterAutospacing="1"/>
      <w:ind w:firstLine="567"/>
    </w:pPr>
    <w:rPr>
      <w:b w:val="0"/>
      <w:bCs/>
      <w:iCs/>
      <w:color w:val="000000"/>
      <w:sz w:val="24"/>
      <w:szCs w:val="20"/>
    </w:rPr>
  </w:style>
  <w:style w:type="table" w:customStyle="1" w:styleId="47">
    <w:name w:val="Сетка таблицы4"/>
    <w:basedOn w:val="ae"/>
    <w:uiPriority w:val="59"/>
    <w:rsid w:val="00B96232"/>
    <w:rPr>
      <w:color w:val="00000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rsid w:val="00B96232"/>
  </w:style>
  <w:style w:type="paragraph" w:customStyle="1" w:styleId="1b">
    <w:name w:val="Рецензия1"/>
    <w:uiPriority w:val="99"/>
    <w:semiHidden/>
    <w:rsid w:val="00B96232"/>
    <w:rPr>
      <w:sz w:val="24"/>
    </w:rPr>
  </w:style>
  <w:style w:type="paragraph" w:styleId="affb">
    <w:name w:val="Revision"/>
    <w:hidden/>
    <w:uiPriority w:val="99"/>
    <w:unhideWhenUsed/>
    <w:rsid w:val="00B720FD"/>
    <w:rPr>
      <w:sz w:val="24"/>
    </w:rPr>
  </w:style>
  <w:style w:type="paragraph" w:customStyle="1" w:styleId="Heading2num">
    <w:name w:val="Heading 2 num"/>
    <w:basedOn w:val="20"/>
    <w:qFormat/>
    <w:rsid w:val="00601327"/>
    <w:pPr>
      <w:pageBreakBefore/>
      <w:numPr>
        <w:numId w:val="21"/>
      </w:numPr>
      <w:spacing w:after="100"/>
      <w:jc w:val="left"/>
    </w:pPr>
    <w:rPr>
      <w:rFonts w:eastAsiaTheme="minorHAnsi"/>
      <w:b w:val="0"/>
      <w:caps/>
      <w:sz w:val="32"/>
      <w:lang w:val="en-US"/>
    </w:rPr>
  </w:style>
  <w:style w:type="paragraph" w:customStyle="1" w:styleId="Heading3num">
    <w:name w:val="Heading 3 num"/>
    <w:basedOn w:val="3"/>
    <w:next w:val="ab"/>
    <w:qFormat/>
    <w:rsid w:val="00601327"/>
    <w:pPr>
      <w:pageBreakBefore/>
      <w:numPr>
        <w:numId w:val="21"/>
      </w:numPr>
      <w:spacing w:after="100"/>
      <w:jc w:val="left"/>
    </w:pPr>
    <w:rPr>
      <w:rFonts w:eastAsiaTheme="minorHAnsi"/>
      <w:caps/>
      <w:sz w:val="32"/>
    </w:rPr>
  </w:style>
  <w:style w:type="paragraph" w:customStyle="1" w:styleId="Heading4num">
    <w:name w:val="Heading 4 num"/>
    <w:basedOn w:val="41"/>
    <w:next w:val="ab"/>
    <w:qFormat/>
    <w:rsid w:val="00601327"/>
    <w:pPr>
      <w:numPr>
        <w:numId w:val="21"/>
      </w:numPr>
      <w:tabs>
        <w:tab w:val="left" w:pos="1021"/>
      </w:tabs>
      <w:spacing w:before="120" w:after="100"/>
    </w:pPr>
    <w:rPr>
      <w:rFonts w:eastAsia="Calibri"/>
      <w:szCs w:val="24"/>
      <w:lang w:val="en-US"/>
    </w:rPr>
  </w:style>
  <w:style w:type="character" w:styleId="affc">
    <w:name w:val="Strong"/>
    <w:basedOn w:val="ad"/>
    <w:uiPriority w:val="22"/>
    <w:qFormat/>
    <w:rsid w:val="00860040"/>
    <w:rPr>
      <w:b/>
      <w:bCs/>
    </w:rPr>
  </w:style>
  <w:style w:type="paragraph" w:styleId="affd">
    <w:name w:val="Title"/>
    <w:basedOn w:val="ab"/>
    <w:next w:val="ab"/>
    <w:link w:val="affe"/>
    <w:uiPriority w:val="10"/>
    <w:qFormat/>
    <w:rsid w:val="004C65B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e">
    <w:name w:val="Название Знак"/>
    <w:basedOn w:val="ad"/>
    <w:link w:val="affd"/>
    <w:uiPriority w:val="10"/>
    <w:rsid w:val="004C65BD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afff">
    <w:name w:val="page number"/>
    <w:basedOn w:val="ad"/>
    <w:rsid w:val="00173871"/>
    <w:rPr>
      <w:rFonts w:ascii="Arial" w:hAnsi="Arial"/>
      <w:sz w:val="20"/>
    </w:rPr>
  </w:style>
  <w:style w:type="numbering" w:styleId="111111">
    <w:name w:val="Outline List 2"/>
    <w:rsid w:val="00173871"/>
    <w:pPr>
      <w:numPr>
        <w:numId w:val="22"/>
      </w:numPr>
    </w:pPr>
  </w:style>
  <w:style w:type="paragraph" w:styleId="afff0">
    <w:name w:val="Document Map"/>
    <w:basedOn w:val="ab"/>
    <w:link w:val="afff1"/>
    <w:rsid w:val="00173871"/>
    <w:rPr>
      <w:rFonts w:ascii="Lucida Grande" w:hAnsi="Lucida Grande"/>
      <w:sz w:val="20"/>
      <w:szCs w:val="24"/>
      <w:lang w:val="en-US"/>
    </w:rPr>
  </w:style>
  <w:style w:type="character" w:customStyle="1" w:styleId="afff1">
    <w:name w:val="Схема документа Знак"/>
    <w:basedOn w:val="ad"/>
    <w:link w:val="afff0"/>
    <w:rsid w:val="00173871"/>
    <w:rPr>
      <w:rFonts w:ascii="Lucida Grande" w:hAnsi="Lucida Grande"/>
      <w:szCs w:val="24"/>
      <w:lang w:val="en-US" w:eastAsia="en-US"/>
    </w:rPr>
  </w:style>
  <w:style w:type="paragraph" w:styleId="afff2">
    <w:name w:val="TOC Heading"/>
    <w:basedOn w:val="10"/>
    <w:next w:val="ab"/>
    <w:uiPriority w:val="39"/>
    <w:unhideWhenUsed/>
    <w:qFormat/>
    <w:rsid w:val="004C65BD"/>
    <w:pPr>
      <w:keepNext/>
      <w:keepLines/>
      <w:pageBreakBefore w:val="0"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eastAsia="ru-RU"/>
    </w:rPr>
  </w:style>
  <w:style w:type="table" w:customStyle="1" w:styleId="ScrollSectionColumn">
    <w:name w:val="Scroll Section Column"/>
    <w:basedOn w:val="ae"/>
    <w:uiPriority w:val="99"/>
    <w:rsid w:val="00173871"/>
    <w:rPr>
      <w:rFonts w:ascii="Arial" w:hAnsi="Arial"/>
      <w:szCs w:val="24"/>
      <w:lang w:val="en-US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crollTip">
    <w:name w:val="Scroll Tip"/>
    <w:basedOn w:val="ae"/>
    <w:uiPriority w:val="99"/>
    <w:qFormat/>
    <w:rsid w:val="00173871"/>
    <w:pPr>
      <w:ind w:left="173" w:right="259"/>
    </w:pPr>
    <w:rPr>
      <w:rFonts w:ascii="Arial" w:hAnsi="Arial"/>
      <w:szCs w:val="24"/>
      <w:lang w:val="en-US" w:eastAsia="en-US"/>
    </w:rPr>
    <w:tblPr>
      <w:tblInd w:w="0" w:type="dxa"/>
      <w:tblBorders>
        <w:top w:val="single" w:sz="4" w:space="0" w:color="9CC4A2"/>
        <w:left w:val="single" w:sz="4" w:space="0" w:color="9CC4A2"/>
        <w:bottom w:val="single" w:sz="4" w:space="0" w:color="9CC4A2"/>
        <w:right w:val="single" w:sz="4" w:space="0" w:color="9CC4A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FAE0"/>
    </w:tcPr>
  </w:style>
  <w:style w:type="table" w:customStyle="1" w:styleId="ScrollWarning">
    <w:name w:val="Scroll Warning"/>
    <w:basedOn w:val="ae"/>
    <w:uiPriority w:val="99"/>
    <w:qFormat/>
    <w:rsid w:val="00173871"/>
    <w:pPr>
      <w:ind w:left="173" w:right="259"/>
    </w:pPr>
    <w:rPr>
      <w:rFonts w:ascii="Arial" w:hAnsi="Arial"/>
      <w:szCs w:val="24"/>
      <w:lang w:val="en-US" w:eastAsia="en-US"/>
    </w:rPr>
    <w:tblPr>
      <w:tblInd w:w="0" w:type="dxa"/>
      <w:tblBorders>
        <w:top w:val="single" w:sz="4" w:space="0" w:color="E29898"/>
        <w:left w:val="single" w:sz="4" w:space="0" w:color="E29898"/>
        <w:bottom w:val="single" w:sz="4" w:space="0" w:color="E29898"/>
        <w:right w:val="single" w:sz="4" w:space="0" w:color="E29898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E7E7"/>
    </w:tcPr>
  </w:style>
  <w:style w:type="table" w:customStyle="1" w:styleId="ScrollCode">
    <w:name w:val="Scroll Code"/>
    <w:basedOn w:val="ae"/>
    <w:uiPriority w:val="99"/>
    <w:qFormat/>
    <w:rsid w:val="00173871"/>
    <w:pPr>
      <w:ind w:left="173" w:right="259"/>
    </w:pPr>
    <w:rPr>
      <w:rFonts w:ascii="Courier New" w:hAnsi="Courier New"/>
      <w:sz w:val="18"/>
      <w:szCs w:val="24"/>
      <w:lang w:val="en-US" w:eastAsia="en-US"/>
    </w:rPr>
    <w:tblPr>
      <w:tblCellSpacing w:w="0" w:type="dxa"/>
      <w:tblInd w:w="0" w:type="dxa"/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  <w:trPr>
      <w:tblCellSpacing w:w="0" w:type="dxa"/>
    </w:trPr>
  </w:style>
  <w:style w:type="table" w:customStyle="1" w:styleId="ScrollInfo">
    <w:name w:val="Scroll Info"/>
    <w:basedOn w:val="ae"/>
    <w:uiPriority w:val="99"/>
    <w:qFormat/>
    <w:rsid w:val="00173871"/>
    <w:pPr>
      <w:ind w:left="173" w:right="259"/>
    </w:pPr>
    <w:rPr>
      <w:rFonts w:ascii="Arial" w:hAnsi="Arial"/>
      <w:szCs w:val="24"/>
      <w:lang w:val="en-US" w:eastAsia="en-US"/>
    </w:rPr>
    <w:tblPr>
      <w:tblInd w:w="0" w:type="dxa"/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FEFFD"/>
    </w:tcPr>
  </w:style>
  <w:style w:type="table" w:customStyle="1" w:styleId="ScrollTableNormal">
    <w:name w:val="Scroll Table Normal"/>
    <w:basedOn w:val="ae"/>
    <w:uiPriority w:val="99"/>
    <w:qFormat/>
    <w:rsid w:val="00173871"/>
    <w:pPr>
      <w:spacing w:after="120"/>
    </w:pPr>
    <w:rPr>
      <w:rFonts w:ascii="Arial" w:hAnsi="Arial"/>
      <w:szCs w:val="24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rFonts w:ascii="Arial" w:hAnsi="Arial"/>
        <w:b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  <w:tblStylePr w:type="nwCell">
      <w:rPr>
        <w:b/>
        <w:color w:val="000000" w:themeColor="text1"/>
      </w:rPr>
    </w:tblStylePr>
  </w:style>
  <w:style w:type="table" w:customStyle="1" w:styleId="ScrollPanel">
    <w:name w:val="Scroll Panel"/>
    <w:basedOn w:val="ae"/>
    <w:uiPriority w:val="99"/>
    <w:qFormat/>
    <w:rsid w:val="00173871"/>
    <w:pPr>
      <w:ind w:left="173" w:right="259"/>
    </w:pPr>
    <w:rPr>
      <w:rFonts w:ascii="Arial" w:hAnsi="Arial"/>
      <w:szCs w:val="24"/>
      <w:lang w:val="en-US" w:eastAsia="en-US"/>
    </w:rPr>
    <w:tblPr>
      <w:tblInd w:w="0" w:type="dxa"/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0F0F0"/>
    </w:tcPr>
  </w:style>
  <w:style w:type="table" w:customStyle="1" w:styleId="ScrollNote">
    <w:name w:val="Scroll Note"/>
    <w:basedOn w:val="ae"/>
    <w:uiPriority w:val="99"/>
    <w:qFormat/>
    <w:rsid w:val="00173871"/>
    <w:pPr>
      <w:ind w:left="173" w:right="259"/>
    </w:pPr>
    <w:rPr>
      <w:rFonts w:ascii="Arial" w:hAnsi="Arial"/>
      <w:szCs w:val="24"/>
      <w:lang w:val="en-US" w:eastAsia="en-US"/>
    </w:rPr>
    <w:tblPr>
      <w:tblInd w:w="0" w:type="dxa"/>
      <w:tblBorders>
        <w:top w:val="single" w:sz="4" w:space="0" w:color="F9DF99"/>
        <w:left w:val="single" w:sz="4" w:space="0" w:color="F9DF99"/>
        <w:bottom w:val="single" w:sz="4" w:space="0" w:color="F9DF99"/>
        <w:right w:val="single" w:sz="4" w:space="0" w:color="F9DF99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E0"/>
    </w:tcPr>
  </w:style>
  <w:style w:type="table" w:customStyle="1" w:styleId="ScrollQuote">
    <w:name w:val="Scroll Quote"/>
    <w:basedOn w:val="ae"/>
    <w:uiPriority w:val="99"/>
    <w:qFormat/>
    <w:rsid w:val="00173871"/>
    <w:pPr>
      <w:ind w:left="173" w:right="259"/>
    </w:pPr>
    <w:rPr>
      <w:rFonts w:ascii="Arial" w:hAnsi="Arial"/>
      <w:i/>
      <w:szCs w:val="24"/>
      <w:lang w:val="en-US" w:eastAsia="en-US"/>
    </w:rPr>
    <w:tblPr>
      <w:tblInd w:w="0" w:type="dxa"/>
      <w:tblCellMar>
        <w:top w:w="0" w:type="dxa"/>
        <w:left w:w="58" w:type="dxa"/>
        <w:bottom w:w="0" w:type="dxa"/>
        <w:right w:w="58" w:type="dxa"/>
      </w:tblCellMar>
    </w:tblPr>
    <w:tblStylePr w:type="firstCol">
      <w:tblPr/>
      <w:tcPr>
        <w:tcBorders>
          <w:left w:val="single" w:sz="4" w:space="0" w:color="6199C9"/>
        </w:tcBorders>
      </w:tcPr>
    </w:tblStylePr>
  </w:style>
  <w:style w:type="paragraph" w:styleId="afff3">
    <w:name w:val="Plain Text"/>
    <w:basedOn w:val="ab"/>
    <w:link w:val="afff4"/>
    <w:rsid w:val="00173871"/>
    <w:pPr>
      <w:spacing w:after="120"/>
    </w:pPr>
    <w:rPr>
      <w:rFonts w:ascii="Courier New" w:hAnsi="Courier New" w:cs="Courier New"/>
      <w:sz w:val="20"/>
      <w:lang w:val="en-US"/>
    </w:rPr>
  </w:style>
  <w:style w:type="character" w:customStyle="1" w:styleId="afff4">
    <w:name w:val="Текст Знак"/>
    <w:basedOn w:val="ad"/>
    <w:link w:val="afff3"/>
    <w:rsid w:val="00173871"/>
    <w:rPr>
      <w:rFonts w:ascii="Courier New" w:hAnsi="Courier New" w:cs="Courier New"/>
      <w:lang w:val="en-US" w:eastAsia="en-US"/>
    </w:rPr>
  </w:style>
  <w:style w:type="paragraph" w:customStyle="1" w:styleId="SublineHeader">
    <w:name w:val="Subline Header"/>
    <w:basedOn w:val="affd"/>
    <w:qFormat/>
    <w:rsid w:val="00173871"/>
    <w:rPr>
      <w:b/>
      <w:bCs/>
      <w:color w:val="A6A6A6" w:themeColor="background1" w:themeShade="A6"/>
      <w:sz w:val="28"/>
      <w:shd w:val="clear" w:color="auto" w:fill="FFFFFF"/>
    </w:rPr>
  </w:style>
  <w:style w:type="paragraph" w:customStyle="1" w:styleId="SublineHeaderLevel2">
    <w:name w:val="SublineHeader Level2"/>
    <w:basedOn w:val="SublineHeader"/>
    <w:qFormat/>
    <w:rsid w:val="00173871"/>
    <w:rPr>
      <w:sz w:val="24"/>
      <w:szCs w:val="24"/>
    </w:rPr>
  </w:style>
  <w:style w:type="character" w:styleId="afff5">
    <w:name w:val="Intense Emphasis"/>
    <w:basedOn w:val="ad"/>
    <w:rsid w:val="00173871"/>
    <w:rPr>
      <w:i/>
      <w:iCs/>
      <w:color w:val="7F7F7F" w:themeColor="text1" w:themeTint="80"/>
    </w:rPr>
  </w:style>
  <w:style w:type="paragraph" w:styleId="afff6">
    <w:name w:val="Intense Quote"/>
    <w:basedOn w:val="ab"/>
    <w:next w:val="ab"/>
    <w:link w:val="afff7"/>
    <w:rsid w:val="0017387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="Arial" w:hAnsi="Arial"/>
      <w:i/>
      <w:iCs/>
      <w:color w:val="7F7F7F" w:themeColor="text1" w:themeTint="80"/>
      <w:sz w:val="20"/>
      <w:szCs w:val="24"/>
      <w:lang w:val="en-US"/>
    </w:rPr>
  </w:style>
  <w:style w:type="character" w:customStyle="1" w:styleId="afff7">
    <w:name w:val="Выделенная цитата Знак"/>
    <w:basedOn w:val="ad"/>
    <w:link w:val="afff6"/>
    <w:rsid w:val="00173871"/>
    <w:rPr>
      <w:rFonts w:ascii="Arial" w:hAnsi="Arial"/>
      <w:i/>
      <w:iCs/>
      <w:color w:val="7F7F7F" w:themeColor="text1" w:themeTint="80"/>
      <w:szCs w:val="24"/>
      <w:lang w:val="en-US" w:eastAsia="en-US"/>
    </w:rPr>
  </w:style>
  <w:style w:type="character" w:styleId="afff8">
    <w:name w:val="Intense Reference"/>
    <w:basedOn w:val="ad"/>
    <w:rsid w:val="00173871"/>
    <w:rPr>
      <w:b/>
      <w:bCs/>
      <w:smallCaps/>
      <w:color w:val="7F7F7F" w:themeColor="text1" w:themeTint="80"/>
      <w:spacing w:val="5"/>
    </w:rPr>
  </w:style>
  <w:style w:type="table" w:customStyle="1" w:styleId="PlainTable1">
    <w:name w:val="Plain Table 1"/>
    <w:basedOn w:val="ae"/>
    <w:rsid w:val="00173871"/>
    <w:rPr>
      <w:rFonts w:ascii="Arial" w:hAnsi="Arial"/>
      <w:szCs w:val="24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e"/>
    <w:rsid w:val="00173871"/>
    <w:rPr>
      <w:rFonts w:ascii="Arial" w:hAnsi="Arial"/>
      <w:szCs w:val="24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tyle1">
    <w:name w:val="Style1"/>
    <w:basedOn w:val="ae"/>
    <w:uiPriority w:val="99"/>
    <w:rsid w:val="00173871"/>
    <w:rPr>
      <w:rFonts w:ascii="Arial" w:hAnsi="Arial"/>
      <w:szCs w:val="24"/>
      <w:lang w:val="en-US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crollInlineCode">
    <w:name w:val="Scroll Inline Code"/>
    <w:basedOn w:val="ad"/>
    <w:uiPriority w:val="1"/>
    <w:qFormat/>
    <w:rsid w:val="00173871"/>
    <w:rPr>
      <w:rFonts w:ascii="Courier New" w:hAnsi="Courier New"/>
      <w:bdr w:val="none" w:sz="0" w:space="0" w:color="auto"/>
      <w:shd w:val="clear" w:color="auto" w:fill="F4F5F7"/>
    </w:rPr>
  </w:style>
  <w:style w:type="table" w:customStyle="1" w:styleId="ScrollCustomPanel">
    <w:name w:val="Scroll Custom Panel"/>
    <w:basedOn w:val="ae"/>
    <w:uiPriority w:val="99"/>
    <w:qFormat/>
    <w:rsid w:val="00173871"/>
    <w:pPr>
      <w:ind w:left="173" w:right="259"/>
    </w:pPr>
    <w:rPr>
      <w:rFonts w:ascii="Arial" w:hAnsi="Arial"/>
      <w:szCs w:val="24"/>
      <w:lang w:val="en-US" w:eastAsia="en-US"/>
    </w:rPr>
    <w:tblPr>
      <w:tblInd w:w="0" w:type="dxa"/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EBFF"/>
    </w:tcPr>
  </w:style>
  <w:style w:type="table" w:customStyle="1" w:styleId="ScrollNoteCloud">
    <w:name w:val="Scroll Note Cloud"/>
    <w:basedOn w:val="ae"/>
    <w:uiPriority w:val="99"/>
    <w:rsid w:val="00173871"/>
    <w:pPr>
      <w:ind w:left="176" w:right="261"/>
    </w:pPr>
    <w:rPr>
      <w:rFonts w:ascii="Arial" w:hAnsi="Arial"/>
      <w:szCs w:val="24"/>
      <w:lang w:val="en-US" w:eastAsia="en-US"/>
    </w:rPr>
    <w:tblPr>
      <w:tblInd w:w="0" w:type="dxa"/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EAE6FF"/>
    </w:tcPr>
  </w:style>
  <w:style w:type="paragraph" w:customStyle="1" w:styleId="scroll-code">
    <w:name w:val="scroll-code"/>
    <w:basedOn w:val="ab"/>
    <w:rsid w:val="00173871"/>
    <w:pPr>
      <w:spacing w:after="120"/>
    </w:pPr>
    <w:rPr>
      <w:rFonts w:ascii="Arial" w:hAnsi="Arial"/>
      <w:sz w:val="20"/>
      <w:szCs w:val="24"/>
      <w:lang w:val="en-US"/>
    </w:rPr>
  </w:style>
  <w:style w:type="paragraph" w:customStyle="1" w:styleId="scroll-codecontentcontent">
    <w:name w:val="scroll-code_content_content"/>
    <w:basedOn w:val="ab"/>
    <w:rsid w:val="00173871"/>
    <w:pPr>
      <w:spacing w:after="120"/>
    </w:pPr>
    <w:rPr>
      <w:rFonts w:ascii="Arial" w:hAnsi="Arial"/>
      <w:sz w:val="20"/>
      <w:szCs w:val="24"/>
      <w:lang w:val="en-US"/>
    </w:rPr>
  </w:style>
  <w:style w:type="paragraph" w:customStyle="1" w:styleId="scroll-codecontentdivline">
    <w:name w:val="scroll-code_content_div_line"/>
    <w:basedOn w:val="ab"/>
    <w:rsid w:val="00173871"/>
    <w:pPr>
      <w:keepNext/>
      <w:pBdr>
        <w:left w:val="none" w:sz="0" w:space="12" w:color="auto"/>
      </w:pBdr>
      <w:spacing w:after="120"/>
    </w:pPr>
    <w:rPr>
      <w:rFonts w:ascii="Arial" w:hAnsi="Arial"/>
      <w:sz w:val="20"/>
      <w:szCs w:val="24"/>
      <w:lang w:val="en-US"/>
    </w:rPr>
  </w:style>
  <w:style w:type="character" w:customStyle="1" w:styleId="scroll-codedefaultnewcontentplain">
    <w:name w:val="scroll-code_defaultnew_content_plain"/>
    <w:basedOn w:val="ad"/>
    <w:rsid w:val="00173871"/>
    <w:rPr>
      <w:color w:val="000000"/>
    </w:rPr>
  </w:style>
  <w:style w:type="character" w:customStyle="1" w:styleId="scroll-codedefaultnewcontentstring">
    <w:name w:val="scroll-code_defaultnew_content_string"/>
    <w:basedOn w:val="ad"/>
    <w:rsid w:val="00173871"/>
    <w:rPr>
      <w:color w:val="003366"/>
    </w:rPr>
  </w:style>
  <w:style w:type="character" w:customStyle="1" w:styleId="scroll-codedefaultnewcontentvalue">
    <w:name w:val="scroll-code_defaultnew_content_value"/>
    <w:basedOn w:val="ad"/>
    <w:rsid w:val="00173871"/>
    <w:rPr>
      <w:color w:val="009900"/>
    </w:rPr>
  </w:style>
  <w:style w:type="character" w:customStyle="1" w:styleId="scroll-codedefaultnewcontentkeyword">
    <w:name w:val="scroll-code_defaultnew_content_keyword"/>
    <w:basedOn w:val="ad"/>
    <w:rsid w:val="00173871"/>
    <w:rPr>
      <w:b/>
      <w:bCs/>
      <w:color w:val="336699"/>
    </w:rPr>
  </w:style>
  <w:style w:type="character" w:styleId="HTML">
    <w:name w:val="HTML Code"/>
    <w:basedOn w:val="ad"/>
    <w:uiPriority w:val="99"/>
    <w:semiHidden/>
    <w:unhideWhenUsed/>
    <w:rsid w:val="00354171"/>
    <w:rPr>
      <w:rFonts w:ascii="Courier New" w:eastAsia="Times New Roman" w:hAnsi="Courier New" w:cs="Courier New"/>
      <w:sz w:val="20"/>
      <w:szCs w:val="20"/>
    </w:rPr>
  </w:style>
  <w:style w:type="character" w:customStyle="1" w:styleId="UnresolvedMention">
    <w:name w:val="Unresolved Mention"/>
    <w:basedOn w:val="ad"/>
    <w:uiPriority w:val="99"/>
    <w:semiHidden/>
    <w:unhideWhenUsed/>
    <w:rsid w:val="002C538D"/>
    <w:rPr>
      <w:color w:val="605E5C"/>
      <w:shd w:val="clear" w:color="auto" w:fill="E1DFDD"/>
    </w:rPr>
  </w:style>
  <w:style w:type="paragraph" w:styleId="afff9">
    <w:name w:val="Normal (Web)"/>
    <w:basedOn w:val="ab"/>
    <w:uiPriority w:val="99"/>
    <w:semiHidden/>
    <w:unhideWhenUsed/>
    <w:rsid w:val="00DD6F35"/>
    <w:pPr>
      <w:spacing w:before="100" w:beforeAutospacing="1" w:after="100" w:afterAutospacing="1"/>
    </w:pPr>
    <w:rPr>
      <w:szCs w:val="24"/>
    </w:rPr>
  </w:style>
  <w:style w:type="paragraph" w:customStyle="1" w:styleId="no-indent">
    <w:name w:val="no-indent"/>
    <w:basedOn w:val="ab"/>
    <w:rsid w:val="00DD6F35"/>
    <w:pPr>
      <w:spacing w:before="100" w:beforeAutospacing="1" w:after="100" w:afterAutospacing="1"/>
    </w:pPr>
    <w:rPr>
      <w:szCs w:val="24"/>
    </w:rPr>
  </w:style>
  <w:style w:type="paragraph" w:customStyle="1" w:styleId="ac">
    <w:name w:val="**Основной"/>
    <w:basedOn w:val="ab"/>
    <w:link w:val="afffa"/>
    <w:qFormat/>
    <w:rsid w:val="004C65BD"/>
    <w:pPr>
      <w:spacing w:line="276" w:lineRule="auto"/>
      <w:ind w:firstLine="709"/>
      <w:jc w:val="both"/>
    </w:pPr>
    <w:rPr>
      <w:sz w:val="24"/>
    </w:rPr>
  </w:style>
  <w:style w:type="paragraph" w:customStyle="1" w:styleId="12">
    <w:name w:val="**Список_маркер_1"/>
    <w:basedOn w:val="ac"/>
    <w:qFormat/>
    <w:rsid w:val="004C65BD"/>
    <w:pPr>
      <w:numPr>
        <w:numId w:val="29"/>
      </w:numPr>
      <w:ind w:left="907" w:hanging="198"/>
    </w:pPr>
  </w:style>
  <w:style w:type="paragraph" w:customStyle="1" w:styleId="2">
    <w:name w:val="**Список_маркер_2"/>
    <w:basedOn w:val="ac"/>
    <w:qFormat/>
    <w:rsid w:val="004C65BD"/>
    <w:pPr>
      <w:numPr>
        <w:numId w:val="30"/>
      </w:numPr>
      <w:ind w:left="1105" w:hanging="198"/>
    </w:pPr>
  </w:style>
  <w:style w:type="paragraph" w:customStyle="1" w:styleId="30">
    <w:name w:val="**Список_маркер_3"/>
    <w:basedOn w:val="ac"/>
    <w:qFormat/>
    <w:rsid w:val="004C65BD"/>
    <w:pPr>
      <w:numPr>
        <w:numId w:val="31"/>
      </w:numPr>
      <w:ind w:left="1332" w:hanging="198"/>
    </w:pPr>
  </w:style>
  <w:style w:type="paragraph" w:customStyle="1" w:styleId="4">
    <w:name w:val="**Список_маркер_4"/>
    <w:basedOn w:val="ac"/>
    <w:qFormat/>
    <w:rsid w:val="004C65BD"/>
    <w:pPr>
      <w:numPr>
        <w:numId w:val="27"/>
      </w:numPr>
      <w:ind w:left="1559" w:hanging="198"/>
    </w:pPr>
  </w:style>
  <w:style w:type="paragraph" w:customStyle="1" w:styleId="afffb">
    <w:name w:val="**Список_основной"/>
    <w:basedOn w:val="ac"/>
    <w:qFormat/>
    <w:rsid w:val="004C65BD"/>
    <w:pPr>
      <w:keepNext/>
    </w:pPr>
  </w:style>
  <w:style w:type="character" w:customStyle="1" w:styleId="afffa">
    <w:name w:val="**Основной Знак"/>
    <w:basedOn w:val="ad"/>
    <w:link w:val="ac"/>
    <w:rsid w:val="004C65BD"/>
    <w:rPr>
      <w:rFonts w:eastAsiaTheme="minorHAnsi"/>
      <w:sz w:val="24"/>
      <w:szCs w:val="22"/>
      <w:lang w:eastAsia="en-US"/>
    </w:rPr>
  </w:style>
  <w:style w:type="paragraph" w:customStyle="1" w:styleId="afffc">
    <w:name w:val="**Заг_б/н_новый_лист"/>
    <w:basedOn w:val="8"/>
    <w:next w:val="ac"/>
    <w:qFormat/>
    <w:rsid w:val="004C65BD"/>
    <w:pPr>
      <w:pageBreakBefore/>
      <w:numPr>
        <w:ilvl w:val="0"/>
        <w:numId w:val="0"/>
      </w:numPr>
      <w:spacing w:before="120" w:after="120"/>
      <w:jc w:val="center"/>
      <w:outlineLvl w:val="0"/>
    </w:pPr>
    <w:rPr>
      <w:rFonts w:ascii="Times New Roman Полужирный" w:eastAsiaTheme="minorHAnsi" w:hAnsi="Times New Roman Полужирный" w:cs="Times New Roman"/>
      <w:b/>
      <w:color w:val="auto"/>
      <w:sz w:val="28"/>
      <w:szCs w:val="28"/>
    </w:rPr>
  </w:style>
  <w:style w:type="paragraph" w:customStyle="1" w:styleId="afffd">
    <w:name w:val="**Заг_б/н"/>
    <w:basedOn w:val="afffc"/>
    <w:next w:val="ac"/>
    <w:qFormat/>
    <w:rsid w:val="004C65BD"/>
    <w:pPr>
      <w:pageBreakBefore w:val="0"/>
    </w:pPr>
    <w:rPr>
      <w:rFonts w:ascii="Times New Roman" w:hAnsi="Times New Roman"/>
    </w:rPr>
  </w:style>
  <w:style w:type="paragraph" w:customStyle="1" w:styleId="51">
    <w:name w:val="**Список_маркер_5"/>
    <w:basedOn w:val="ac"/>
    <w:qFormat/>
    <w:rsid w:val="004C65BD"/>
    <w:pPr>
      <w:numPr>
        <w:numId w:val="32"/>
      </w:numPr>
      <w:ind w:left="1786" w:hanging="198"/>
    </w:pPr>
  </w:style>
  <w:style w:type="paragraph" w:customStyle="1" w:styleId="afffe">
    <w:name w:val="**Основной_полужирный"/>
    <w:basedOn w:val="ac"/>
    <w:qFormat/>
    <w:rsid w:val="004C65BD"/>
    <w:rPr>
      <w:b/>
    </w:rPr>
  </w:style>
  <w:style w:type="paragraph" w:customStyle="1" w:styleId="affff">
    <w:name w:val="**Основной_курсив"/>
    <w:basedOn w:val="ac"/>
    <w:qFormat/>
    <w:rsid w:val="004C65BD"/>
    <w:rPr>
      <w:i/>
    </w:rPr>
  </w:style>
  <w:style w:type="paragraph" w:customStyle="1" w:styleId="affff0">
    <w:name w:val="**Основной_полужирный_курсив"/>
    <w:basedOn w:val="ac"/>
    <w:qFormat/>
    <w:rsid w:val="004C65BD"/>
    <w:rPr>
      <w:b/>
      <w:i/>
    </w:rPr>
  </w:style>
  <w:style w:type="paragraph" w:customStyle="1" w:styleId="affff1">
    <w:name w:val="**Рисунок_картинка"/>
    <w:basedOn w:val="4"/>
    <w:qFormat/>
    <w:rsid w:val="004C65BD"/>
    <w:pPr>
      <w:keepNext/>
      <w:numPr>
        <w:numId w:val="0"/>
      </w:numPr>
      <w:spacing w:before="120" w:after="120" w:line="240" w:lineRule="auto"/>
      <w:jc w:val="center"/>
    </w:pPr>
  </w:style>
  <w:style w:type="paragraph" w:customStyle="1" w:styleId="affff2">
    <w:name w:val="**Рисунок_наименование"/>
    <w:basedOn w:val="affff1"/>
    <w:qFormat/>
    <w:rsid w:val="004C65BD"/>
    <w:pPr>
      <w:keepNext w:val="0"/>
      <w:spacing w:before="0"/>
    </w:pPr>
  </w:style>
  <w:style w:type="paragraph" w:customStyle="1" w:styleId="affff3">
    <w:name w:val="**Табл_наименование"/>
    <w:basedOn w:val="ab"/>
    <w:qFormat/>
    <w:rsid w:val="004C65BD"/>
    <w:pPr>
      <w:keepNext/>
      <w:spacing w:before="120" w:after="60"/>
      <w:ind w:left="1418" w:hanging="1503"/>
      <w:jc w:val="both"/>
    </w:pPr>
    <w:rPr>
      <w:sz w:val="24"/>
    </w:rPr>
  </w:style>
  <w:style w:type="paragraph" w:customStyle="1" w:styleId="affff4">
    <w:name w:val="**Табл_заг"/>
    <w:basedOn w:val="ac"/>
    <w:qFormat/>
    <w:rsid w:val="004C65BD"/>
    <w:pPr>
      <w:keepNext/>
      <w:spacing w:before="20" w:after="20" w:line="240" w:lineRule="auto"/>
      <w:ind w:firstLine="0"/>
      <w:jc w:val="center"/>
    </w:pPr>
    <w:rPr>
      <w:rFonts w:ascii="Times New Roman Полужирный" w:hAnsi="Times New Roman Полужирный"/>
      <w:b/>
      <w:sz w:val="20"/>
    </w:rPr>
  </w:style>
  <w:style w:type="paragraph" w:customStyle="1" w:styleId="affff5">
    <w:name w:val="**Табл_основной"/>
    <w:basedOn w:val="ab"/>
    <w:link w:val="affff6"/>
    <w:qFormat/>
    <w:rsid w:val="004C65BD"/>
    <w:pPr>
      <w:spacing w:before="20" w:after="20"/>
    </w:pPr>
    <w:rPr>
      <w:sz w:val="24"/>
    </w:rPr>
  </w:style>
  <w:style w:type="character" w:customStyle="1" w:styleId="affff6">
    <w:name w:val="**Табл_основной Знак"/>
    <w:basedOn w:val="afffa"/>
    <w:link w:val="affff5"/>
    <w:rsid w:val="004C65BD"/>
    <w:rPr>
      <w:rFonts w:eastAsiaTheme="minorHAnsi"/>
      <w:sz w:val="24"/>
      <w:szCs w:val="22"/>
      <w:lang w:eastAsia="en-US"/>
    </w:rPr>
  </w:style>
  <w:style w:type="paragraph" w:customStyle="1" w:styleId="affff7">
    <w:name w:val="**Табл_раздел"/>
    <w:basedOn w:val="affff4"/>
    <w:qFormat/>
    <w:rsid w:val="004C65BD"/>
    <w:rPr>
      <w:b w:val="0"/>
    </w:rPr>
  </w:style>
  <w:style w:type="paragraph" w:customStyle="1" w:styleId="1">
    <w:name w:val="**Табл_список_маркер_1"/>
    <w:basedOn w:val="affff5"/>
    <w:qFormat/>
    <w:rsid w:val="004C65BD"/>
    <w:pPr>
      <w:numPr>
        <w:numId w:val="37"/>
      </w:numPr>
      <w:ind w:left="170" w:hanging="170"/>
    </w:pPr>
  </w:style>
  <w:style w:type="paragraph" w:customStyle="1" w:styleId="21">
    <w:name w:val="**Табл_список_маркер_2"/>
    <w:basedOn w:val="affff5"/>
    <w:qFormat/>
    <w:rsid w:val="004C65BD"/>
    <w:pPr>
      <w:numPr>
        <w:numId w:val="38"/>
      </w:numPr>
      <w:ind w:left="397" w:hanging="170"/>
    </w:pPr>
  </w:style>
  <w:style w:type="numbering" w:customStyle="1" w:styleId="a">
    <w:name w:val="Приложение А"/>
    <w:uiPriority w:val="99"/>
    <w:rsid w:val="004C65BD"/>
    <w:pPr>
      <w:numPr>
        <w:numId w:val="44"/>
      </w:numPr>
    </w:pPr>
  </w:style>
  <w:style w:type="paragraph" w:customStyle="1" w:styleId="31">
    <w:name w:val="**Табл_список_маркер_3"/>
    <w:basedOn w:val="affff5"/>
    <w:qFormat/>
    <w:rsid w:val="004C65BD"/>
    <w:pPr>
      <w:numPr>
        <w:numId w:val="39"/>
      </w:numPr>
      <w:ind w:left="624" w:hanging="170"/>
    </w:pPr>
  </w:style>
  <w:style w:type="paragraph" w:customStyle="1" w:styleId="affff8">
    <w:name w:val="**Табл_полужирный"/>
    <w:basedOn w:val="affff5"/>
    <w:qFormat/>
    <w:rsid w:val="004C65BD"/>
    <w:rPr>
      <w:b/>
    </w:rPr>
  </w:style>
  <w:style w:type="paragraph" w:customStyle="1" w:styleId="affff9">
    <w:name w:val="**Табл_курсив"/>
    <w:basedOn w:val="affff5"/>
    <w:qFormat/>
    <w:rsid w:val="004C65BD"/>
    <w:rPr>
      <w:i/>
    </w:rPr>
  </w:style>
  <w:style w:type="paragraph" w:customStyle="1" w:styleId="affffa">
    <w:name w:val="**Табл_полужирный_курсив"/>
    <w:basedOn w:val="affff5"/>
    <w:qFormat/>
    <w:rsid w:val="004C65BD"/>
    <w:rPr>
      <w:b/>
      <w:i/>
    </w:rPr>
  </w:style>
  <w:style w:type="paragraph" w:customStyle="1" w:styleId="14">
    <w:name w:val="**Табл_список_1"/>
    <w:basedOn w:val="affff5"/>
    <w:qFormat/>
    <w:rsid w:val="004C65BD"/>
    <w:pPr>
      <w:numPr>
        <w:numId w:val="35"/>
      </w:numPr>
    </w:pPr>
    <w:rPr>
      <w:szCs w:val="20"/>
    </w:rPr>
  </w:style>
  <w:style w:type="paragraph" w:customStyle="1" w:styleId="22">
    <w:name w:val="**Табл_список_2.2"/>
    <w:basedOn w:val="14"/>
    <w:qFormat/>
    <w:rsid w:val="004C65BD"/>
    <w:pPr>
      <w:numPr>
        <w:ilvl w:val="1"/>
      </w:numPr>
    </w:pPr>
  </w:style>
  <w:style w:type="paragraph" w:customStyle="1" w:styleId="affffb">
    <w:name w:val="**Примечание"/>
    <w:basedOn w:val="ac"/>
    <w:link w:val="affffc"/>
    <w:qFormat/>
    <w:rsid w:val="004C65BD"/>
    <w:pPr>
      <w:spacing w:before="120" w:after="60"/>
      <w:ind w:left="1985" w:hanging="1985"/>
    </w:pPr>
  </w:style>
  <w:style w:type="paragraph" w:customStyle="1" w:styleId="affffd">
    <w:name w:val="**Колонтитул_верхний_страница"/>
    <w:basedOn w:val="afc"/>
    <w:qFormat/>
    <w:rsid w:val="004C65BD"/>
    <w:pPr>
      <w:jc w:val="center"/>
    </w:pPr>
  </w:style>
  <w:style w:type="paragraph" w:customStyle="1" w:styleId="affffe">
    <w:name w:val="**Колонтитул_нижний"/>
    <w:basedOn w:val="ac"/>
    <w:qFormat/>
    <w:rsid w:val="004C65BD"/>
    <w:pPr>
      <w:pBdr>
        <w:top w:val="single" w:sz="4" w:space="1" w:color="auto"/>
      </w:pBdr>
      <w:spacing w:line="240" w:lineRule="auto"/>
      <w:ind w:firstLine="0"/>
      <w:jc w:val="right"/>
    </w:pPr>
    <w:rPr>
      <w:rFonts w:eastAsia="Calibri"/>
      <w:i/>
      <w:sz w:val="22"/>
    </w:rPr>
  </w:style>
  <w:style w:type="paragraph" w:customStyle="1" w:styleId="a8">
    <w:name w:val="**Приложение_А"/>
    <w:basedOn w:val="6"/>
    <w:next w:val="ac"/>
    <w:link w:val="afffff"/>
    <w:qFormat/>
    <w:rsid w:val="004C65BD"/>
    <w:pPr>
      <w:pageBreakBefore/>
      <w:numPr>
        <w:numId w:val="26"/>
      </w:numPr>
      <w:spacing w:before="120" w:after="120" w:line="240" w:lineRule="auto"/>
      <w:outlineLvl w:val="0"/>
    </w:pPr>
    <w:rPr>
      <w:b/>
      <w:szCs w:val="24"/>
    </w:rPr>
  </w:style>
  <w:style w:type="paragraph" w:customStyle="1" w:styleId="afffff0">
    <w:name w:val="**Приложение_заг"/>
    <w:basedOn w:val="ac"/>
    <w:qFormat/>
    <w:rsid w:val="004C65BD"/>
    <w:pPr>
      <w:spacing w:after="120" w:line="240" w:lineRule="auto"/>
      <w:ind w:firstLine="0"/>
      <w:jc w:val="center"/>
    </w:pPr>
    <w:rPr>
      <w:b/>
      <w:sz w:val="28"/>
    </w:rPr>
  </w:style>
  <w:style w:type="paragraph" w:customStyle="1" w:styleId="a6">
    <w:name w:val="**Табл_список_буква_скобка"/>
    <w:qFormat/>
    <w:rsid w:val="004C65BD"/>
    <w:pPr>
      <w:numPr>
        <w:ilvl w:val="1"/>
        <w:numId w:val="36"/>
      </w:numPr>
    </w:pPr>
    <w:rPr>
      <w:rFonts w:eastAsiaTheme="minorHAnsi"/>
      <w:szCs w:val="22"/>
      <w:lang w:eastAsia="en-US"/>
    </w:rPr>
  </w:style>
  <w:style w:type="paragraph" w:customStyle="1" w:styleId="a4">
    <w:name w:val="**Табл_список_цифра_скобка"/>
    <w:basedOn w:val="affff5"/>
    <w:qFormat/>
    <w:rsid w:val="004C65BD"/>
    <w:pPr>
      <w:numPr>
        <w:ilvl w:val="2"/>
        <w:numId w:val="42"/>
      </w:numPr>
    </w:pPr>
    <w:rPr>
      <w:szCs w:val="24"/>
    </w:rPr>
  </w:style>
  <w:style w:type="paragraph" w:customStyle="1" w:styleId="aa">
    <w:name w:val="**Табл_номер_пп"/>
    <w:basedOn w:val="affff5"/>
    <w:qFormat/>
    <w:rsid w:val="004C65BD"/>
    <w:pPr>
      <w:numPr>
        <w:numId w:val="34"/>
      </w:numPr>
      <w:jc w:val="center"/>
    </w:pPr>
  </w:style>
  <w:style w:type="paragraph" w:customStyle="1" w:styleId="afffff1">
    <w:name w:val="**Табл_число_центр"/>
    <w:basedOn w:val="affff5"/>
    <w:qFormat/>
    <w:rsid w:val="004C65BD"/>
    <w:pPr>
      <w:jc w:val="center"/>
    </w:pPr>
  </w:style>
  <w:style w:type="paragraph" w:customStyle="1" w:styleId="afffff2">
    <w:name w:val="**Заг_Содержание_Перечни"/>
    <w:basedOn w:val="afffc"/>
    <w:next w:val="ac"/>
    <w:qFormat/>
    <w:rsid w:val="004C65BD"/>
    <w:pPr>
      <w:outlineLvl w:val="9"/>
    </w:pPr>
    <w:rPr>
      <w:rFonts w:ascii="Times New Roman" w:hAnsi="Times New Roman"/>
    </w:rPr>
  </w:style>
  <w:style w:type="table" w:customStyle="1" w:styleId="1c">
    <w:name w:val="Сетка таблицы1"/>
    <w:basedOn w:val="ae"/>
    <w:next w:val="aff4"/>
    <w:rsid w:val="004C65BD"/>
    <w:rPr>
      <w:rFonts w:ascii="Calibri" w:eastAsiaTheme="minorHAns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**Формула"/>
    <w:basedOn w:val="ac"/>
    <w:qFormat/>
    <w:rsid w:val="004C65BD"/>
    <w:rPr>
      <w:rFonts w:ascii="Cambria Math" w:eastAsiaTheme="minorEastAsia" w:hAnsi="Cambria Math"/>
      <w:i/>
    </w:rPr>
  </w:style>
  <w:style w:type="paragraph" w:customStyle="1" w:styleId="afffff4">
    <w:name w:val="**Формула_номер"/>
    <w:basedOn w:val="afffff3"/>
    <w:qFormat/>
    <w:rsid w:val="004C65BD"/>
    <w:pPr>
      <w:jc w:val="center"/>
    </w:pPr>
    <w:rPr>
      <w:rFonts w:ascii="Times New Roman" w:eastAsia="Arial Unicode MS" w:hAnsi="Times New Roman"/>
      <w:i w:val="0"/>
    </w:rPr>
  </w:style>
  <w:style w:type="character" w:styleId="afffff5">
    <w:name w:val="Emphasis"/>
    <w:basedOn w:val="ad"/>
    <w:uiPriority w:val="20"/>
    <w:qFormat/>
    <w:rsid w:val="004C65BD"/>
    <w:rPr>
      <w:i/>
      <w:iCs/>
    </w:rPr>
  </w:style>
  <w:style w:type="character" w:styleId="afffff6">
    <w:name w:val="Book Title"/>
    <w:basedOn w:val="ad"/>
    <w:uiPriority w:val="33"/>
    <w:qFormat/>
    <w:rsid w:val="004C65BD"/>
    <w:rPr>
      <w:b w:val="0"/>
      <w:bCs/>
      <w:i w:val="0"/>
      <w:iCs/>
      <w:spacing w:val="20"/>
    </w:rPr>
  </w:style>
  <w:style w:type="paragraph" w:customStyle="1" w:styleId="a5">
    <w:name w:val="**Список_буква_скобка"/>
    <w:qFormat/>
    <w:rsid w:val="004C65BD"/>
    <w:pPr>
      <w:numPr>
        <w:ilvl w:val="3"/>
        <w:numId w:val="28"/>
      </w:numPr>
      <w:spacing w:line="276" w:lineRule="auto"/>
      <w:jc w:val="both"/>
    </w:pPr>
    <w:rPr>
      <w:rFonts w:eastAsiaTheme="minorHAnsi"/>
      <w:sz w:val="24"/>
      <w:szCs w:val="22"/>
      <w:lang w:eastAsia="en-US"/>
    </w:rPr>
  </w:style>
  <w:style w:type="paragraph" w:customStyle="1" w:styleId="a7">
    <w:name w:val="**Список_цифра_скобка"/>
    <w:qFormat/>
    <w:rsid w:val="004C65BD"/>
    <w:pPr>
      <w:numPr>
        <w:ilvl w:val="1"/>
        <w:numId w:val="33"/>
      </w:numPr>
      <w:spacing w:line="276" w:lineRule="auto"/>
      <w:jc w:val="both"/>
    </w:pPr>
    <w:rPr>
      <w:rFonts w:eastAsiaTheme="minorHAnsi"/>
      <w:sz w:val="24"/>
      <w:szCs w:val="22"/>
      <w:lang w:eastAsia="en-US"/>
    </w:rPr>
  </w:style>
  <w:style w:type="paragraph" w:customStyle="1" w:styleId="afffff7">
    <w:name w:val="**Текст_программы"/>
    <w:basedOn w:val="ac"/>
    <w:link w:val="afffff8"/>
    <w:uiPriority w:val="49"/>
    <w:qFormat/>
    <w:rsid w:val="004C65BD"/>
    <w:pPr>
      <w:widowControl w:val="0"/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shd w:val="clear" w:color="auto" w:fill="F2F2F2" w:themeFill="background1" w:themeFillShade="F2"/>
      <w:tabs>
        <w:tab w:val="left" w:pos="709"/>
      </w:tabs>
      <w:spacing w:before="120" w:after="120" w:line="240" w:lineRule="auto"/>
      <w:ind w:left="170" w:right="170" w:firstLine="0"/>
      <w:contextualSpacing/>
      <w:jc w:val="left"/>
    </w:pPr>
    <w:rPr>
      <w:rFonts w:ascii="Lucida Console" w:eastAsia="Times New Roman" w:hAnsi="Lucida Console" w:cs="Courier New"/>
      <w:noProof/>
      <w:sz w:val="20"/>
      <w:lang w:val="en-US" w:eastAsia="ru-RU"/>
    </w:rPr>
  </w:style>
  <w:style w:type="character" w:customStyle="1" w:styleId="afffff8">
    <w:name w:val="**Текст_программы Знак"/>
    <w:link w:val="afffff7"/>
    <w:uiPriority w:val="49"/>
    <w:locked/>
    <w:rsid w:val="004C65BD"/>
    <w:rPr>
      <w:rFonts w:ascii="Lucida Console" w:hAnsi="Lucida Console" w:cs="Courier New"/>
      <w:noProof/>
      <w:szCs w:val="22"/>
      <w:shd w:val="clear" w:color="auto" w:fill="F2F2F2" w:themeFill="background1" w:themeFillShade="F2"/>
      <w:lang w:val="en-US"/>
    </w:rPr>
  </w:style>
  <w:style w:type="paragraph" w:customStyle="1" w:styleId="afffff9">
    <w:name w:val="**Приложение_заг_протокол"/>
    <w:basedOn w:val="ac"/>
    <w:qFormat/>
    <w:rsid w:val="004C65BD"/>
    <w:pPr>
      <w:spacing w:after="120" w:line="240" w:lineRule="auto"/>
      <w:ind w:firstLine="0"/>
      <w:contextualSpacing/>
      <w:jc w:val="center"/>
    </w:pPr>
    <w:rPr>
      <w:rFonts w:cstheme="minorBidi"/>
      <w:b/>
    </w:rPr>
  </w:style>
  <w:style w:type="paragraph" w:customStyle="1" w:styleId="40">
    <w:name w:val="**Табл_список_маркер_4"/>
    <w:basedOn w:val="affff5"/>
    <w:qFormat/>
    <w:rsid w:val="004C65BD"/>
    <w:pPr>
      <w:numPr>
        <w:numId w:val="40"/>
      </w:numPr>
      <w:ind w:left="822" w:hanging="170"/>
    </w:pPr>
  </w:style>
  <w:style w:type="paragraph" w:customStyle="1" w:styleId="a2">
    <w:name w:val="**Номер_абзац"/>
    <w:basedOn w:val="ac"/>
    <w:qFormat/>
    <w:rsid w:val="004C65BD"/>
    <w:pPr>
      <w:numPr>
        <w:numId w:val="24"/>
      </w:numPr>
    </w:pPr>
    <w:rPr>
      <w:szCs w:val="24"/>
    </w:rPr>
  </w:style>
  <w:style w:type="paragraph" w:customStyle="1" w:styleId="5">
    <w:name w:val="**Табл_список_маркер_5"/>
    <w:basedOn w:val="affff5"/>
    <w:qFormat/>
    <w:rsid w:val="004C65BD"/>
    <w:pPr>
      <w:numPr>
        <w:numId w:val="41"/>
      </w:numPr>
      <w:ind w:left="992" w:hanging="170"/>
    </w:pPr>
  </w:style>
  <w:style w:type="paragraph" w:customStyle="1" w:styleId="13">
    <w:name w:val="**Приложение_А.1"/>
    <w:basedOn w:val="7"/>
    <w:next w:val="ac"/>
    <w:link w:val="1d"/>
    <w:qFormat/>
    <w:rsid w:val="004C65BD"/>
    <w:pPr>
      <w:numPr>
        <w:numId w:val="26"/>
      </w:numPr>
    </w:pPr>
    <w:rPr>
      <w:rFonts w:ascii="Times New Roman" w:hAnsi="Times New Roman" w:cs="Times New Roman"/>
    </w:rPr>
  </w:style>
  <w:style w:type="character" w:customStyle="1" w:styleId="1d">
    <w:name w:val="**Приложение_А.1 Знак"/>
    <w:basedOn w:val="afffa"/>
    <w:link w:val="13"/>
    <w:rsid w:val="004C65BD"/>
    <w:rPr>
      <w:rFonts w:eastAsiaTheme="majorEastAsia"/>
      <w:b/>
      <w:iCs/>
      <w:sz w:val="28"/>
      <w:szCs w:val="22"/>
      <w:lang w:eastAsia="en-US"/>
    </w:rPr>
  </w:style>
  <w:style w:type="paragraph" w:customStyle="1" w:styleId="120">
    <w:name w:val="**Приложение_А.1.2"/>
    <w:basedOn w:val="8"/>
    <w:next w:val="ac"/>
    <w:link w:val="121"/>
    <w:uiPriority w:val="94"/>
    <w:qFormat/>
    <w:rsid w:val="004C65BD"/>
    <w:pPr>
      <w:numPr>
        <w:numId w:val="26"/>
      </w:numPr>
      <w:spacing w:before="180" w:after="60"/>
      <w:jc w:val="both"/>
    </w:pPr>
    <w:rPr>
      <w:rFonts w:ascii="Times New Roman" w:hAnsi="Times New Roman" w:cs="Times New Roman"/>
      <w:b/>
      <w:color w:val="auto"/>
      <w:sz w:val="28"/>
      <w:szCs w:val="28"/>
    </w:rPr>
  </w:style>
  <w:style w:type="character" w:customStyle="1" w:styleId="121">
    <w:name w:val="**Приложение_А.1.2 Знак"/>
    <w:basedOn w:val="ad"/>
    <w:link w:val="120"/>
    <w:uiPriority w:val="94"/>
    <w:rsid w:val="004C65BD"/>
    <w:rPr>
      <w:rFonts w:eastAsiaTheme="majorEastAsia"/>
      <w:b/>
      <w:sz w:val="28"/>
      <w:szCs w:val="28"/>
      <w:lang w:eastAsia="en-US"/>
    </w:rPr>
  </w:style>
  <w:style w:type="character" w:customStyle="1" w:styleId="afffff">
    <w:name w:val="**Приложение_А Знак"/>
    <w:basedOn w:val="60"/>
    <w:link w:val="a8"/>
    <w:rsid w:val="004C65BD"/>
    <w:rPr>
      <w:rFonts w:ascii="Times New Roman Полужирный" w:eastAsiaTheme="majorEastAsia" w:hAnsi="Times New Roman Полужирный" w:cstheme="majorBidi"/>
      <w:b/>
      <w:sz w:val="28"/>
      <w:szCs w:val="24"/>
      <w:lang w:eastAsia="en-US"/>
    </w:rPr>
  </w:style>
  <w:style w:type="paragraph" w:customStyle="1" w:styleId="afffffa">
    <w:name w:val="**Табл_курсив_подчеркн"/>
    <w:basedOn w:val="affff5"/>
    <w:qFormat/>
    <w:rsid w:val="004C65BD"/>
    <w:rPr>
      <w:i/>
      <w:u w:val="single"/>
    </w:rPr>
  </w:style>
  <w:style w:type="paragraph" w:customStyle="1" w:styleId="afffffb">
    <w:name w:val="**Основной_после_таблицы"/>
    <w:basedOn w:val="ac"/>
    <w:qFormat/>
    <w:rsid w:val="004C65BD"/>
    <w:rPr>
      <w:sz w:val="16"/>
    </w:rPr>
  </w:style>
  <w:style w:type="paragraph" w:customStyle="1" w:styleId="1111110">
    <w:name w:val="**Заг_1.1.1.1.1.1"/>
    <w:basedOn w:val="6"/>
    <w:next w:val="ac"/>
    <w:qFormat/>
    <w:rsid w:val="004C65BD"/>
    <w:pPr>
      <w:spacing w:before="120" w:after="120" w:line="240" w:lineRule="auto"/>
    </w:pPr>
  </w:style>
  <w:style w:type="paragraph" w:customStyle="1" w:styleId="afffffc">
    <w:name w:val="**Примечание_слово"/>
    <w:basedOn w:val="affffb"/>
    <w:next w:val="affffb"/>
    <w:link w:val="afffffd"/>
    <w:qFormat/>
    <w:rsid w:val="004C65BD"/>
    <w:rPr>
      <w:spacing w:val="20"/>
    </w:rPr>
  </w:style>
  <w:style w:type="character" w:customStyle="1" w:styleId="affffc">
    <w:name w:val="**Примечание Знак"/>
    <w:basedOn w:val="afffa"/>
    <w:link w:val="affffb"/>
    <w:rsid w:val="004C65BD"/>
    <w:rPr>
      <w:rFonts w:eastAsiaTheme="minorHAnsi"/>
      <w:sz w:val="24"/>
      <w:szCs w:val="22"/>
      <w:lang w:eastAsia="en-US"/>
    </w:rPr>
  </w:style>
  <w:style w:type="character" w:customStyle="1" w:styleId="afffffd">
    <w:name w:val="**Примечание_слово Знак"/>
    <w:basedOn w:val="affffc"/>
    <w:link w:val="afffffc"/>
    <w:rsid w:val="004C65BD"/>
    <w:rPr>
      <w:rFonts w:eastAsiaTheme="minorHAnsi"/>
      <w:spacing w:val="20"/>
      <w:sz w:val="24"/>
      <w:szCs w:val="22"/>
      <w:lang w:eastAsia="en-US"/>
    </w:rPr>
  </w:style>
  <w:style w:type="paragraph" w:customStyle="1" w:styleId="110">
    <w:name w:val="!Список_1.1"/>
    <w:basedOn w:val="ab"/>
    <w:qFormat/>
    <w:rsid w:val="00A96D05"/>
    <w:pPr>
      <w:numPr>
        <w:ilvl w:val="1"/>
        <w:numId w:val="51"/>
      </w:numPr>
      <w:tabs>
        <w:tab w:val="clear" w:pos="1440"/>
        <w:tab w:val="num" w:pos="720"/>
      </w:tabs>
      <w:spacing w:line="276" w:lineRule="auto"/>
      <w:ind w:left="0" w:firstLine="709"/>
      <w:contextualSpacing/>
      <w:jc w:val="both"/>
    </w:pPr>
    <w:rPr>
      <w:rFonts w:eastAsia="Times New Roman"/>
      <w:sz w:val="24"/>
      <w:szCs w:val="24"/>
      <w:lang w:eastAsia="ru-RU"/>
    </w:rPr>
  </w:style>
  <w:style w:type="paragraph" w:customStyle="1" w:styleId="a3">
    <w:name w:val="!Список_буква"/>
    <w:basedOn w:val="aff9"/>
    <w:qFormat/>
    <w:rsid w:val="004C65BD"/>
    <w:pPr>
      <w:numPr>
        <w:numId w:val="45"/>
      </w:numPr>
      <w:spacing w:line="276" w:lineRule="auto"/>
      <w:jc w:val="both"/>
    </w:pPr>
    <w:rPr>
      <w:sz w:val="24"/>
    </w:rPr>
  </w:style>
  <w:style w:type="paragraph" w:customStyle="1" w:styleId="a9">
    <w:name w:val="!Список_точка"/>
    <w:basedOn w:val="ab"/>
    <w:qFormat/>
    <w:rsid w:val="00A96D05"/>
    <w:pPr>
      <w:numPr>
        <w:numId w:val="51"/>
      </w:numPr>
      <w:spacing w:line="276" w:lineRule="auto"/>
      <w:ind w:left="0" w:firstLine="709"/>
      <w:contextualSpacing/>
      <w:jc w:val="both"/>
    </w:pPr>
    <w:rPr>
      <w:rFonts w:eastAsia="Times New Roman"/>
      <w:sz w:val="24"/>
      <w:szCs w:val="20"/>
      <w:lang w:eastAsia="ru-RU"/>
    </w:rPr>
  </w:style>
  <w:style w:type="paragraph" w:customStyle="1" w:styleId="a0">
    <w:name w:val="!Список_скобка"/>
    <w:basedOn w:val="a9"/>
    <w:qFormat/>
    <w:rsid w:val="00A96D05"/>
    <w:pPr>
      <w:numPr>
        <w:numId w:val="46"/>
      </w:numPr>
      <w:ind w:left="0" w:firstLine="709"/>
    </w:pPr>
  </w:style>
  <w:style w:type="paragraph" w:customStyle="1" w:styleId="11">
    <w:name w:val="!Список_точка_1.1"/>
    <w:basedOn w:val="a9"/>
    <w:qFormat/>
    <w:rsid w:val="004C65BD"/>
    <w:pPr>
      <w:numPr>
        <w:numId w:val="4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13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1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9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8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consultant.ru/document/cons_doc_LAW_479337/f0ba8a5a24b877008deadaf996dc765232f8c9c8/" TargetMode="External"/><Relationship Id="rId18" Type="http://schemas.openxmlformats.org/officeDocument/2006/relationships/hyperlink" Target="https://www.consultant.ru/document/cons_doc_LAW_498977/bfb92a5f16c0a92ca23ef9d86369a7f637a638c3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onsultant.ru/document/cons_doc_LAW_444703/3d0cac60971a511280cbba229d9b6329c07731f7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500133/296acc03f4dfbea960a2b486d6f0c63402a7b5b9/" TargetMode="External"/><Relationship Id="rId17" Type="http://schemas.openxmlformats.org/officeDocument/2006/relationships/hyperlink" Target="https://www.consultant.ru/document/cons_doc_LAW_140174/01fe03b8db6170fb20e3b80133497580a718b7e8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document/cons_doc_LAW_500133/01fe03b8db6170fb20e3b80133497580a718b7e8/" TargetMode="External"/><Relationship Id="rId20" Type="http://schemas.openxmlformats.org/officeDocument/2006/relationships/hyperlink" Target="https://www.consultant.ru/document/cons_doc_LAW_475586/c57117ddae22506198c6bf39e80f5cc2f694e5b8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500133/01fe03b8db6170fb20e3b80133497580a718b7e8/" TargetMode="External"/><Relationship Id="rId23" Type="http://schemas.openxmlformats.org/officeDocument/2006/relationships/footer" Target="footer3.xml"/><Relationship Id="rId10" Type="http://schemas.openxmlformats.org/officeDocument/2006/relationships/header" Target="header2.xml"/><Relationship Id="rId19" Type="http://schemas.openxmlformats.org/officeDocument/2006/relationships/hyperlink" Target="https://www.consultant.ru/document/cons_doc_LAW_475586/b63bacf69012c4b648335be6a57aac196e601691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consultant.ru/document/cons_doc_LAW_500133/01fe03b8db6170fb20e3b80133497580a718b7e8/" TargetMode="External"/><Relationship Id="rId22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miroshnikova\AppData\Roaming\Microsoft\&#1064;&#1072;&#1073;&#1083;&#1086;&#1085;&#1099;\&#1057;&#1090;&#1080;&#1083;&#1080;_&#1054;&#1044;_&#1044;&#1040;&#1055;&#1056;_2025_V.2.10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DA22E-17AE-4270-A060-428A3559F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Стили_ОД_ДАПР_2025_V.2.10</Template>
  <TotalTime>0</TotalTime>
  <Pages>5</Pages>
  <Words>1534</Words>
  <Characters>8749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10263</CharactersWithSpaces>
  <SharedDoc>false</SharedDoc>
  <HLinks>
    <vt:vector size="324" baseType="variant">
      <vt:variant>
        <vt:i4>5177358</vt:i4>
      </vt:variant>
      <vt:variant>
        <vt:i4>369</vt:i4>
      </vt:variant>
      <vt:variant>
        <vt:i4>0</vt:i4>
      </vt:variant>
      <vt:variant>
        <vt:i4>5</vt:i4>
      </vt:variant>
      <vt:variant>
        <vt:lpwstr>https://gosuslugi.ru/10171/1/form</vt:lpwstr>
      </vt:variant>
      <vt:variant>
        <vt:lpwstr/>
      </vt:variant>
      <vt:variant>
        <vt:i4>1376310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_Toc176546561</vt:lpwstr>
      </vt:variant>
      <vt:variant>
        <vt:i4>1376310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_Toc176546560</vt:lpwstr>
      </vt:variant>
      <vt:variant>
        <vt:i4>1441846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_Toc176546559</vt:lpwstr>
      </vt:variant>
      <vt:variant>
        <vt:i4>1441846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_Toc176546558</vt:lpwstr>
      </vt:variant>
      <vt:variant>
        <vt:i4>1441846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_Toc176546557</vt:lpwstr>
      </vt:variant>
      <vt:variant>
        <vt:i4>1441846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_Toc176546556</vt:lpwstr>
      </vt:variant>
      <vt:variant>
        <vt:i4>1441846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_Toc176546555</vt:lpwstr>
      </vt:variant>
      <vt:variant>
        <vt:i4>1441846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_Toc176546554</vt:lpwstr>
      </vt:variant>
      <vt:variant>
        <vt:i4>1441846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_Toc176546553</vt:lpwstr>
      </vt:variant>
      <vt:variant>
        <vt:i4>1441846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_Toc176546552</vt:lpwstr>
      </vt:variant>
      <vt:variant>
        <vt:i4>1441846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_Toc176546551</vt:lpwstr>
      </vt:variant>
      <vt:variant>
        <vt:i4>1441846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_Toc176546550</vt:lpwstr>
      </vt:variant>
      <vt:variant>
        <vt:i4>1507382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_Toc176546549</vt:lpwstr>
      </vt:variant>
      <vt:variant>
        <vt:i4>1507382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_Toc176546548</vt:lpwstr>
      </vt:variant>
      <vt:variant>
        <vt:i4>1507382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_Toc176546547</vt:lpwstr>
      </vt:variant>
      <vt:variant>
        <vt:i4>1507382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_Toc176546546</vt:lpwstr>
      </vt:variant>
      <vt:variant>
        <vt:i4>1507382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_Toc176546545</vt:lpwstr>
      </vt:variant>
      <vt:variant>
        <vt:i4>1507382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_Toc176546544</vt:lpwstr>
      </vt:variant>
      <vt:variant>
        <vt:i4>1507382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_Toc176546543</vt:lpwstr>
      </vt:variant>
      <vt:variant>
        <vt:i4>1507382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_Toc176546542</vt:lpwstr>
      </vt:variant>
      <vt:variant>
        <vt:i4>1507382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_Toc176546541</vt:lpwstr>
      </vt:variant>
      <vt:variant>
        <vt:i4>1507382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_Toc176546540</vt:lpwstr>
      </vt:variant>
      <vt:variant>
        <vt:i4>1048630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_Toc176546539</vt:lpwstr>
      </vt:variant>
      <vt:variant>
        <vt:i4>1048630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_Toc176546538</vt:lpwstr>
      </vt:variant>
      <vt:variant>
        <vt:i4>1048630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_Toc176546537</vt:lpwstr>
      </vt:variant>
      <vt:variant>
        <vt:i4>1048630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_Toc176546536</vt:lpwstr>
      </vt:variant>
      <vt:variant>
        <vt:i4>1048630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_Toc176546535</vt:lpwstr>
      </vt:variant>
      <vt:variant>
        <vt:i4>1048630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_Toc176546534</vt:lpwstr>
      </vt:variant>
      <vt:variant>
        <vt:i4>1048630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_Toc176546533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_Toc176546532</vt:lpwstr>
      </vt:variant>
      <vt:variant>
        <vt:i4>1048630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_Toc176546531</vt:lpwstr>
      </vt:variant>
      <vt:variant>
        <vt:i4>1048630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_Toc176546530</vt:lpwstr>
      </vt:variant>
      <vt:variant>
        <vt:i4>1114166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_Toc176546529</vt:lpwstr>
      </vt:variant>
      <vt:variant>
        <vt:i4>1114166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_Toc176546528</vt:lpwstr>
      </vt:variant>
      <vt:variant>
        <vt:i4>1114166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_Toc176546527</vt:lpwstr>
      </vt:variant>
      <vt:variant>
        <vt:i4>1114166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_Toc176546526</vt:lpwstr>
      </vt:variant>
      <vt:variant>
        <vt:i4>1114166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_Toc176546525</vt:lpwstr>
      </vt:variant>
      <vt:variant>
        <vt:i4>1114166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_Toc176546524</vt:lpwstr>
      </vt:variant>
      <vt:variant>
        <vt:i4>1114166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_Toc176546523</vt:lpwstr>
      </vt:variant>
      <vt:variant>
        <vt:i4>1114166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_Toc176546522</vt:lpwstr>
      </vt:variant>
      <vt:variant>
        <vt:i4>1114166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_Toc176546521</vt:lpwstr>
      </vt:variant>
      <vt:variant>
        <vt:i4>1114166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_Toc176546520</vt:lpwstr>
      </vt:variant>
      <vt:variant>
        <vt:i4>1179702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_Toc176546519</vt:lpwstr>
      </vt:variant>
      <vt:variant>
        <vt:i4>1179702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_Toc176546518</vt:lpwstr>
      </vt:variant>
      <vt:variant>
        <vt:i4>1179702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_Toc176546517</vt:lpwstr>
      </vt:variant>
      <vt:variant>
        <vt:i4>1179702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_Toc176546516</vt:lpwstr>
      </vt:variant>
      <vt:variant>
        <vt:i4>1179702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_Toc176546515</vt:lpwstr>
      </vt:variant>
      <vt:variant>
        <vt:i4>1179702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_Toc176546514</vt:lpwstr>
      </vt:variant>
      <vt:variant>
        <vt:i4>1179702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_Toc176546513</vt:lpwstr>
      </vt:variant>
      <vt:variant>
        <vt:i4>1179702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_Toc176546512</vt:lpwstr>
      </vt:variant>
      <vt:variant>
        <vt:i4>1179702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_Toc176546511</vt:lpwstr>
      </vt:variant>
      <vt:variant>
        <vt:i4>1179702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_Toc176546510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_Toc176546509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OfficeUser</dc:creator>
  <cp:lastModifiedBy>norseeva_av</cp:lastModifiedBy>
  <cp:revision>2</cp:revision>
  <dcterms:created xsi:type="dcterms:W3CDTF">2026-03-23T06:25:00Z</dcterms:created>
  <dcterms:modified xsi:type="dcterms:W3CDTF">2026-03-23T06:25:00Z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953BE58E18B748D8B81E2440502EBBEE_13</vt:lpwstr>
  </property>
</Properties>
</file>