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56" w:rsidRPr="00F50F4D" w:rsidRDefault="006B0D56" w:rsidP="006B0D56">
      <w:pPr>
        <w:tabs>
          <w:tab w:val="left" w:pos="5812"/>
          <w:tab w:val="center" w:pos="7512"/>
        </w:tabs>
        <w:ind w:left="5954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2</w:t>
      </w:r>
    </w:p>
    <w:p w:rsidR="006B0D56" w:rsidRPr="00F50F4D" w:rsidRDefault="006B0D56" w:rsidP="006B0D56">
      <w:pPr>
        <w:tabs>
          <w:tab w:val="left" w:pos="5840"/>
          <w:tab w:val="center" w:pos="7512"/>
        </w:tabs>
        <w:ind w:left="6237"/>
        <w:rPr>
          <w:bCs/>
          <w:sz w:val="28"/>
          <w:szCs w:val="28"/>
        </w:rPr>
      </w:pPr>
    </w:p>
    <w:p w:rsidR="006B0D56" w:rsidRPr="00F50F4D" w:rsidRDefault="006B0D56" w:rsidP="006B0D56">
      <w:pPr>
        <w:tabs>
          <w:tab w:val="left" w:pos="5840"/>
          <w:tab w:val="center" w:pos="7512"/>
        </w:tabs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50F4D">
        <w:rPr>
          <w:bCs/>
          <w:sz w:val="28"/>
          <w:szCs w:val="28"/>
        </w:rPr>
        <w:t>УТВЕРЖДЕН</w:t>
      </w:r>
    </w:p>
    <w:p w:rsidR="006B0D56" w:rsidRPr="00F50F4D" w:rsidRDefault="006B0D56" w:rsidP="006B0D56">
      <w:pPr>
        <w:tabs>
          <w:tab w:val="left" w:pos="5840"/>
          <w:tab w:val="center" w:pos="7512"/>
        </w:tabs>
        <w:ind w:left="6237"/>
        <w:rPr>
          <w:bCs/>
          <w:sz w:val="28"/>
          <w:szCs w:val="28"/>
        </w:rPr>
      </w:pPr>
    </w:p>
    <w:p w:rsidR="006B0D56" w:rsidRPr="00F50F4D" w:rsidRDefault="006B0D56" w:rsidP="006B0D56">
      <w:pPr>
        <w:tabs>
          <w:tab w:val="left" w:pos="5840"/>
          <w:tab w:val="center" w:pos="7512"/>
        </w:tabs>
        <w:ind w:left="5529"/>
        <w:rPr>
          <w:bCs/>
          <w:sz w:val="28"/>
          <w:szCs w:val="28"/>
        </w:rPr>
      </w:pPr>
      <w:r w:rsidRPr="00F50F4D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50F4D">
        <w:rPr>
          <w:bCs/>
          <w:sz w:val="28"/>
          <w:szCs w:val="28"/>
        </w:rPr>
        <w:t>распоряжением Губернатора</w:t>
      </w:r>
    </w:p>
    <w:p w:rsidR="006B0D56" w:rsidRPr="00F50F4D" w:rsidRDefault="006B0D56" w:rsidP="006B0D56">
      <w:pPr>
        <w:tabs>
          <w:tab w:val="left" w:pos="5840"/>
          <w:tab w:val="center" w:pos="7512"/>
        </w:tabs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50F4D">
        <w:rPr>
          <w:bCs/>
          <w:sz w:val="28"/>
          <w:szCs w:val="28"/>
        </w:rPr>
        <w:t>Кировской области</w:t>
      </w:r>
    </w:p>
    <w:p w:rsidR="006B0D56" w:rsidRPr="00F50F4D" w:rsidRDefault="006B0D56" w:rsidP="006B0D56">
      <w:pPr>
        <w:tabs>
          <w:tab w:val="left" w:pos="5840"/>
          <w:tab w:val="center" w:pos="7512"/>
        </w:tabs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50F4D">
        <w:rPr>
          <w:bCs/>
          <w:sz w:val="28"/>
          <w:szCs w:val="28"/>
        </w:rPr>
        <w:t xml:space="preserve">от                   №        </w:t>
      </w:r>
    </w:p>
    <w:p w:rsidR="006B0D56" w:rsidRDefault="006B0D56" w:rsidP="006B0D56">
      <w:pPr>
        <w:pStyle w:val="ConsPlusNormal"/>
        <w:jc w:val="right"/>
      </w:pPr>
    </w:p>
    <w:p w:rsidR="006B0D56" w:rsidRDefault="006B0D56" w:rsidP="006B0D56">
      <w:pPr>
        <w:pStyle w:val="ConsPlusNormal"/>
        <w:jc w:val="right"/>
      </w:pPr>
    </w:p>
    <w:p w:rsidR="006B0D56" w:rsidRPr="003028A7" w:rsidRDefault="006B0D56" w:rsidP="006B0D56">
      <w:pPr>
        <w:pStyle w:val="ConsPlusNormal"/>
        <w:jc w:val="right"/>
      </w:pPr>
    </w:p>
    <w:p w:rsidR="006B0D56" w:rsidRPr="00DD2946" w:rsidRDefault="006B0D56" w:rsidP="006B0D56">
      <w:pPr>
        <w:pStyle w:val="ConsPlusNormal"/>
        <w:jc w:val="center"/>
        <w:rPr>
          <w:b/>
          <w:bCs/>
        </w:rPr>
      </w:pPr>
      <w:bookmarkStart w:id="0" w:name="Par77"/>
      <w:bookmarkEnd w:id="0"/>
      <w:r w:rsidRPr="00DD2946">
        <w:rPr>
          <w:b/>
          <w:bCs/>
        </w:rPr>
        <w:t>ПЛАН</w:t>
      </w:r>
    </w:p>
    <w:p w:rsidR="006B0D56" w:rsidRPr="002F228F" w:rsidRDefault="006B0D56" w:rsidP="006B0D56">
      <w:pPr>
        <w:pStyle w:val="ConsPlusNormal"/>
        <w:jc w:val="center"/>
        <w:rPr>
          <w:b/>
          <w:bCs/>
          <w:sz w:val="28"/>
          <w:szCs w:val="28"/>
        </w:rPr>
      </w:pPr>
      <w:r w:rsidRPr="002F228F">
        <w:rPr>
          <w:b/>
          <w:bCs/>
          <w:sz w:val="28"/>
          <w:szCs w:val="28"/>
        </w:rPr>
        <w:t>мероприятий («дорожная карта») по содействию развитию конкуренции</w:t>
      </w:r>
    </w:p>
    <w:p w:rsidR="006B0D56" w:rsidRPr="002F228F" w:rsidRDefault="006B0D56" w:rsidP="006B0D56">
      <w:pPr>
        <w:pStyle w:val="ConsPlusNormal"/>
        <w:jc w:val="center"/>
        <w:rPr>
          <w:b/>
          <w:bCs/>
          <w:sz w:val="28"/>
          <w:szCs w:val="28"/>
        </w:rPr>
      </w:pPr>
      <w:r w:rsidRPr="002F228F">
        <w:rPr>
          <w:b/>
          <w:bCs/>
          <w:sz w:val="28"/>
          <w:szCs w:val="28"/>
        </w:rPr>
        <w:t>в Кировской области на 2026 – 2030 годы (включительно)</w:t>
      </w:r>
    </w:p>
    <w:p w:rsidR="006B0D56" w:rsidRDefault="006B0D56" w:rsidP="006B0D56">
      <w:pPr>
        <w:pStyle w:val="ConsPlusNormal"/>
      </w:pPr>
    </w:p>
    <w:p w:rsidR="006B0D56" w:rsidRDefault="006B0D56" w:rsidP="006B0D56">
      <w:pPr>
        <w:pStyle w:val="ConsPlusNormal"/>
        <w:numPr>
          <w:ilvl w:val="0"/>
          <w:numId w:val="5"/>
        </w:numPr>
        <w:jc w:val="center"/>
        <w:rPr>
          <w:b/>
        </w:rPr>
      </w:pPr>
      <w:r>
        <w:rPr>
          <w:b/>
        </w:rPr>
        <w:t>Мероприятия в отдельных отраслях (сферах) экономики Кировской области</w:t>
      </w:r>
    </w:p>
    <w:p w:rsidR="006B0D56" w:rsidRDefault="006B0D56" w:rsidP="006B0D56">
      <w:pPr>
        <w:pStyle w:val="ConsPlusNormal"/>
        <w:jc w:val="center"/>
        <w:rPr>
          <w:b/>
        </w:rPr>
      </w:pPr>
    </w:p>
    <w:tbl>
      <w:tblPr>
        <w:tblW w:w="15310" w:type="dxa"/>
        <w:tblInd w:w="-27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-5" w:type="dxa"/>
          <w:bottom w:w="102" w:type="dxa"/>
          <w:right w:w="62" w:type="dxa"/>
        </w:tblCellMar>
        <w:tblLook w:val="0000"/>
      </w:tblPr>
      <w:tblGrid>
        <w:gridCol w:w="704"/>
        <w:gridCol w:w="3400"/>
        <w:gridCol w:w="2974"/>
        <w:gridCol w:w="2425"/>
        <w:gridCol w:w="1980"/>
        <w:gridCol w:w="1562"/>
        <w:gridCol w:w="2265"/>
      </w:tblGrid>
      <w:tr w:rsidR="006B0D56" w:rsidTr="006B0D56"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№</w:t>
            </w:r>
          </w:p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Описание проблемы, на решение которой направлено мероприятие</w:t>
            </w:r>
          </w:p>
        </w:tc>
        <w:tc>
          <w:tcPr>
            <w:tcW w:w="2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Результат реализации мероприятия</w:t>
            </w:r>
          </w:p>
        </w:tc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Документ, который должен быть принят в целях реализации мероприятия</w:t>
            </w:r>
          </w:p>
        </w:tc>
        <w:tc>
          <w:tcPr>
            <w:tcW w:w="1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Срок</w:t>
            </w:r>
          </w:p>
          <w:p w:rsidR="006B0D56" w:rsidRDefault="006B0D56" w:rsidP="006B0D56">
            <w:pPr>
              <w:pStyle w:val="ConsPlusNormal"/>
              <w:jc w:val="center"/>
            </w:pPr>
            <w:r>
              <w:t>исполнения мероприятия</w:t>
            </w:r>
          </w:p>
        </w:tc>
        <w:tc>
          <w:tcPr>
            <w:tcW w:w="22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Ответственный исполнитель мероприятия</w:t>
            </w:r>
          </w:p>
        </w:tc>
      </w:tr>
    </w:tbl>
    <w:p w:rsidR="006B0D56" w:rsidRPr="00930075" w:rsidRDefault="006B0D56" w:rsidP="006B0D56">
      <w:pPr>
        <w:rPr>
          <w:sz w:val="2"/>
          <w:szCs w:val="2"/>
        </w:rPr>
      </w:pPr>
    </w:p>
    <w:tbl>
      <w:tblPr>
        <w:tblW w:w="15310" w:type="dxa"/>
        <w:tblInd w:w="-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-5" w:type="dxa"/>
          <w:bottom w:w="102" w:type="dxa"/>
          <w:right w:w="62" w:type="dxa"/>
        </w:tblCellMar>
        <w:tblLook w:val="0000"/>
      </w:tblPr>
      <w:tblGrid>
        <w:gridCol w:w="704"/>
        <w:gridCol w:w="3400"/>
        <w:gridCol w:w="2974"/>
        <w:gridCol w:w="2425"/>
        <w:gridCol w:w="1980"/>
        <w:gridCol w:w="1562"/>
        <w:gridCol w:w="2265"/>
      </w:tblGrid>
      <w:tr w:rsidR="006B0D56" w:rsidTr="006B0D56">
        <w:trPr>
          <w:tblHeader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7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numPr>
                <w:ilvl w:val="0"/>
                <w:numId w:val="13"/>
              </w:numPr>
              <w:jc w:val="center"/>
              <w:rPr>
                <w:bCs/>
              </w:rPr>
            </w:pPr>
            <w:r w:rsidRPr="00C24FD0">
              <w:rPr>
                <w:bCs/>
              </w:rPr>
              <w:t>Рынок производства и реализации сельскохозяйственной продукции, в том числе продукции</w:t>
            </w:r>
          </w:p>
          <w:p w:rsidR="006B0D56" w:rsidRDefault="006B0D56" w:rsidP="006B0D56">
            <w:pPr>
              <w:pStyle w:val="ConsPlusNormal"/>
              <w:ind w:left="1065"/>
              <w:jc w:val="center"/>
            </w:pPr>
            <w:r w:rsidRPr="00C24FD0">
              <w:rPr>
                <w:bCs/>
              </w:rPr>
              <w:t>крестьянских (фермерских) хозяйств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86621E" w:rsidRDefault="006B0D56" w:rsidP="006B0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86621E">
              <w:rPr>
                <w:rFonts w:eastAsiaTheme="minorHAnsi"/>
                <w:bCs/>
              </w:rPr>
              <w:t xml:space="preserve">Агропромышленный комплекс является одной из приоритетных сфер экономики Кировской области, которая формирует агропродовольственный рынок, продовольственную и </w:t>
            </w:r>
            <w:r w:rsidRPr="00C00D6F">
              <w:rPr>
                <w:rFonts w:eastAsiaTheme="minorHAnsi"/>
                <w:bCs/>
              </w:rPr>
              <w:t>экономическую безопасность, обеспечивает занятость и доходы жителей сельских территорий. Доля продукции сельского хозяйства Кировской</w:t>
            </w:r>
            <w:r w:rsidRPr="0086621E">
              <w:rPr>
                <w:rFonts w:eastAsiaTheme="minorHAnsi"/>
                <w:bCs/>
              </w:rPr>
              <w:t xml:space="preserve"> области в структуре валового регионального продукта за 202</w:t>
            </w:r>
            <w:r>
              <w:rPr>
                <w:rFonts w:eastAsiaTheme="minorHAnsi"/>
                <w:bCs/>
              </w:rPr>
              <w:t>4</w:t>
            </w:r>
            <w:r w:rsidRPr="0086621E">
              <w:rPr>
                <w:rFonts w:eastAsiaTheme="minorHAnsi"/>
                <w:bCs/>
              </w:rPr>
              <w:t xml:space="preserve"> год составила 6,</w:t>
            </w:r>
            <w:r>
              <w:rPr>
                <w:rFonts w:eastAsiaTheme="minorHAnsi"/>
                <w:bCs/>
              </w:rPr>
              <w:t>8</w:t>
            </w:r>
            <w:r w:rsidRPr="0086621E">
              <w:rPr>
                <w:rFonts w:eastAsiaTheme="minorHAnsi"/>
                <w:bCs/>
              </w:rPr>
              <w:t xml:space="preserve">%. </w:t>
            </w:r>
          </w:p>
          <w:p w:rsidR="006B0D56" w:rsidRDefault="006B0D56" w:rsidP="006B0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86621E">
              <w:rPr>
                <w:rFonts w:eastAsiaTheme="minorHAnsi"/>
                <w:bCs/>
              </w:rPr>
              <w:t xml:space="preserve">В Кировской области действуют 220 сельскохозяйственных организаций, 345 крестьянских (фермерских) хозяйств, 61 сельскохозяйственный потребительский кооператив, более 117 тыс. личных подсобных хозяйств. </w:t>
            </w:r>
          </w:p>
          <w:p w:rsidR="006B0D56" w:rsidRPr="0086621E" w:rsidRDefault="006B0D56" w:rsidP="006B0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proofErr w:type="gramStart"/>
            <w:r w:rsidRPr="0086621E">
              <w:rPr>
                <w:rFonts w:eastAsiaTheme="minorHAnsi"/>
                <w:bCs/>
              </w:rPr>
              <w:lastRenderedPageBreak/>
              <w:t xml:space="preserve">Сельское хозяйство </w:t>
            </w:r>
            <w:r>
              <w:rPr>
                <w:rFonts w:eastAsiaTheme="minorHAnsi"/>
                <w:bCs/>
              </w:rPr>
              <w:t>Кировской области</w:t>
            </w:r>
            <w:r w:rsidRPr="0086621E">
              <w:rPr>
                <w:rFonts w:eastAsiaTheme="minorHAnsi"/>
                <w:bCs/>
              </w:rPr>
              <w:t xml:space="preserve"> включает животноводство (молочное и мясное скотоводство, свиноводство, яичное и мясное птицеводство, козоводство, овцеводство, рыбоводство, звероводство, пчеловодство), растениеводство (выращивание зерновых, кормовых и технических культур, картофеля, овощей, многолетних плодовых и ягодных культур).</w:t>
            </w:r>
            <w:proofErr w:type="gramEnd"/>
          </w:p>
          <w:p w:rsidR="006B0D56" w:rsidRPr="0086621E" w:rsidRDefault="006B0D56" w:rsidP="006B0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86621E">
              <w:rPr>
                <w:rFonts w:eastAsiaTheme="minorHAnsi"/>
                <w:bCs/>
              </w:rPr>
              <w:t xml:space="preserve">Объем продукции сельского хозяйства в хозяйствах всех категорий в 2025 году (по предварительным данным) составил 90,1 млрд. рублей, </w:t>
            </w:r>
            <w:r>
              <w:rPr>
                <w:rFonts w:eastAsiaTheme="minorHAnsi"/>
                <w:bCs/>
              </w:rPr>
              <w:t xml:space="preserve">в том </w:t>
            </w:r>
            <w:r w:rsidRPr="003E29C5">
              <w:rPr>
                <w:rFonts w:eastAsiaTheme="minorHAnsi"/>
                <w:bCs/>
              </w:rPr>
              <w:t xml:space="preserve">числе </w:t>
            </w:r>
            <w:r>
              <w:rPr>
                <w:rFonts w:eastAsiaTheme="minorHAnsi"/>
                <w:bCs/>
              </w:rPr>
              <w:t xml:space="preserve">в </w:t>
            </w:r>
            <w:r w:rsidRPr="003E29C5">
              <w:rPr>
                <w:bCs/>
              </w:rPr>
              <w:t>крестьянских (фермерских) хозяйств</w:t>
            </w:r>
            <w:r>
              <w:rPr>
                <w:bCs/>
              </w:rPr>
              <w:t>ах</w:t>
            </w:r>
            <w:r w:rsidRPr="003E29C5">
              <w:rPr>
                <w:bCs/>
              </w:rPr>
              <w:t xml:space="preserve"> </w:t>
            </w:r>
            <w:r>
              <w:rPr>
                <w:bCs/>
              </w:rPr>
              <w:t xml:space="preserve">– 1,8 млрд. рублей (доля </w:t>
            </w:r>
            <w:r w:rsidRPr="003E29C5">
              <w:rPr>
                <w:bCs/>
              </w:rPr>
              <w:t xml:space="preserve">в </w:t>
            </w:r>
            <w:r>
              <w:rPr>
                <w:bCs/>
              </w:rPr>
              <w:t xml:space="preserve">общем </w:t>
            </w:r>
            <w:r w:rsidRPr="003E29C5">
              <w:rPr>
                <w:bCs/>
              </w:rPr>
              <w:t xml:space="preserve">объеме производства </w:t>
            </w:r>
            <w:r>
              <w:rPr>
                <w:bCs/>
              </w:rPr>
              <w:t xml:space="preserve">– </w:t>
            </w:r>
            <w:r w:rsidRPr="003E29C5">
              <w:rPr>
                <w:bCs/>
              </w:rPr>
              <w:t>2,1%</w:t>
            </w:r>
            <w:r>
              <w:rPr>
                <w:bCs/>
              </w:rPr>
              <w:t>)</w:t>
            </w:r>
            <w:r w:rsidRPr="003E29C5">
              <w:rPr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Theme="minorHAnsi"/>
                <w:bCs/>
              </w:rPr>
              <w:t>И</w:t>
            </w:r>
            <w:r w:rsidRPr="0086621E">
              <w:rPr>
                <w:rFonts w:eastAsiaTheme="minorHAnsi"/>
                <w:bCs/>
              </w:rPr>
              <w:t>ндекс производства продукции сельского хозяйства</w:t>
            </w:r>
            <w:r>
              <w:rPr>
                <w:rFonts w:eastAsiaTheme="minorHAnsi"/>
                <w:bCs/>
              </w:rPr>
              <w:t xml:space="preserve"> по итогам 2025 года составил</w:t>
            </w:r>
            <w:r w:rsidRPr="0086621E">
              <w:rPr>
                <w:rFonts w:eastAsiaTheme="minorHAnsi"/>
                <w:bCs/>
              </w:rPr>
              <w:t xml:space="preserve"> 109,9%, в том числе продукции растениеводства – 129,5%, животноводства – 103,2%. </w:t>
            </w:r>
          </w:p>
          <w:p w:rsidR="006B0D56" w:rsidRPr="0086621E" w:rsidRDefault="006B0D56" w:rsidP="006B0D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86621E">
              <w:rPr>
                <w:rFonts w:eastAsiaTheme="minorHAnsi"/>
                <w:bCs/>
              </w:rPr>
              <w:t>В 2025 году среднемесячная заработная плата работников сельского хозяйства увеличилась на 20,5% по сравнению с 2024 годом и составила 67</w:t>
            </w:r>
            <w:r>
              <w:rPr>
                <w:rFonts w:eastAsiaTheme="minorHAnsi"/>
                <w:bCs/>
              </w:rPr>
              <w:t xml:space="preserve"> </w:t>
            </w:r>
            <w:r w:rsidRPr="0086621E">
              <w:rPr>
                <w:rFonts w:eastAsiaTheme="minorHAnsi"/>
                <w:bCs/>
              </w:rPr>
              <w:t xml:space="preserve">048 рублей, или 99,8% от </w:t>
            </w:r>
            <w:proofErr w:type="spellStart"/>
            <w:r w:rsidRPr="0086621E">
              <w:rPr>
                <w:rFonts w:eastAsiaTheme="minorHAnsi"/>
                <w:bCs/>
              </w:rPr>
              <w:t>среднеобластного</w:t>
            </w:r>
            <w:proofErr w:type="spellEnd"/>
            <w:r w:rsidRPr="0086621E">
              <w:rPr>
                <w:rFonts w:eastAsiaTheme="minorHAnsi"/>
                <w:bCs/>
              </w:rPr>
              <w:t xml:space="preserve"> показателя за 2025 год.</w:t>
            </w:r>
          </w:p>
          <w:p w:rsidR="006B0D56" w:rsidRPr="002C23B0" w:rsidRDefault="006B0D56" w:rsidP="006B0D5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gramStart"/>
            <w:r w:rsidRPr="002C23B0">
              <w:rPr>
                <w:rFonts w:cs="Times New Roman"/>
              </w:rPr>
              <w:t xml:space="preserve">Основными проблемами на рынке производства сельскохозяйственной продукции, в том числе продукции крестьянских (фермерских) хозяйств, являются </w:t>
            </w:r>
            <w:r w:rsidRPr="002C23B0">
              <w:rPr>
                <w:rFonts w:eastAsiaTheme="minorHAnsi"/>
                <w:bCs/>
              </w:rPr>
              <w:t>недостаточный уровень технологического развития и обновления технической базы сельскохозяйственного производства; дефицит квалифицированных кадров, в том числе рабочих массовых профессий, вызванный медленными темпами социального развития сельских территорий, определяющими ухудшение социально-демографической ситуации, отток из сельской местности трудоспособного населения, особенно молодежи;</w:t>
            </w:r>
            <w:proofErr w:type="gramEnd"/>
            <w:r w:rsidRPr="002C23B0">
              <w:rPr>
                <w:rFonts w:eastAsiaTheme="minorHAnsi"/>
                <w:bCs/>
              </w:rPr>
              <w:t xml:space="preserve"> </w:t>
            </w:r>
            <w:proofErr w:type="gramStart"/>
            <w:r w:rsidRPr="002C23B0">
              <w:rPr>
                <w:rFonts w:eastAsiaTheme="minorHAnsi"/>
              </w:rPr>
              <w:t>рост цен на материально-технические средства, потребляемые в отрасли, а также ограничивающие возможности перехода значительной части сельскохозяйственных товаропроизводителей</w:t>
            </w:r>
            <w:r>
              <w:rPr>
                <w:rFonts w:eastAsiaTheme="minorHAnsi"/>
              </w:rPr>
              <w:t xml:space="preserve"> Кировской области</w:t>
            </w:r>
            <w:r w:rsidRPr="002C23B0">
              <w:rPr>
                <w:rFonts w:eastAsiaTheme="minorHAnsi"/>
              </w:rPr>
              <w:t xml:space="preserve"> к новым ресурсосберегающим технологиям; </w:t>
            </w:r>
            <w:r w:rsidRPr="005825C2">
              <w:rPr>
                <w:rFonts w:eastAsiaTheme="minorHAnsi"/>
                <w:color w:val="auto"/>
              </w:rPr>
              <w:t>зависимость сельскохозяйственного производства от погодно-климатических условий; непривлекательность проживания в сельской местности из-за увеличения разрыва между уровнями жизни в городе и на селе, которые создают серьезную демографическую угрозу в сельской местности и провоцируют нехватку трудоспособного населения;</w:t>
            </w:r>
            <w:proofErr w:type="gramEnd"/>
            <w:r w:rsidRPr="005825C2">
              <w:rPr>
                <w:color w:val="auto"/>
              </w:rPr>
              <w:t xml:space="preserve"> неудовлетворительное состояние</w:t>
            </w:r>
            <w:r w:rsidRPr="002C23B0">
              <w:t xml:space="preserve"> сельских дорог, низкий уровень газификации, что тормозит формирование в аграрном секторе рыночной инфраструктуры и развитие социальной сферы на селе.</w:t>
            </w:r>
          </w:p>
          <w:p w:rsidR="006B0D56" w:rsidRDefault="006B0D56" w:rsidP="006B0D56">
            <w:pPr>
              <w:pStyle w:val="ConsPlusNormal"/>
              <w:ind w:left="10" w:hanging="10"/>
              <w:jc w:val="both"/>
              <w:rPr>
                <w:b/>
                <w:bCs/>
              </w:rPr>
            </w:pPr>
            <w:proofErr w:type="gramStart"/>
            <w:r w:rsidRPr="002C23B0">
              <w:t xml:space="preserve">Мероприятия, реализуемые в рамках </w:t>
            </w:r>
            <w:r>
              <w:t>д</w:t>
            </w:r>
            <w:r w:rsidRPr="002C23B0">
              <w:t xml:space="preserve">орожной карты, направлены на увеличение производства продукции сельского хозяйства, </w:t>
            </w:r>
            <w:r w:rsidRPr="005825C2">
              <w:rPr>
                <w:color w:val="auto"/>
                <w:shd w:val="clear" w:color="auto" w:fill="FFFFFF"/>
              </w:rPr>
              <w:t>обеспечение финансовой стабильности сельскохозяйственных товаропроизводителей</w:t>
            </w:r>
            <w:r>
              <w:rPr>
                <w:color w:val="auto"/>
                <w:shd w:val="clear" w:color="auto" w:fill="FFFFFF"/>
              </w:rPr>
              <w:t xml:space="preserve"> Кировской области</w:t>
            </w:r>
            <w:r w:rsidRPr="005825C2">
              <w:rPr>
                <w:color w:val="auto"/>
                <w:shd w:val="clear" w:color="auto" w:fill="FFFFFF"/>
              </w:rPr>
              <w:t>, увеличение конкурентоспособности реализуемых товаров, развитие малых форм хозяйствования, продвижение отечественных производителей на внешние рынки</w:t>
            </w:r>
            <w:proofErr w:type="gramEnd"/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r w:rsidRPr="00FB2851">
              <w:t xml:space="preserve">Размещение на официальном сайте министерства сельского хозяйства и продовольствия Кировской области актуальной информации, включая нормативные правовые акты, касающиеся предоставления субсидий </w:t>
            </w:r>
            <w:proofErr w:type="spellStart"/>
            <w:proofErr w:type="gramStart"/>
            <w:r w:rsidRPr="00FB2851">
              <w:t>сельскохозяйствен-ным</w:t>
            </w:r>
            <w:proofErr w:type="spellEnd"/>
            <w:proofErr w:type="gramEnd"/>
            <w:r w:rsidRPr="00FB2851">
              <w:t xml:space="preserve"> товаропроизводителям </w:t>
            </w:r>
            <w:r w:rsidRPr="00FB2851">
              <w:lastRenderedPageBreak/>
              <w:t>Кировской области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lastRenderedPageBreak/>
              <w:t xml:space="preserve">при отсутствии возможности предоставления сельскохозяйственным товаропроизводителям Кировской области информации о состоянии агропромышленного комплекса в </w:t>
            </w:r>
            <w:r>
              <w:lastRenderedPageBreak/>
              <w:t>индивидуальном порядке возникает необходимость размещения актуальной информации, включая нормативные правовые акты, касающиеся предоставления субсидий, на сайте министерства сельского хозяйства и продовольствия Кировской области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lastRenderedPageBreak/>
              <w:t>п</w:t>
            </w:r>
            <w:r w:rsidRPr="00C24CC5">
              <w:t xml:space="preserve">оддержка в актуальном состоянии </w:t>
            </w:r>
            <w:r>
              <w:t xml:space="preserve">информации на сайте министерства сельского хозяйства и продовольствия Кировской области в целях своевременного информирования </w:t>
            </w:r>
            <w:r>
              <w:lastRenderedPageBreak/>
              <w:t>сельскохозяйственных товаропроизводителей Кировской области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м</w:t>
            </w:r>
            <w:r w:rsidRPr="009D6C45">
              <w:t>инистерство сельского хозяйства и продовольствия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 w:rsidRPr="00C24CC5">
              <w:t xml:space="preserve">Оказание консультационной помощи </w:t>
            </w:r>
            <w:r>
              <w:t xml:space="preserve">субъектам </w:t>
            </w:r>
            <w:r w:rsidRPr="00C24CC5">
              <w:t>малых форм хозяйствования по вопросам предоставления субсидий (грантов)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н</w:t>
            </w:r>
            <w:r w:rsidRPr="00823057">
              <w:t>едостаточн</w:t>
            </w:r>
            <w:r>
              <w:t xml:space="preserve">ая информированность малых форм хозяйствования (в первую очередь вновь созданных) </w:t>
            </w:r>
            <w:r w:rsidRPr="00823057">
              <w:t>о существующих мерах государственной поддержки</w:t>
            </w:r>
            <w:r>
              <w:t>,</w:t>
            </w:r>
            <w:r w:rsidRPr="00823057">
              <w:t xml:space="preserve"> </w:t>
            </w:r>
            <w:r>
              <w:t>а также</w:t>
            </w:r>
            <w:r w:rsidRPr="00823057">
              <w:t xml:space="preserve"> сложность процедур получения субсидий</w:t>
            </w:r>
            <w:r>
              <w:t xml:space="preserve"> (грантов)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оказано не менее 400 информационных услуг по вопросам получения государственной поддержки, по формированию документации и отчетности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86553" w:rsidRDefault="006B0D56" w:rsidP="006B0D56">
            <w:pPr>
              <w:widowControl/>
              <w:suppressAutoHyphens w:val="0"/>
              <w:rPr>
                <w:rFonts w:eastAsia="Times New Roman" w:cs="Times New Roman"/>
                <w:bCs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lang w:eastAsia="ru-RU" w:bidi="ar-SA"/>
              </w:rPr>
              <w:t>м</w:t>
            </w:r>
            <w:r w:rsidRPr="00A86553">
              <w:rPr>
                <w:rFonts w:eastAsia="Times New Roman" w:cs="Times New Roman"/>
                <w:bCs/>
                <w:color w:val="auto"/>
                <w:kern w:val="0"/>
                <w:lang w:eastAsia="ru-RU" w:bidi="ar-SA"/>
              </w:rPr>
              <w:t>инистерство сельского хозяйства и продовольствия Кировской области,</w:t>
            </w:r>
          </w:p>
          <w:p w:rsidR="006B0D56" w:rsidRDefault="006B0D56" w:rsidP="006B0D56">
            <w:pPr>
              <w:pStyle w:val="ConsPlusNormal"/>
            </w:pPr>
            <w:r w:rsidRPr="000B39B1">
              <w:t>Кировск</w:t>
            </w:r>
            <w:r>
              <w:t xml:space="preserve">ое </w:t>
            </w:r>
            <w:r w:rsidRPr="000B39B1">
              <w:t>областн</w:t>
            </w:r>
            <w:r>
              <w:t xml:space="preserve">ое </w:t>
            </w:r>
            <w:r w:rsidRPr="000B39B1">
              <w:t>государственн</w:t>
            </w:r>
            <w:r>
              <w:t xml:space="preserve">ое </w:t>
            </w:r>
            <w:r w:rsidRPr="000B39B1">
              <w:t>бюджетн</w:t>
            </w:r>
            <w:r>
              <w:t xml:space="preserve">ое </w:t>
            </w:r>
            <w:r w:rsidRPr="000B39B1">
              <w:t>учреждение</w:t>
            </w:r>
            <w:r>
              <w:t xml:space="preserve"> «</w:t>
            </w:r>
            <w:r w:rsidRPr="000B39B1">
              <w:t xml:space="preserve">Центр </w:t>
            </w:r>
            <w:proofErr w:type="spellStart"/>
            <w:proofErr w:type="gramStart"/>
            <w:r w:rsidRPr="000B39B1">
              <w:t>сельскохозяйствен</w:t>
            </w:r>
            <w:r>
              <w:t>-</w:t>
            </w:r>
            <w:r w:rsidRPr="000B39B1">
              <w:t>ного</w:t>
            </w:r>
            <w:proofErr w:type="spellEnd"/>
            <w:proofErr w:type="gramEnd"/>
            <w:r w:rsidRPr="000B39B1">
              <w:t xml:space="preserve"> </w:t>
            </w:r>
            <w:proofErr w:type="spellStart"/>
            <w:r w:rsidRPr="000B39B1">
              <w:t>консультирова</w:t>
            </w:r>
            <w:r>
              <w:t>-</w:t>
            </w:r>
            <w:r w:rsidRPr="000B39B1">
              <w:t>ния</w:t>
            </w:r>
            <w:proofErr w:type="spellEnd"/>
            <w:r w:rsidRPr="000B39B1">
              <w:t xml:space="preserve"> </w:t>
            </w:r>
            <w:r>
              <w:t>«</w:t>
            </w:r>
            <w:r w:rsidRPr="000B39B1">
              <w:t>Клевера Нечерноземья</w:t>
            </w:r>
            <w:r>
              <w:t xml:space="preserve">» </w:t>
            </w:r>
          </w:p>
          <w:p w:rsidR="006B0D56" w:rsidRDefault="006B0D56" w:rsidP="006B0D56">
            <w:pPr>
              <w:pStyle w:val="ConsPlusNormal"/>
            </w:pPr>
            <w:r>
              <w:t>(по согласованию)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8B7C52">
            <w:pPr>
              <w:autoSpaceDE w:val="0"/>
              <w:autoSpaceDN w:val="0"/>
              <w:adjustRightInd w:val="0"/>
            </w:pPr>
            <w:r w:rsidRPr="00C24CC5">
              <w:t xml:space="preserve">Оказание мер государственной поддержки в виде субсидий и грантов, в том числе малым формам хозяйствования в </w:t>
            </w:r>
            <w:r>
              <w:t>агропромышленном комплек</w:t>
            </w:r>
            <w:r w:rsidR="008B7C52">
              <w:t>с</w:t>
            </w:r>
            <w:r>
              <w:t>е</w:t>
            </w:r>
            <w:r w:rsidRPr="00C24CC5">
              <w:t xml:space="preserve">, </w:t>
            </w:r>
            <w:r w:rsidRPr="00C24CC5">
              <w:lastRenderedPageBreak/>
              <w:t xml:space="preserve">на </w:t>
            </w:r>
            <w:proofErr w:type="spellStart"/>
            <w:r w:rsidRPr="00C24CC5">
              <w:t>недискриминационных</w:t>
            </w:r>
            <w:proofErr w:type="spellEnd"/>
            <w:r w:rsidRPr="00C24CC5">
              <w:t xml:space="preserve"> условиях</w:t>
            </w:r>
            <w:r>
              <w:t xml:space="preserve"> (субсидии на развитие </w:t>
            </w:r>
            <w:r w:rsidRPr="009A4A94">
              <w:t>растениеводства, животноводства, возмещение части затрат на приобретение современных сельскохозяйственной техники и оборудования)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lastRenderedPageBreak/>
              <w:t xml:space="preserve">в настоящее время сельскохозяйственные товаропроизводители Кировской области сталкиваются с проблемой </w:t>
            </w:r>
            <w:r>
              <w:lastRenderedPageBreak/>
              <w:t xml:space="preserve">постоянного роста цен на материально-технические ресурсы, в том числе на современную технику и оборудование, опережающего динамику цен на сельскохозяйственную продукцию. Для урегулирования данной ситуации и повышения доходности </w:t>
            </w:r>
            <w:r w:rsidRPr="00215DCE">
              <w:t xml:space="preserve">деятельности </w:t>
            </w:r>
          </w:p>
          <w:p w:rsidR="006B0D56" w:rsidRDefault="006B0D56" w:rsidP="006B0D56">
            <w:pPr>
              <w:pStyle w:val="ConsPlusNormal"/>
            </w:pPr>
            <w:r>
              <w:t>сельскохозяйственным товаропроизводителям Кировской области</w:t>
            </w:r>
          </w:p>
          <w:p w:rsidR="006B0D56" w:rsidRDefault="006B0D56" w:rsidP="006B0D56">
            <w:pPr>
              <w:pStyle w:val="ConsPlusNormal"/>
            </w:pPr>
            <w:r w:rsidRPr="00215DCE">
              <w:t>предоставляет</w:t>
            </w:r>
            <w:r>
              <w:t>с</w:t>
            </w:r>
            <w:r w:rsidRPr="00215DCE">
              <w:t>я государственная поддержка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r>
              <w:lastRenderedPageBreak/>
              <w:t xml:space="preserve">рост производства продукции, повышение устойчивости деятельности </w:t>
            </w:r>
            <w:r>
              <w:lastRenderedPageBreak/>
              <w:t xml:space="preserve">сельскохозяйственных товаропроизводителей Кировской области, в том числе в условиях </w:t>
            </w:r>
            <w:r w:rsidRPr="006876FE">
              <w:t xml:space="preserve">внешнего </w:t>
            </w:r>
            <w:proofErr w:type="spellStart"/>
            <w:r w:rsidRPr="006876FE">
              <w:t>санкционного</w:t>
            </w:r>
            <w:proofErr w:type="spellEnd"/>
            <w:r w:rsidRPr="006876FE">
              <w:t xml:space="preserve"> давления</w:t>
            </w:r>
            <w:r>
              <w:t>, в целях укрепления продовольственной безопасности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>
              <w:lastRenderedPageBreak/>
              <w:t>отчет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м</w:t>
            </w:r>
            <w:r w:rsidRPr="009D6C45">
              <w:t>инистерство сельского хозяйства и продовольствия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24CC5" w:rsidRDefault="006B0D56" w:rsidP="006B0D56">
            <w:proofErr w:type="gramStart"/>
            <w:r w:rsidRPr="00043356">
              <w:t>Проведение информационных мероприятий</w:t>
            </w:r>
            <w:r>
              <w:t xml:space="preserve"> </w:t>
            </w:r>
            <w:r w:rsidRPr="00043356">
              <w:t xml:space="preserve">(проведение совещаний, семинаров, в том числе через </w:t>
            </w:r>
            <w:proofErr w:type="spellStart"/>
            <w:r w:rsidRPr="00043356">
              <w:t>видео</w:t>
            </w:r>
            <w:r>
              <w:t>-</w:t>
            </w:r>
            <w:r w:rsidRPr="00043356">
              <w:t>конференц</w:t>
            </w:r>
            <w:r>
              <w:t>-</w:t>
            </w:r>
            <w:r w:rsidRPr="00043356">
              <w:t>связь</w:t>
            </w:r>
            <w:proofErr w:type="spellEnd"/>
            <w:r w:rsidRPr="00043356">
              <w:t xml:space="preserve">, размещение информации о состоянии сельского хозяйства в средствах массовой информации, в том числе на официальном сайте </w:t>
            </w:r>
            <w:r>
              <w:t>м</w:t>
            </w:r>
            <w:r w:rsidRPr="00043356">
              <w:t xml:space="preserve">инистерства сельского хозяйства и продовольствия Кировской области, рассылка информационных писем, </w:t>
            </w:r>
            <w:r w:rsidRPr="00043356">
              <w:lastRenderedPageBreak/>
              <w:t xml:space="preserve">сообщений на адреса электронной почты хозяйствующих субъектов, использование </w:t>
            </w:r>
            <w:proofErr w:type="spellStart"/>
            <w:r w:rsidRPr="00043356">
              <w:t>мессенджеров</w:t>
            </w:r>
            <w:proofErr w:type="spellEnd"/>
            <w:r w:rsidRPr="00043356">
              <w:t xml:space="preserve"> в </w:t>
            </w:r>
            <w:proofErr w:type="spellStart"/>
            <w:r>
              <w:t>информационно-телекоммуни-кационной</w:t>
            </w:r>
            <w:proofErr w:type="spellEnd"/>
            <w:r>
              <w:t xml:space="preserve"> </w:t>
            </w:r>
            <w:r w:rsidRPr="00043356">
              <w:t>сети «Интернет»)</w:t>
            </w:r>
            <w:r>
              <w:t xml:space="preserve"> (далее – сеть «Интернет»)</w:t>
            </w:r>
            <w:proofErr w:type="gramEnd"/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lastRenderedPageBreak/>
              <w:t>п</w:t>
            </w:r>
            <w:r w:rsidRPr="00043356">
              <w:t xml:space="preserve">ри постоянно возрастающих информационных потоках </w:t>
            </w:r>
          </w:p>
          <w:p w:rsidR="006B0D56" w:rsidRDefault="006B0D56" w:rsidP="006B0D56">
            <w:pPr>
              <w:pStyle w:val="ConsPlusNormal"/>
            </w:pPr>
            <w:r>
              <w:t>сельскохозяйственные товаропроизводители Кировской области</w:t>
            </w:r>
          </w:p>
          <w:p w:rsidR="006B0D56" w:rsidRDefault="006B0D56" w:rsidP="006B0D56">
            <w:pPr>
              <w:pStyle w:val="ConsPlusNormal"/>
            </w:pPr>
            <w:r w:rsidRPr="00043356">
              <w:t xml:space="preserve">сталкиваются с проблемой поиска, отбора и практического использования действительно необходимых им знаний и информации. Размещение </w:t>
            </w:r>
            <w:r w:rsidRPr="00043356">
              <w:lastRenderedPageBreak/>
              <w:t xml:space="preserve">на сайте министерства сельского хозяйства и продовольствия Кировской области актуальной информации, использование </w:t>
            </w:r>
            <w:proofErr w:type="spellStart"/>
            <w:r w:rsidRPr="00043356">
              <w:t>мессенджеров</w:t>
            </w:r>
            <w:proofErr w:type="spellEnd"/>
            <w:r w:rsidRPr="00043356">
              <w:t xml:space="preserve"> в сети «Интернет</w:t>
            </w:r>
            <w:r>
              <w:t>»,</w:t>
            </w:r>
            <w:r w:rsidRPr="00043356">
              <w:t xml:space="preserve"> а также проведение семинаров и совещаний способству</w:t>
            </w:r>
            <w:r>
              <w:t>ю</w:t>
            </w:r>
            <w:r w:rsidRPr="00043356">
              <w:t>т изучению опыта работы передовых хозяйств, освоению достижений научно-технического прогресса, внедрению новых технологий, организации финансово-хозяйственной деятельности предприятий и получени</w:t>
            </w:r>
            <w:r>
              <w:t>ю</w:t>
            </w:r>
            <w:r w:rsidRPr="00043356">
              <w:t xml:space="preserve"> положительных финансовых результатов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r>
              <w:lastRenderedPageBreak/>
              <w:t>с</w:t>
            </w:r>
            <w:r w:rsidRPr="00043356">
              <w:t xml:space="preserve">оздание и поддержка в актуальном состоянии электронно-информационного ресурса в сети «Интернет» </w:t>
            </w:r>
          </w:p>
          <w:p w:rsidR="006B0D56" w:rsidRPr="00C24CC5" w:rsidRDefault="006B0D56" w:rsidP="006B0D56">
            <w:r w:rsidRPr="00043356">
              <w:t xml:space="preserve">по информационной поддержке </w:t>
            </w:r>
            <w:proofErr w:type="spellStart"/>
            <w:proofErr w:type="gramStart"/>
            <w:r w:rsidRPr="00043356">
              <w:t>сель</w:t>
            </w:r>
            <w:r>
              <w:t>скохо-зяйственных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</w:t>
            </w:r>
            <w:r w:rsidRPr="00043356">
              <w:t>оваро</w:t>
            </w:r>
            <w:r>
              <w:t>-</w:t>
            </w:r>
            <w:r w:rsidRPr="00043356">
              <w:t>производителей</w:t>
            </w:r>
            <w:proofErr w:type="spellEnd"/>
            <w:r>
              <w:t xml:space="preserve"> Кировской области</w:t>
            </w:r>
            <w:r w:rsidRPr="00043356">
              <w:t xml:space="preserve">, проведение семинаров и совещаний по </w:t>
            </w:r>
            <w:r w:rsidRPr="00043356">
              <w:lastRenderedPageBreak/>
              <w:t>обучению и обмену опытом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03AAB" w:rsidRDefault="006B0D56" w:rsidP="006B0D56">
            <w:pPr>
              <w:jc w:val="center"/>
            </w:pPr>
            <w:r>
              <w:lastRenderedPageBreak/>
              <w:t>отчет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9D6C45" w:rsidRDefault="006B0D56" w:rsidP="006B0D56">
            <w:pPr>
              <w:jc w:val="center"/>
            </w:pPr>
            <w:r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9D6C45" w:rsidRDefault="006B0D56" w:rsidP="006B0D56">
            <w:pPr>
              <w:pStyle w:val="ConsPlusNormal"/>
            </w:pPr>
            <w:r>
              <w:t>м</w:t>
            </w:r>
            <w:r w:rsidRPr="00043356">
              <w:t>инистерство сельского хозяйства и продовольствия Кировской области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180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Pr="00E720CA">
              <w:rPr>
                <w:bCs/>
              </w:rPr>
              <w:t xml:space="preserve">Рынок услуг связи, в том числе услуг по предоставлению широкополосного доступа </w:t>
            </w:r>
          </w:p>
          <w:p w:rsidR="006B0D56" w:rsidRPr="00E720CA" w:rsidRDefault="006B0D56" w:rsidP="006B0D56">
            <w:pPr>
              <w:pStyle w:val="ConsPlusNormal"/>
              <w:ind w:left="1800"/>
              <w:jc w:val="center"/>
            </w:pPr>
            <w:r w:rsidRPr="00E720CA">
              <w:rPr>
                <w:bCs/>
              </w:rPr>
              <w:t>к информационно-телекоммуникационной сети «Интернет»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65631" w:rsidRDefault="006B0D56" w:rsidP="006B0D56">
            <w:pPr>
              <w:jc w:val="both"/>
            </w:pPr>
            <w:r w:rsidRPr="00E65631">
              <w:rPr>
                <w:color w:val="000000"/>
              </w:rPr>
              <w:t>На территории Кировской области используются все существующие виды связи: почтовая, фиксированная и подвижная телефонная связь, проводной и беспроводной доступ к сети «Интернет».</w:t>
            </w:r>
          </w:p>
          <w:p w:rsidR="006B0D56" w:rsidRPr="00E65631" w:rsidRDefault="006B0D56" w:rsidP="006B0D56">
            <w:pPr>
              <w:jc w:val="both"/>
            </w:pPr>
            <w:r w:rsidRPr="00E65631">
              <w:rPr>
                <w:color w:val="000000"/>
              </w:rPr>
              <w:t>В 2025 году в Кировской области на долю организаций частной формы собственности в сфере оказания услуг по предоставлению услуг мобильной связи и доступа к сети «Интернет» приходилось 100%.</w:t>
            </w:r>
          </w:p>
          <w:p w:rsidR="006B0D56" w:rsidRPr="00E65631" w:rsidRDefault="006B0D56" w:rsidP="006B0D56">
            <w:pPr>
              <w:jc w:val="both"/>
            </w:pPr>
            <w:r w:rsidRPr="00E65631">
              <w:rPr>
                <w:color w:val="000000"/>
              </w:rPr>
              <w:t xml:space="preserve">Операторами мобильной связи, предоставляющими услуги связи на территории Кировской области, в 2025 году продолжалась модернизация оборудования объектов связи, проводились работы по расширению зоны покрытия или увеличению емкости сети мобильной связи. </w:t>
            </w:r>
            <w:r w:rsidRPr="00E65631">
              <w:t xml:space="preserve"> </w:t>
            </w:r>
          </w:p>
          <w:p w:rsidR="006B0D56" w:rsidRPr="00E65631" w:rsidRDefault="006B0D56" w:rsidP="006B0D56">
            <w:pPr>
              <w:jc w:val="both"/>
              <w:rPr>
                <w:color w:val="000000"/>
              </w:rPr>
            </w:pPr>
            <w:r w:rsidRPr="00E65631">
              <w:rPr>
                <w:color w:val="000000"/>
              </w:rPr>
              <w:lastRenderedPageBreak/>
              <w:t>При этом актуальной остается проблема покрытия услугами связи малочисленных населенных пунктов с числом жителей менее 100 человек. Операторы связи не заинтересованы в обеспечении данных населенных пунктов за счет собственных сре</w:t>
            </w:r>
            <w:proofErr w:type="gramStart"/>
            <w:r w:rsidRPr="00E65631">
              <w:rPr>
                <w:color w:val="000000"/>
              </w:rPr>
              <w:t>дств в св</w:t>
            </w:r>
            <w:proofErr w:type="gramEnd"/>
            <w:r w:rsidRPr="00E65631">
              <w:rPr>
                <w:color w:val="000000"/>
              </w:rPr>
              <w:t xml:space="preserve">язи с высокой стоимостью первоначальных работ и отсутствием окупаемости даже эксплуатационных затрат. Также остается актуальной проблема обеспечения покрытия автомобильных дорог федерального, регионального и муниципального значения услугами связи. </w:t>
            </w:r>
          </w:p>
          <w:p w:rsidR="006B0D56" w:rsidRDefault="006B0D56" w:rsidP="006B0D56">
            <w:pPr>
              <w:pStyle w:val="a6"/>
              <w:spacing w:after="0"/>
              <w:jc w:val="both"/>
              <w:rPr>
                <w:color w:val="000000"/>
              </w:rPr>
            </w:pPr>
            <w:r w:rsidRPr="00E65631">
              <w:rPr>
                <w:color w:val="000000"/>
              </w:rPr>
              <w:t xml:space="preserve">В целях обеспечения развития инфраструктуры связи на территории Кировской области, в том числе </w:t>
            </w:r>
            <w:r>
              <w:rPr>
                <w:color w:val="000000"/>
              </w:rPr>
              <w:t xml:space="preserve">в </w:t>
            </w:r>
            <w:r w:rsidRPr="00E65631">
              <w:rPr>
                <w:color w:val="000000"/>
              </w:rPr>
              <w:t>малочисленных населенных</w:t>
            </w:r>
            <w:r>
              <w:rPr>
                <w:color w:val="000000"/>
              </w:rPr>
              <w:t xml:space="preserve"> пунктах</w:t>
            </w:r>
            <w:r w:rsidRPr="00E65631">
              <w:rPr>
                <w:color w:val="000000"/>
              </w:rPr>
              <w:t xml:space="preserve">, министерством информационных технологий и связи Кировской области </w:t>
            </w:r>
            <w:r>
              <w:rPr>
                <w:color w:val="000000"/>
              </w:rPr>
              <w:t>обеспечивается реализация проектов</w:t>
            </w:r>
            <w:r w:rsidRPr="00E65631">
              <w:rPr>
                <w:color w:val="000000"/>
              </w:rPr>
              <w:t xml:space="preserve"> по обеспечению доступными услугами связи и доступом к сети «Интернет» населенных пунктов и домохозяйств Кировской области</w:t>
            </w:r>
            <w:r>
              <w:rPr>
                <w:color w:val="000000"/>
              </w:rPr>
              <w:t>.</w:t>
            </w:r>
            <w:r w:rsidRPr="00E65631">
              <w:rPr>
                <w:color w:val="000000"/>
              </w:rPr>
              <w:t xml:space="preserve"> </w:t>
            </w:r>
          </w:p>
          <w:p w:rsidR="006B0D56" w:rsidRPr="00E65631" w:rsidRDefault="006B0D56" w:rsidP="006B0D56">
            <w:pPr>
              <w:jc w:val="both"/>
            </w:pPr>
            <w:r w:rsidRPr="00E65631">
              <w:t>Охват населения услугами связи и доступа к сети «Интернет» в настоящее время составл</w:t>
            </w:r>
            <w:r>
              <w:t>яет</w:t>
            </w:r>
            <w:r w:rsidRPr="00E65631">
              <w:t xml:space="preserve"> 98,4%</w:t>
            </w:r>
            <w:r>
              <w:t>.</w:t>
            </w:r>
          </w:p>
          <w:p w:rsidR="006B0D56" w:rsidRPr="00444D9A" w:rsidRDefault="006B0D56" w:rsidP="006B0D56">
            <w:pPr>
              <w:pStyle w:val="ConsPlusNormal"/>
              <w:ind w:left="10" w:hanging="10"/>
              <w:jc w:val="both"/>
            </w:pPr>
            <w:r w:rsidRPr="00E65631">
              <w:rPr>
                <w:color w:val="000000"/>
              </w:rPr>
              <w:t xml:space="preserve">В 2026 году министерством </w:t>
            </w:r>
            <w:r>
              <w:rPr>
                <w:color w:val="000000"/>
              </w:rPr>
              <w:t xml:space="preserve">информационных технологий и связи Кировской области </w:t>
            </w:r>
            <w:r w:rsidRPr="00E65631">
              <w:rPr>
                <w:color w:val="000000"/>
              </w:rPr>
              <w:t>в целях обеспечения оказания услуг связи в малочисленных населенных пунктах и вдоль региональных автомобильных дорог планируется строительство 20 базовых станций в рамках проекта «Развитие инфраструктуры связи Кировской области»</w:t>
            </w:r>
          </w:p>
        </w:tc>
      </w:tr>
      <w:tr w:rsidR="006B0D56" w:rsidTr="006B0D56">
        <w:trPr>
          <w:trHeight w:val="88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C2D16" w:rsidRDefault="006B0D56" w:rsidP="006B0D56">
            <w:pPr>
              <w:pStyle w:val="ConsPlusNormal"/>
            </w:pPr>
            <w:proofErr w:type="gramStart"/>
            <w:r>
              <w:t>Актуализация перечня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 и иных объектов инфраструктуры, где отсутствуют качественная сотовая связь и мобильный доступ к сети «Интернет» стандартов 2</w:t>
            </w:r>
            <w:r>
              <w:rPr>
                <w:lang w:val="en-US"/>
              </w:rPr>
              <w:t>G</w:t>
            </w:r>
            <w:r>
              <w:t xml:space="preserve"> и (или) 4 </w:t>
            </w:r>
            <w:r>
              <w:rPr>
                <w:lang w:val="en-US"/>
              </w:rPr>
              <w:t>G</w:t>
            </w:r>
            <w:r>
              <w:t xml:space="preserve">, обеспечение услугами которых будет осуществляться при заключении соглашений о реализации инвестиционных проектов, направленных на обеспечение услугами сотовой </w:t>
            </w:r>
            <w:r>
              <w:lastRenderedPageBreak/>
              <w:t>связи указанных объектов</w:t>
            </w:r>
            <w:proofErr w:type="gramEnd"/>
            <w:r>
              <w:t xml:space="preserve"> инфраструктуры и населенных пунктов Кировской области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r>
              <w:rPr>
                <w:rFonts w:eastAsia="Times New Roman" w:cs="Times New Roman"/>
                <w:lang w:eastAsia="ru-RU"/>
              </w:rPr>
              <w:lastRenderedPageBreak/>
              <w:t>отсутствие услуг связи или низкое качество предоставляемых услуг на территории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 Кировской области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 xml:space="preserve">актуализирован перечень автомобильных дорог </w:t>
            </w:r>
            <w:r>
              <w:rPr>
                <w:lang w:eastAsia="ru-RU"/>
              </w:rPr>
              <w:t>общего пользования федерального, регионального и межмуниципального значения, населенных пунктов и иных объектов инфраструктуры в целях обеспечения услугами связи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 xml:space="preserve">подготовка проекта правового акта «О внесении изменений в распоряжение Правительства Кировской области от 14.01.2025 № 1 «Об утверждении </w:t>
            </w:r>
          </w:p>
          <w:p w:rsidR="006B0D56" w:rsidRPr="00C32C82" w:rsidRDefault="006B0D56" w:rsidP="006B0D56">
            <w:pPr>
              <w:pStyle w:val="ConsPlusNormal"/>
            </w:pPr>
            <w:proofErr w:type="gramStart"/>
            <w:r>
              <w:t xml:space="preserve">перечня расположенных на территории Кировской области автомобильных дорог общего пользования федерального, </w:t>
            </w:r>
            <w:r>
              <w:lastRenderedPageBreak/>
              <w:t xml:space="preserve">регионального и (или) </w:t>
            </w:r>
            <w:proofErr w:type="spellStart"/>
            <w:r>
              <w:t>межмуниципаль-ного</w:t>
            </w:r>
            <w:proofErr w:type="spellEnd"/>
            <w:r>
              <w:t xml:space="preserve"> значения, населенных пунктов  и иных объектов инфраструктуры, где отсутствуют качественная сотовая связь и мобильный доступ к </w:t>
            </w:r>
            <w:proofErr w:type="spellStart"/>
            <w:r>
              <w:t>информационно-телекоммуника-ционной</w:t>
            </w:r>
            <w:proofErr w:type="spellEnd"/>
            <w:r>
              <w:t xml:space="preserve"> сети «Интернет» стандартов 2</w:t>
            </w:r>
            <w:r>
              <w:rPr>
                <w:lang w:val="en-US"/>
              </w:rPr>
              <w:t>G</w:t>
            </w:r>
            <w:r>
              <w:t xml:space="preserve"> и (или) 4 </w:t>
            </w:r>
            <w:r>
              <w:rPr>
                <w:lang w:val="en-US"/>
              </w:rPr>
              <w:t>G</w:t>
            </w:r>
            <w:r>
              <w:t xml:space="preserve">, обеспечение услугами которых будет осуществляться при заключении соглашений о реализации инвестиционных проектов, направленных на обеспечение </w:t>
            </w:r>
            <w:r>
              <w:lastRenderedPageBreak/>
              <w:t>услугами сотовой связи указанных объектов</w:t>
            </w:r>
            <w:proofErr w:type="gramEnd"/>
            <w:r>
              <w:t xml:space="preserve"> инфраструктуры и населенных пунктов Кировской области»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 w:rsidRPr="00782079">
              <w:lastRenderedPageBreak/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rPr>
                <w:lang w:eastAsia="ru-RU"/>
              </w:rPr>
              <w:t>министерство информационных технологий и связи Кировской области</w:t>
            </w:r>
          </w:p>
        </w:tc>
      </w:tr>
      <w:tr w:rsidR="006B0D56" w:rsidTr="006B0D56">
        <w:trPr>
          <w:trHeight w:val="88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Реализация мероприятий по обеспечению населенных пунктов Кировской области услугами связи в рамках реализации мероприятий по развитию инфраструктуры связи в Кировской области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отсутствие качества или низкое качество предоставляемых жителям Кировской области услуг связи, в том числе услуг голосовой связи и (или) доступа к сети «Интернет» в населенных пунктах Кировской области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качественными услугами подвижной радиотелефонной связи обеспечены не менее 10 населенных пунктов Кировской области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отчет о реализации мероприятий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 w:rsidRPr="00782079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rPr>
                <w:lang w:eastAsia="ru-RU"/>
              </w:rPr>
            </w:pPr>
            <w:r>
              <w:rPr>
                <w:lang w:eastAsia="ru-RU"/>
              </w:rPr>
              <w:t>министерство информационных технологий и связи Кировской области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6E35CB" w:rsidRDefault="006B0D56" w:rsidP="006B0D56">
            <w:pPr>
              <w:pStyle w:val="ConsPlusNormal"/>
              <w:ind w:left="720"/>
              <w:jc w:val="center"/>
            </w:pPr>
            <w:r w:rsidRPr="006E35CB">
              <w:rPr>
                <w:bCs/>
              </w:rPr>
              <w:t>3. Рынок оказания медицинских услуг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01C59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C01C59">
              <w:rPr>
                <w:sz w:val="24"/>
                <w:szCs w:val="24"/>
              </w:rPr>
              <w:t>На конец</w:t>
            </w:r>
            <w:proofErr w:type="gramEnd"/>
            <w:r w:rsidRPr="00C01C59">
              <w:rPr>
                <w:sz w:val="24"/>
                <w:szCs w:val="24"/>
              </w:rPr>
              <w:t xml:space="preserve"> 2025 года на территории Кировской области осуществляли медицинскую деятельность 1</w:t>
            </w:r>
            <w:r>
              <w:rPr>
                <w:sz w:val="24"/>
                <w:szCs w:val="24"/>
              </w:rPr>
              <w:t xml:space="preserve"> </w:t>
            </w:r>
            <w:r w:rsidRPr="00C01C59">
              <w:rPr>
                <w:sz w:val="24"/>
                <w:szCs w:val="24"/>
              </w:rPr>
              <w:t>052 организации и индивидуальных предпринимателя на 2 947 объектах, из них организаций государственной и муниципальной формы собственности 360, федеральных организаций 45, организаций частной формы собственности 413, индивидуальных предпринимателей 234.</w:t>
            </w:r>
          </w:p>
          <w:p w:rsidR="006B0D56" w:rsidRPr="00C01C59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1C59">
              <w:rPr>
                <w:sz w:val="24"/>
                <w:szCs w:val="24"/>
              </w:rPr>
              <w:t xml:space="preserve">В реализации территориальной программы государственных гарантий </w:t>
            </w:r>
            <w:r>
              <w:rPr>
                <w:sz w:val="24"/>
                <w:szCs w:val="24"/>
              </w:rPr>
              <w:t xml:space="preserve">бесплатного оказания гражданам медицинской помощи на территории Кировской области на 2026 год и на плановый период 2027 и 2028 годов </w:t>
            </w:r>
            <w:r w:rsidRPr="00C01C59">
              <w:rPr>
                <w:sz w:val="24"/>
                <w:szCs w:val="24"/>
              </w:rPr>
              <w:t xml:space="preserve">(далее </w:t>
            </w:r>
            <w:r>
              <w:rPr>
                <w:sz w:val="24"/>
                <w:szCs w:val="24"/>
              </w:rPr>
              <w:t>−</w:t>
            </w:r>
            <w:r w:rsidRPr="00C01C59">
              <w:rPr>
                <w:sz w:val="24"/>
                <w:szCs w:val="24"/>
              </w:rPr>
              <w:t xml:space="preserve"> ТПГГ) участвуют 4 частные медицинские организации из 75, участвующих в реализации ТПГГ. На долю медицинских организаций частной формы собственности на рынке медицинских услуг в Кировской области приходится 5,3%</w:t>
            </w:r>
            <w:r>
              <w:rPr>
                <w:sz w:val="24"/>
                <w:szCs w:val="24"/>
              </w:rPr>
              <w:t>,</w:t>
            </w:r>
            <w:r w:rsidRPr="00C01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C01C59">
              <w:rPr>
                <w:sz w:val="24"/>
                <w:szCs w:val="24"/>
              </w:rPr>
              <w:t>з 4 частных медицинских организаций только 1 является малым предприятием. Д</w:t>
            </w:r>
            <w:r>
              <w:rPr>
                <w:sz w:val="24"/>
                <w:szCs w:val="24"/>
              </w:rPr>
              <w:t>о</w:t>
            </w:r>
            <w:r w:rsidRPr="00C01C59">
              <w:rPr>
                <w:sz w:val="24"/>
                <w:szCs w:val="24"/>
              </w:rPr>
              <w:t>ля субъектов малого и среднего предпринимательства на рынке медицинских услуг в Кировской области составляет 25%.</w:t>
            </w:r>
          </w:p>
          <w:p w:rsidR="006B0D56" w:rsidRPr="00C01C59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1C59">
              <w:rPr>
                <w:sz w:val="24"/>
                <w:szCs w:val="24"/>
              </w:rPr>
              <w:t>Досрочно прекратили действие лицензий в 2025 году 30 организаций и индивидуальных предпринимател</w:t>
            </w:r>
            <w:r>
              <w:rPr>
                <w:sz w:val="24"/>
                <w:szCs w:val="24"/>
              </w:rPr>
              <w:t>ей</w:t>
            </w:r>
            <w:r w:rsidRPr="00C01C59">
              <w:rPr>
                <w:sz w:val="24"/>
                <w:szCs w:val="24"/>
              </w:rPr>
              <w:t xml:space="preserve">. </w:t>
            </w:r>
          </w:p>
          <w:p w:rsidR="006B0D56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C01C59">
              <w:rPr>
                <w:sz w:val="24"/>
                <w:szCs w:val="24"/>
              </w:rPr>
              <w:t xml:space="preserve">Основными направлениями деятельности на рынке медицинских услуг организаций частной формы собственности по-прежнему являются услуги по амбулаторно-поликлинической помощи (консультативный прием специалистов, диагностические исследования), стоматологические услуги, </w:t>
            </w:r>
            <w:r w:rsidRPr="00C01C59">
              <w:rPr>
                <w:sz w:val="24"/>
                <w:szCs w:val="24"/>
              </w:rPr>
              <w:lastRenderedPageBreak/>
              <w:t>проведение медицинских осмотров, освидетельствований и экспертиз)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6B0D56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Ежегодное увеличение числа частных медицинских организаций и </w:t>
            </w:r>
            <w:proofErr w:type="gramStart"/>
            <w:r>
              <w:rPr>
                <w:sz w:val="24"/>
                <w:szCs w:val="24"/>
              </w:rPr>
              <w:t>количества</w:t>
            </w:r>
            <w:proofErr w:type="gramEnd"/>
            <w:r>
              <w:rPr>
                <w:sz w:val="24"/>
                <w:szCs w:val="24"/>
              </w:rPr>
              <w:t xml:space="preserve"> предоставляемых ими медицинских услуг способствует высокой конкуренции на данном рынке.</w:t>
            </w:r>
          </w:p>
          <w:p w:rsidR="006B0D56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b/>
                <w:bCs/>
              </w:rPr>
            </w:pPr>
            <w:r>
              <w:rPr>
                <w:sz w:val="24"/>
                <w:szCs w:val="24"/>
              </w:rPr>
              <w:t>Кроме того, к проблеме развития рынка оказания медицинских услуг относятся действующие сроки при получении лицензии на осуществление медицинской деятельности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436CF" w:rsidRDefault="006B0D56" w:rsidP="006B0D56">
            <w:pPr>
              <w:autoSpaceDE w:val="0"/>
              <w:autoSpaceDN w:val="0"/>
            </w:pPr>
            <w:r>
              <w:t>Оказание методической помощи при проведении процедуры лицензирования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t>необходимо с</w:t>
            </w:r>
            <w:r w:rsidRPr="002204BB">
              <w:t xml:space="preserve">нижение административных барьеров при получении лицензии на осуществление </w:t>
            </w:r>
            <w:r>
              <w:t xml:space="preserve">медицинской </w:t>
            </w:r>
            <w:r w:rsidRPr="002204BB">
              <w:t>деятельности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повышена</w:t>
            </w:r>
            <w:r w:rsidRPr="00E26E47">
              <w:rPr>
                <w:rFonts w:eastAsia="Times New Roman" w:cs="Times New Roman"/>
                <w:lang w:eastAsia="ru-RU"/>
              </w:rPr>
              <w:t xml:space="preserve"> доступност</w:t>
            </w:r>
            <w:r>
              <w:rPr>
                <w:rFonts w:eastAsia="Times New Roman" w:cs="Times New Roman"/>
                <w:lang w:eastAsia="ru-RU"/>
              </w:rPr>
              <w:t>ь</w:t>
            </w:r>
            <w:r w:rsidRPr="00E26E47">
              <w:rPr>
                <w:rFonts w:eastAsia="Times New Roman" w:cs="Times New Roman"/>
                <w:lang w:eastAsia="ru-RU"/>
              </w:rPr>
              <w:t xml:space="preserve"> вхождения субъектов предпринимательства в сферу предоставления медицинских услуг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  <w:jc w:val="center"/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Pr="00725CEA">
              <w:rPr>
                <w:rFonts w:eastAsia="Times New Roman" w:cs="Times New Roman"/>
                <w:lang w:eastAsia="ru-RU"/>
              </w:rPr>
              <w:t>нформационная справка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 w:rsidRPr="00A34B7D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03418" w:rsidRDefault="006B0D56" w:rsidP="006B0D56">
            <w:pPr>
              <w:autoSpaceDE w:val="0"/>
              <w:autoSpaceDN w:val="0"/>
            </w:pPr>
            <w:r>
              <w:t>м</w:t>
            </w:r>
            <w:r w:rsidRPr="002204BB">
              <w:t>инистерство здравоохранения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 w:rsidRPr="008E45FF">
              <w:t>Внедрение системы электронного документооборота в рамках лицензирования</w:t>
            </w:r>
            <w:r>
              <w:t xml:space="preserve"> медицинской деятельности</w:t>
            </w:r>
            <w:r w:rsidRPr="008E45FF">
              <w:t>, включая подачу документов в электронном виде с помощью сети «Интернет»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 xml:space="preserve">необходимо сокращение сроков </w:t>
            </w:r>
            <w:r w:rsidRPr="002204BB">
              <w:t xml:space="preserve">при получении лицензии на осуществление </w:t>
            </w:r>
            <w:r>
              <w:t xml:space="preserve">медицинской </w:t>
            </w:r>
            <w:r w:rsidRPr="002204BB">
              <w:t>деятельности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rPr>
                <w:lang w:eastAsia="ru-RU"/>
              </w:rPr>
              <w:t>с</w:t>
            </w:r>
            <w:r w:rsidRPr="008E45FF">
              <w:rPr>
                <w:lang w:eastAsia="ru-RU"/>
              </w:rPr>
              <w:t>окращены сроки предоставления лицензий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rPr>
                <w:lang w:eastAsia="ru-RU"/>
              </w:rPr>
              <w:t>и</w:t>
            </w:r>
            <w:r w:rsidRPr="00725CEA">
              <w:rPr>
                <w:lang w:eastAsia="ru-RU"/>
              </w:rPr>
              <w:t>нформационная справка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 w:rsidRPr="00A34B7D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</w:pPr>
            <w:r>
              <w:t>м</w:t>
            </w:r>
            <w:r w:rsidRPr="002204BB">
              <w:t>инистерство здравоохранения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</w:pPr>
            <w:r>
              <w:t xml:space="preserve">Применение дистанционных механизмов </w:t>
            </w:r>
            <w:proofErr w:type="gramStart"/>
            <w:r>
              <w:t>взаимодействия</w:t>
            </w:r>
            <w:proofErr w:type="gramEnd"/>
            <w:r>
              <w:t xml:space="preserve"> при проведении оценок соответствия лицензируемых объектов лицензионным требованиям, в том числе с использованием мобильного приложения «Инспектор»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 xml:space="preserve">необходимо сокращение сроков </w:t>
            </w:r>
            <w:r w:rsidRPr="002204BB">
              <w:t>при получении лицензии на осуществление</w:t>
            </w:r>
            <w:r>
              <w:t xml:space="preserve"> фармацевтической деятельности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rPr>
                <w:lang w:eastAsia="ru-RU"/>
              </w:rPr>
              <w:t>с</w:t>
            </w:r>
            <w:r w:rsidRPr="008E45FF">
              <w:rPr>
                <w:lang w:eastAsia="ru-RU"/>
              </w:rPr>
              <w:t>окращены сроки предоставления лицензий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rPr>
                <w:lang w:eastAsia="ru-RU"/>
              </w:rPr>
              <w:t>и</w:t>
            </w:r>
            <w:r w:rsidRPr="00725CEA">
              <w:rPr>
                <w:lang w:eastAsia="ru-RU"/>
              </w:rPr>
              <w:t>нформационная справка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 w:rsidRPr="00A34B7D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</w:pPr>
            <w:r>
              <w:t>м</w:t>
            </w:r>
            <w:r w:rsidRPr="002204BB">
              <w:t>инистерство здравоохранения Кировской области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6E35CB" w:rsidRDefault="006B0D56" w:rsidP="006B0D56">
            <w:pPr>
              <w:pStyle w:val="ConsPlusNormal"/>
              <w:ind w:left="720"/>
              <w:jc w:val="center"/>
            </w:pPr>
            <w:r w:rsidRPr="006E35CB">
              <w:rPr>
                <w:bCs/>
              </w:rPr>
              <w:t>4.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01C59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C01C59">
              <w:rPr>
                <w:sz w:val="24"/>
                <w:szCs w:val="24"/>
              </w:rPr>
              <w:t>На конец</w:t>
            </w:r>
            <w:proofErr w:type="gramEnd"/>
            <w:r w:rsidRPr="00C01C59">
              <w:rPr>
                <w:sz w:val="24"/>
                <w:szCs w:val="24"/>
              </w:rPr>
              <w:t xml:space="preserve"> 2025 года на территории Кировской области осуществляли фармацевтическую деятельность 219 организаций и индивидуальных </w:t>
            </w:r>
            <w:r w:rsidRPr="00C01C59">
              <w:rPr>
                <w:sz w:val="24"/>
                <w:szCs w:val="24"/>
              </w:rPr>
              <w:lastRenderedPageBreak/>
              <w:t>предпринимател</w:t>
            </w:r>
            <w:r>
              <w:rPr>
                <w:sz w:val="24"/>
                <w:szCs w:val="24"/>
              </w:rPr>
              <w:t>ей</w:t>
            </w:r>
            <w:r w:rsidRPr="00C01C59">
              <w:rPr>
                <w:sz w:val="24"/>
                <w:szCs w:val="24"/>
              </w:rPr>
              <w:t>, имеющих лицензию на фармацевтическую деятельность, на 1</w:t>
            </w:r>
            <w:r>
              <w:rPr>
                <w:sz w:val="24"/>
                <w:szCs w:val="24"/>
              </w:rPr>
              <w:t xml:space="preserve"> </w:t>
            </w:r>
            <w:r w:rsidRPr="00C01C59">
              <w:rPr>
                <w:sz w:val="24"/>
                <w:szCs w:val="24"/>
              </w:rPr>
              <w:t xml:space="preserve">533 объектах в Кировской области, из них 9 государственных аптечных организаций. </w:t>
            </w:r>
          </w:p>
          <w:p w:rsidR="006B0D56" w:rsidRPr="00C01C59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1C59">
              <w:rPr>
                <w:sz w:val="24"/>
                <w:szCs w:val="24"/>
              </w:rPr>
              <w:t xml:space="preserve">Досрочно прекратили действие лицензий в 2025 году 8 аптечных организаций (2 индивидуальных предпринимателя, 1 </w:t>
            </w:r>
            <w:r>
              <w:rPr>
                <w:sz w:val="24"/>
                <w:szCs w:val="24"/>
              </w:rPr>
              <w:t>районное потребительское общество</w:t>
            </w:r>
            <w:r w:rsidRPr="00C01C59">
              <w:rPr>
                <w:sz w:val="24"/>
                <w:szCs w:val="24"/>
              </w:rPr>
              <w:t xml:space="preserve">, 5 организаций). Причиной закрытия аптечных организаций стала низкая рентабельность. </w:t>
            </w:r>
          </w:p>
          <w:p w:rsidR="006B0D56" w:rsidRPr="00C01C59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1C59">
              <w:rPr>
                <w:sz w:val="24"/>
                <w:szCs w:val="24"/>
              </w:rPr>
              <w:t xml:space="preserve">Для рынка розничной торговли лекарственными препаратами по городу Кирову и другим городам Кировской области по-прежнему характерно преобладание федеральных аптечных сетей, тогда как в районах Кировской области в основном преобладают объекты розничной торговли лекарственными препаратами государственных аптечных предприятий и обособленные подразделения медицинских организаций. </w:t>
            </w:r>
          </w:p>
          <w:p w:rsidR="006B0D56" w:rsidRDefault="006B0D56" w:rsidP="006B0D56">
            <w:pPr>
              <w:autoSpaceDE w:val="0"/>
              <w:autoSpaceDN w:val="0"/>
              <w:adjustRightInd w:val="0"/>
              <w:jc w:val="both"/>
            </w:pPr>
            <w:r w:rsidRPr="00C01C59">
              <w:t xml:space="preserve">В 2025 году в </w:t>
            </w:r>
            <w:r>
              <w:t>Кировской области</w:t>
            </w:r>
            <w:r w:rsidRPr="00C01C59">
              <w:t xml:space="preserve"> продолжили развитие федеральные фармацевтические сети</w:t>
            </w:r>
            <w:r>
              <w:t>,</w:t>
            </w:r>
            <w:r w:rsidRPr="00C01C59">
              <w:t xml:space="preserve"> </w:t>
            </w:r>
            <w:r>
              <w:t>о</w:t>
            </w:r>
            <w:r w:rsidRPr="00C01C59">
              <w:t>ткрывали</w:t>
            </w:r>
            <w:r>
              <w:t>сь</w:t>
            </w:r>
            <w:r w:rsidRPr="00C01C59">
              <w:t xml:space="preserve"> новые объекты</w:t>
            </w:r>
            <w:r>
              <w:t>:</w:t>
            </w:r>
            <w:r w:rsidRPr="00C01C59">
              <w:t xml:space="preserve"> </w:t>
            </w:r>
            <w:proofErr w:type="gramStart"/>
            <w:r w:rsidRPr="00C01C59">
              <w:t xml:space="preserve">«Планета здоровья» </w:t>
            </w:r>
            <w:r>
              <w:br/>
            </w:r>
            <w:r w:rsidRPr="00C01C59">
              <w:t>(г. Пермь), «Апрель» (г. Краснодар), «</w:t>
            </w:r>
            <w:proofErr w:type="spellStart"/>
            <w:r w:rsidRPr="00C01C59">
              <w:t>Ригла</w:t>
            </w:r>
            <w:proofErr w:type="spellEnd"/>
            <w:r w:rsidRPr="00C01C59">
              <w:t>» (г. Москва), «Кипарис» (г. Самара), «Сердце Вятки» (г. Москва).</w:t>
            </w:r>
            <w:proofErr w:type="gramEnd"/>
            <w:r w:rsidRPr="00C01C59">
              <w:t xml:space="preserve"> </w:t>
            </w:r>
            <w:r>
              <w:t>Ин</w:t>
            </w:r>
            <w:r w:rsidRPr="00C01C59">
              <w:t>ы</w:t>
            </w:r>
            <w:r>
              <w:t>е</w:t>
            </w:r>
            <w:r w:rsidRPr="00C01C59">
              <w:t xml:space="preserve"> федеральны</w:t>
            </w:r>
            <w:r>
              <w:t>е</w:t>
            </w:r>
            <w:r w:rsidRPr="00C01C59">
              <w:t xml:space="preserve"> сет</w:t>
            </w:r>
            <w:r>
              <w:t>и</w:t>
            </w:r>
            <w:r w:rsidRPr="00C01C59">
              <w:t xml:space="preserve"> в </w:t>
            </w:r>
            <w:r>
              <w:t>Кировскую область</w:t>
            </w:r>
            <w:r w:rsidRPr="00C01C59">
              <w:t xml:space="preserve"> в 2025 году не </w:t>
            </w:r>
            <w:r>
              <w:t>зашли.</w:t>
            </w:r>
          </w:p>
          <w:p w:rsidR="006B0D56" w:rsidRPr="001167DE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167DE">
              <w:rPr>
                <w:sz w:val="24"/>
                <w:szCs w:val="24"/>
              </w:rPr>
              <w:t xml:space="preserve">Наблюдается активное поглощение мелких торговых точек (аптек) в городе Кирове и других </w:t>
            </w:r>
            <w:r>
              <w:rPr>
                <w:sz w:val="24"/>
                <w:szCs w:val="24"/>
              </w:rPr>
              <w:t>населенных пунктах</w:t>
            </w:r>
            <w:r w:rsidRPr="001167DE">
              <w:rPr>
                <w:sz w:val="24"/>
                <w:szCs w:val="24"/>
              </w:rPr>
              <w:t xml:space="preserve"> Кировской области крупными </w:t>
            </w:r>
            <w:r>
              <w:rPr>
                <w:sz w:val="24"/>
                <w:szCs w:val="24"/>
              </w:rPr>
              <w:t>федеральными сетями. Чаще всего</w:t>
            </w:r>
            <w:r w:rsidRPr="001167DE">
              <w:rPr>
                <w:sz w:val="24"/>
                <w:szCs w:val="24"/>
              </w:rPr>
              <w:t xml:space="preserve"> это обусловлено наиболее выгодными предложениями дистрибьюторов и </w:t>
            </w:r>
            <w:proofErr w:type="spellStart"/>
            <w:r w:rsidRPr="001167DE">
              <w:rPr>
                <w:sz w:val="24"/>
                <w:szCs w:val="24"/>
              </w:rPr>
              <w:t>фармпроизводителей</w:t>
            </w:r>
            <w:proofErr w:type="spellEnd"/>
            <w:r w:rsidRPr="001167DE">
              <w:rPr>
                <w:sz w:val="24"/>
                <w:szCs w:val="24"/>
              </w:rPr>
              <w:t xml:space="preserve"> для более крупного бизнеса. </w:t>
            </w:r>
          </w:p>
          <w:p w:rsidR="006B0D56" w:rsidRPr="001167DE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167DE">
              <w:rPr>
                <w:sz w:val="24"/>
                <w:szCs w:val="24"/>
              </w:rPr>
              <w:t xml:space="preserve">Периодически наблюдается завышение цен на лекарственные препараты, не входящие в перечень жизненно необходимых и важнейших </w:t>
            </w:r>
            <w:r>
              <w:rPr>
                <w:sz w:val="24"/>
                <w:szCs w:val="24"/>
              </w:rPr>
              <w:t>лекарственных препаратов</w:t>
            </w:r>
            <w:r w:rsidRPr="001167DE">
              <w:rPr>
                <w:sz w:val="24"/>
                <w:szCs w:val="24"/>
              </w:rPr>
              <w:t xml:space="preserve">, что приводит к неоправданному росту цен в нерегулируемом сегменте. </w:t>
            </w:r>
          </w:p>
          <w:p w:rsidR="006B0D56" w:rsidRDefault="006B0D56" w:rsidP="006B0D56">
            <w:pPr>
              <w:pStyle w:val="1c"/>
              <w:suppressAutoHyphens/>
              <w:spacing w:after="0" w:line="240" w:lineRule="auto"/>
              <w:ind w:firstLine="0"/>
              <w:rPr>
                <w:b/>
                <w:bCs/>
              </w:rPr>
            </w:pPr>
            <w:r w:rsidRPr="001167DE">
              <w:rPr>
                <w:sz w:val="24"/>
                <w:szCs w:val="24"/>
              </w:rPr>
              <w:t xml:space="preserve">Наблюдается нехватка фармацевтических кадров в </w:t>
            </w:r>
            <w:r>
              <w:rPr>
                <w:sz w:val="24"/>
                <w:szCs w:val="24"/>
              </w:rPr>
              <w:t>муниципальных образованиях Кировской области</w:t>
            </w:r>
            <w:r w:rsidRPr="001167DE">
              <w:rPr>
                <w:sz w:val="24"/>
                <w:szCs w:val="24"/>
              </w:rPr>
              <w:t>, что влияет на качество обслуживания и эффективность работы отрасли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27B6" w:rsidRDefault="006B0D56" w:rsidP="006B0D56">
            <w:pPr>
              <w:pStyle w:val="ConsPlusNormal"/>
              <w:jc w:val="center"/>
            </w:pPr>
            <w:r>
              <w:lastRenderedPageBreak/>
              <w:t>4.1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 w:rsidRPr="002204BB">
              <w:t>Размещение информации о порядке получения лицензий на официальном сайте министерства здравоохранения Кировской области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t>необходимо с</w:t>
            </w:r>
            <w:r w:rsidRPr="002204BB">
              <w:t>нижение административных барьеров при получении лицензии на осуществление фармацевтической деятельности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</w:t>
            </w:r>
            <w:r w:rsidRPr="00E26E47">
              <w:rPr>
                <w:rFonts w:eastAsia="Times New Roman" w:cs="Times New Roman"/>
                <w:lang w:eastAsia="ru-RU"/>
              </w:rPr>
              <w:t>овышен</w:t>
            </w:r>
            <w:r>
              <w:rPr>
                <w:rFonts w:eastAsia="Times New Roman" w:cs="Times New Roman"/>
                <w:lang w:eastAsia="ru-RU"/>
              </w:rPr>
              <w:t>а доступность</w:t>
            </w:r>
            <w:r w:rsidRPr="00E26E47">
              <w:rPr>
                <w:rFonts w:eastAsia="Times New Roman" w:cs="Times New Roman"/>
                <w:lang w:eastAsia="ru-RU"/>
              </w:rPr>
              <w:t xml:space="preserve"> вхождения субъектов предпринимательства в сферу </w:t>
            </w:r>
            <w:r>
              <w:rPr>
                <w:rFonts w:eastAsia="Times New Roman" w:cs="Times New Roman"/>
                <w:lang w:eastAsia="ru-RU"/>
              </w:rPr>
              <w:t>розничной торговли лекарственными препаратами, медицинскими изделиями, сопутствующими товарами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Pr="00E26E47">
              <w:rPr>
                <w:rFonts w:eastAsia="Times New Roman" w:cs="Times New Roman"/>
                <w:lang w:eastAsia="ru-RU"/>
              </w:rPr>
              <w:t>нформаци</w:t>
            </w:r>
            <w:r>
              <w:rPr>
                <w:rFonts w:eastAsia="Times New Roman" w:cs="Times New Roman"/>
                <w:lang w:eastAsia="ru-RU"/>
              </w:rPr>
              <w:t>онный материал</w:t>
            </w:r>
          </w:p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 w:rsidRPr="00954D3E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</w:pPr>
            <w:r>
              <w:t>м</w:t>
            </w:r>
            <w:r w:rsidRPr="002204BB">
              <w:t>инистерство здравоохранения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 w:rsidRPr="00A436CF">
              <w:t>Оказание консультационной и информационной помощи организациям частной формы собственности по вопросам лицензирования фармацевтической деятельности</w:t>
            </w:r>
            <w:r>
              <w:t xml:space="preserve"> (направление информационных писем, размещение доклада о лицензировании фармацевтической деятельности в Кировской области на официальном сайте министерства здравоохранения Кировской области)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t>необходимо</w:t>
            </w:r>
            <w:r>
              <w:rPr>
                <w:rFonts w:eastAsia="Times New Roman" w:cs="Times New Roman"/>
                <w:lang w:eastAsia="ru-RU"/>
              </w:rPr>
              <w:t xml:space="preserve"> своевременное информирование об изменениях законодательства, о ситуации на рынке фармацевтической деятельности в Кировской области </w:t>
            </w:r>
          </w:p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повышена информационная грамотность предпринимателей, осуществляющих </w:t>
            </w:r>
          </w:p>
          <w:p w:rsidR="006B0D56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фармацевтическую </w:t>
            </w:r>
          </w:p>
          <w:p w:rsidR="006B0D56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деятельность на рынке</w:t>
            </w:r>
          </w:p>
          <w:p w:rsidR="006B0D56" w:rsidRPr="00FA2FCE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 w:rsidRPr="006E35CB">
              <w:rPr>
                <w:bCs/>
              </w:rPr>
              <w:t>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Pr="00E26E47">
              <w:rPr>
                <w:rFonts w:eastAsia="Times New Roman" w:cs="Times New Roman"/>
                <w:lang w:eastAsia="ru-RU"/>
              </w:rPr>
              <w:t>нформаци</w:t>
            </w:r>
            <w:r>
              <w:rPr>
                <w:rFonts w:eastAsia="Times New Roman" w:cs="Times New Roman"/>
                <w:lang w:eastAsia="ru-RU"/>
              </w:rPr>
              <w:t>онный материал</w:t>
            </w:r>
          </w:p>
          <w:p w:rsidR="006B0D56" w:rsidRPr="00E26E47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 w:rsidRPr="00954D3E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</w:pPr>
            <w:r>
              <w:t>м</w:t>
            </w:r>
            <w:r w:rsidRPr="002204BB">
              <w:t>инистерство здравоохранения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27B6" w:rsidRDefault="006B0D56" w:rsidP="006B0D56">
            <w:pPr>
              <w:pStyle w:val="ConsPlusNormal"/>
            </w:pPr>
            <w:r w:rsidRPr="008E45FF">
              <w:t>Внедрение системы электронного документооборота в рамках лицензирования организаций розничной торговли фармацевтической продукцией, включая подачу документов в электронном виде с помощью сети «Интернет»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27B6" w:rsidRDefault="006B0D56" w:rsidP="006B0D56">
            <w:pPr>
              <w:pStyle w:val="ConsPlusNormal"/>
            </w:pPr>
            <w:r>
              <w:t xml:space="preserve">необходимо сокращение сроков </w:t>
            </w:r>
            <w:r w:rsidRPr="002204BB">
              <w:t>при получении лицензии на осуществление фармацевтической деятельности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27B6" w:rsidRDefault="006B0D56" w:rsidP="006B0D56">
            <w:pPr>
              <w:pStyle w:val="ConsPlusNormal"/>
            </w:pPr>
            <w:r>
              <w:rPr>
                <w:lang w:eastAsia="ru-RU"/>
              </w:rPr>
              <w:t>с</w:t>
            </w:r>
            <w:r w:rsidRPr="008E45FF">
              <w:rPr>
                <w:lang w:eastAsia="ru-RU"/>
              </w:rPr>
              <w:t>окращены сроки предоставления лицензий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</w:t>
            </w:r>
            <w:r w:rsidRPr="00E26E47">
              <w:rPr>
                <w:rFonts w:eastAsia="Times New Roman" w:cs="Times New Roman"/>
                <w:lang w:eastAsia="ru-RU"/>
              </w:rPr>
              <w:t>нформаци</w:t>
            </w:r>
            <w:r>
              <w:rPr>
                <w:rFonts w:eastAsia="Times New Roman" w:cs="Times New Roman"/>
                <w:lang w:eastAsia="ru-RU"/>
              </w:rPr>
              <w:t>онный материал</w:t>
            </w:r>
          </w:p>
          <w:p w:rsidR="006B0D56" w:rsidRDefault="006B0D56" w:rsidP="006B0D56">
            <w:pPr>
              <w:pStyle w:val="ConsPlusNormal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 w:rsidRPr="00954D3E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</w:pPr>
            <w:r>
              <w:t>м</w:t>
            </w:r>
            <w:r w:rsidRPr="002204BB">
              <w:t>инистерство здравоохранения Кировской области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20"/>
              <w:jc w:val="center"/>
              <w:rPr>
                <w:bCs/>
              </w:rPr>
            </w:pPr>
            <w:r w:rsidRPr="006E35CB">
              <w:rPr>
                <w:bCs/>
              </w:rPr>
              <w:t xml:space="preserve">5. Рынок оказания услуг по перевозке пассажиров автомобильным транспортом </w:t>
            </w:r>
            <w:proofErr w:type="gramStart"/>
            <w:r w:rsidRPr="006E35CB">
              <w:rPr>
                <w:bCs/>
              </w:rPr>
              <w:t>по</w:t>
            </w:r>
            <w:proofErr w:type="gramEnd"/>
            <w:r w:rsidRPr="006E35CB">
              <w:rPr>
                <w:bCs/>
              </w:rPr>
              <w:t xml:space="preserve"> муниципальным </w:t>
            </w:r>
          </w:p>
          <w:p w:rsidR="006B0D56" w:rsidRPr="006E35CB" w:rsidRDefault="006B0D56" w:rsidP="006B0D56">
            <w:pPr>
              <w:pStyle w:val="ConsPlusNormal"/>
              <w:ind w:left="720"/>
              <w:jc w:val="center"/>
            </w:pPr>
            <w:r w:rsidRPr="006E35CB">
              <w:rPr>
                <w:bCs/>
              </w:rPr>
              <w:t>и межмуниципальным маршрутам регулярных перевозок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0044EA" w:rsidRDefault="006B0D56" w:rsidP="006B0D56">
            <w:pPr>
              <w:widowControl/>
              <w:autoSpaceDE w:val="0"/>
              <w:ind w:left="-5" w:right="57"/>
              <w:contextualSpacing/>
              <w:jc w:val="both"/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</w:pPr>
            <w:r w:rsidRPr="000044EA"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Основным видом транспорта общего пользования на территории Кировской области является автомобильный транспорт, его удельный вес в общем объеме перевозок составляет 86%. С 01.01.2026 пассажирские перевозки осуществля</w:t>
            </w:r>
            <w:r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е</w:t>
            </w:r>
            <w:r w:rsidRPr="000044EA"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 xml:space="preserve">т 61 организация различных форм собственности, из них 49 </w:t>
            </w:r>
            <w:r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−</w:t>
            </w:r>
            <w:r w:rsidRPr="000044EA"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 xml:space="preserve"> частной формы собственности. За 2025 год количество перевезенных пассажиров автомобильным транспортом общего пользования и городским наземным электрическим транспортом составило 9</w:t>
            </w:r>
            <w:r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8</w:t>
            </w:r>
            <w:r w:rsidRPr="000044EA"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,</w:t>
            </w:r>
            <w:r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3</w:t>
            </w:r>
            <w:r w:rsidRPr="000044EA"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 xml:space="preserve"> млн. человек, по сравнению с 2024 годом снизилось на 3,</w:t>
            </w:r>
            <w:r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3</w:t>
            </w:r>
            <w:r w:rsidRPr="000044EA">
              <w:rPr>
                <w:rFonts w:eastAsia="Times New Roman" w:cs="Times New Roman"/>
                <w:bCs/>
                <w:color w:val="auto"/>
                <w:kern w:val="0"/>
                <w:lang w:bidi="ar-SA"/>
              </w:rPr>
              <w:t>%.</w:t>
            </w:r>
          </w:p>
          <w:p w:rsidR="006B0D56" w:rsidRDefault="006B0D56" w:rsidP="006B0D56">
            <w:pPr>
              <w:pStyle w:val="ConsPlusNormal"/>
              <w:ind w:left="-5" w:right="57"/>
              <w:jc w:val="both"/>
            </w:pPr>
            <w:r w:rsidRPr="000044EA">
              <w:lastRenderedPageBreak/>
              <w:t xml:space="preserve">По состоянию на 01.01.2026 количество обслуживаемых межмуниципальных маршрутов составляет 85, в том числе 48 </w:t>
            </w:r>
            <w:r>
              <w:t>−</w:t>
            </w:r>
            <w:r w:rsidRPr="000044EA">
              <w:t xml:space="preserve"> пригородных и 38 </w:t>
            </w:r>
            <w:r>
              <w:t>−</w:t>
            </w:r>
            <w:r w:rsidRPr="000044EA">
              <w:t xml:space="preserve"> междугородных. Пассажирские перевозки осуществляет 31 перевозчик, из них 5 – государственных. По итогам 2025 года доля пассажиров, перевезенных организациями частной формы собственности в общем количестве перевезенных пассажиров по межмуниципальным маршрутам, составила 38,6%. Несмотря на значительное количество частных </w:t>
            </w:r>
            <w:proofErr w:type="gramStart"/>
            <w:r w:rsidRPr="000044EA">
              <w:t>перевозчиков</w:t>
            </w:r>
            <w:proofErr w:type="gramEnd"/>
            <w:r w:rsidRPr="000044EA">
              <w:t xml:space="preserve"> основную долю рынка по перевозке пассажиров занимает крупный перевозчик, 100% акций которого принадлежит Кировской области.</w:t>
            </w:r>
          </w:p>
          <w:p w:rsidR="006B0D56" w:rsidRDefault="006B0D56" w:rsidP="006B0D56">
            <w:pPr>
              <w:pStyle w:val="ConsPlusNormal"/>
              <w:ind w:left="-5" w:right="57"/>
              <w:jc w:val="both"/>
            </w:pPr>
            <w:r>
              <w:t xml:space="preserve"> </w:t>
            </w:r>
            <w:r w:rsidRPr="000044EA">
              <w:rPr>
                <w:bCs/>
                <w:color w:val="auto"/>
                <w:kern w:val="0"/>
                <w:lang w:bidi="ar-SA"/>
              </w:rPr>
              <w:t xml:space="preserve">Обслуживание населения транспортом общего пользования организовано во всех муниципальных образованиях Кировской области. </w:t>
            </w:r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Транспортное сообщение автомобильным транспортом общего пользования из областного центра в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Санчурский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 муниципальный округ,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Малмыжский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 и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Уржумский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 районы обеспечивается транзитными маршрутами. Пассажирские перевозки между областным центром, Зуевским и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Подосиновским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 районами,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Лузским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,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Мурашинским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,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Опаринским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,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Свечинским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 и </w:t>
            </w:r>
            <w:proofErr w:type="spellStart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>Фаленским</w:t>
            </w:r>
            <w:proofErr w:type="spellEnd"/>
            <w:r w:rsidRPr="000044EA">
              <w:rPr>
                <w:rFonts w:eastAsia="Calibri"/>
                <w:bCs/>
                <w:color w:val="000000"/>
                <w:kern w:val="0"/>
                <w:lang w:eastAsia="en-US" w:bidi="ar-SA"/>
              </w:rPr>
              <w:t xml:space="preserve"> муниципальными округами обеспечено железнодорожным транспортом пригородного сообщения. </w:t>
            </w:r>
          </w:p>
          <w:p w:rsidR="006B0D56" w:rsidRDefault="006B0D56" w:rsidP="006B0D56">
            <w:pPr>
              <w:pStyle w:val="ConsPlusNormal"/>
              <w:ind w:left="-5" w:right="57"/>
              <w:jc w:val="both"/>
            </w:pPr>
            <w:r w:rsidRPr="000044EA">
              <w:t xml:space="preserve">По муниципальным маршрутам количество перевозчиков 44, из них 32 – </w:t>
            </w:r>
            <w:r>
              <w:t xml:space="preserve">организации </w:t>
            </w:r>
            <w:r w:rsidRPr="000044EA">
              <w:t xml:space="preserve">частной формы собственности. Перевозка пассажиров осуществляется по </w:t>
            </w:r>
            <w:r>
              <w:t>396</w:t>
            </w:r>
            <w:r w:rsidRPr="000044EA">
              <w:t xml:space="preserve"> маршрутам.</w:t>
            </w:r>
            <w:r>
              <w:t xml:space="preserve"> </w:t>
            </w:r>
            <w:r w:rsidRPr="000044EA">
              <w:t xml:space="preserve">За 2025 год количество перевезенных пассажиров по муниципальным маршрутам городского сообщения составило 77,2 млн. человек, из которых 38,7 млн. человек </w:t>
            </w:r>
            <w:r>
              <w:t>−</w:t>
            </w:r>
            <w:r w:rsidRPr="000044EA">
              <w:t xml:space="preserve"> организациями частной формы собственности. Доля пассажиров, перевезенных организациями частной формы собственности по муниципальным маршрутам регулярных перевозок городского сообщения, составила 50,2%.</w:t>
            </w:r>
            <w:r>
              <w:t xml:space="preserve"> </w:t>
            </w:r>
          </w:p>
          <w:p w:rsidR="006B0D56" w:rsidRDefault="006B0D56" w:rsidP="006B0D56">
            <w:pPr>
              <w:pStyle w:val="ConsPlusNormal"/>
              <w:ind w:left="-5" w:right="57"/>
              <w:jc w:val="both"/>
            </w:pPr>
            <w:r w:rsidRPr="000044EA">
              <w:t>В целях организации транспортного сообщения и поиска перевозчиков министерством транспорта Кировской области и органами местного самоуправления муниципальных образований Кировской области проводятся конкурентные процедуры на право осуществления перевозок по маршрутам регулярных перевозок в рамках установленных полномочий</w:t>
            </w:r>
            <w:r>
              <w:t xml:space="preserve">. </w:t>
            </w:r>
          </w:p>
          <w:p w:rsidR="006B0D56" w:rsidRPr="00ED27B6" w:rsidRDefault="006B0D56" w:rsidP="006B0D56">
            <w:pPr>
              <w:pStyle w:val="ConsPlusNormal"/>
              <w:ind w:left="-5" w:right="57"/>
              <w:jc w:val="both"/>
            </w:pPr>
            <w:proofErr w:type="gramStart"/>
            <w:r w:rsidRPr="00833C6E">
              <w:t>На рынке пассажирских перевозок существует ряд проблем: н</w:t>
            </w:r>
            <w:r w:rsidRPr="00833C6E">
              <w:rPr>
                <w:bCs/>
                <w:lang w:eastAsia="ru-RU"/>
              </w:rPr>
              <w:t>едостаточн</w:t>
            </w:r>
            <w:r>
              <w:rPr>
                <w:bCs/>
                <w:lang w:eastAsia="ru-RU"/>
              </w:rPr>
              <w:t>ое</w:t>
            </w:r>
            <w:r w:rsidRPr="00833C6E">
              <w:rPr>
                <w:bCs/>
                <w:lang w:eastAsia="ru-RU"/>
              </w:rPr>
              <w:t xml:space="preserve"> финансирование за счет бюджетных средств, что приводит</w:t>
            </w:r>
            <w:r w:rsidRPr="00833C6E">
              <w:rPr>
                <w:lang w:eastAsia="ru-RU"/>
              </w:rPr>
              <w:t xml:space="preserve"> к использованию старого подвижного состава, увеличению затрат на ремонт, снижению объемов перевозок, отказ перевозчиков от осуще</w:t>
            </w:r>
            <w:r>
              <w:rPr>
                <w:lang w:eastAsia="ru-RU"/>
              </w:rPr>
              <w:t>ствления пассажирских перевозок; з</w:t>
            </w:r>
            <w:r w:rsidRPr="00833C6E">
              <w:rPr>
                <w:bCs/>
                <w:lang w:eastAsia="ru-RU"/>
              </w:rPr>
              <w:t xml:space="preserve">аниженные тарифы по сравнению с себестоимостью перевозок, что </w:t>
            </w:r>
            <w:r w:rsidRPr="00833C6E">
              <w:rPr>
                <w:lang w:eastAsia="ru-RU"/>
              </w:rPr>
              <w:t>приводит к убыткам</w:t>
            </w:r>
            <w:r>
              <w:rPr>
                <w:lang w:eastAsia="ru-RU"/>
              </w:rPr>
              <w:t>; и</w:t>
            </w:r>
            <w:r w:rsidRPr="00833C6E">
              <w:rPr>
                <w:bCs/>
                <w:lang w:eastAsia="ru-RU"/>
              </w:rPr>
              <w:t xml:space="preserve">зношенность подвижного состава и основных фондов пассажирского транспорта </w:t>
            </w:r>
            <w:r w:rsidRPr="00833C6E">
              <w:rPr>
                <w:lang w:eastAsia="ru-RU"/>
              </w:rPr>
              <w:t>снижает его техническую над</w:t>
            </w:r>
            <w:r>
              <w:rPr>
                <w:lang w:eastAsia="ru-RU"/>
              </w:rPr>
              <w:t>ежность и безопасность;</w:t>
            </w:r>
            <w:proofErr w:type="gramEnd"/>
            <w:r>
              <w:rPr>
                <w:lang w:eastAsia="ru-RU"/>
              </w:rPr>
              <w:t xml:space="preserve"> н</w:t>
            </w:r>
            <w:r w:rsidRPr="00833C6E">
              <w:rPr>
                <w:bCs/>
                <w:lang w:eastAsia="ru-RU"/>
              </w:rPr>
              <w:t>арушения правил дорожного движения и требований к перевозкам (</w:t>
            </w:r>
            <w:r w:rsidRPr="00833C6E">
              <w:rPr>
                <w:lang w:eastAsia="ru-RU"/>
              </w:rPr>
              <w:t>несоблюдение водителями режима труда и отдыха, использование технически неисправного транспорта</w:t>
            </w:r>
            <w:r>
              <w:rPr>
                <w:lang w:eastAsia="ru-RU"/>
              </w:rPr>
              <w:t>); н</w:t>
            </w:r>
            <w:r w:rsidRPr="00833C6E">
              <w:rPr>
                <w:lang w:eastAsia="ru-RU"/>
              </w:rPr>
              <w:t xml:space="preserve">едостаточное использование современных технологий (спутниковое навигационное позиционирование, </w:t>
            </w:r>
            <w:proofErr w:type="spellStart"/>
            <w:r w:rsidRPr="00833C6E">
              <w:rPr>
                <w:lang w:eastAsia="ru-RU"/>
              </w:rPr>
              <w:t>телематика</w:t>
            </w:r>
            <w:proofErr w:type="spellEnd"/>
            <w:r w:rsidRPr="00833C6E">
              <w:rPr>
                <w:lang w:eastAsia="ru-RU"/>
              </w:rPr>
              <w:t>, св</w:t>
            </w:r>
            <w:r>
              <w:rPr>
                <w:lang w:eastAsia="ru-RU"/>
              </w:rPr>
              <w:t>язь, приборный контроль и т. д.)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r w:rsidRPr="00FF6386">
              <w:t xml:space="preserve">Проведение конкурентных процедур на право осуществления перевозок по межмуниципальным </w:t>
            </w:r>
            <w:r>
              <w:t xml:space="preserve">маршрутам регулярных перевозок </w:t>
            </w:r>
            <w:r w:rsidRPr="00FF6386">
              <w:t xml:space="preserve"> на территории </w:t>
            </w:r>
            <w:r w:rsidRPr="00FF6386">
              <w:lastRenderedPageBreak/>
              <w:t>Кировской области</w:t>
            </w:r>
          </w:p>
        </w:tc>
        <w:tc>
          <w:tcPr>
            <w:tcW w:w="29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lastRenderedPageBreak/>
              <w:t>н</w:t>
            </w:r>
            <w:r w:rsidRPr="00FF6386">
              <w:t>едостаточное развитие рынка оказания услуг по перевозке пассажиров и багажа автомобильным транспортом общего пользования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t>в</w:t>
            </w:r>
            <w:r w:rsidRPr="00FF6386">
              <w:t>ыдача свидетельства об осуществлении перевозок по маршруту регулярных перевозок</w:t>
            </w:r>
            <w:r>
              <w:t xml:space="preserve">, </w:t>
            </w:r>
            <w:r w:rsidRPr="00FF6386">
              <w:t xml:space="preserve">заключение </w:t>
            </w:r>
            <w:r w:rsidRPr="00FF6386">
              <w:lastRenderedPageBreak/>
              <w:t>государственных контрактов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lastRenderedPageBreak/>
              <w:t>п</w:t>
            </w:r>
            <w:r w:rsidRPr="00FF6386">
              <w:t>убликация о результатах проведения конкурентных процедур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  <w:jc w:val="center"/>
            </w:pPr>
            <w:r w:rsidRPr="00FF6386">
              <w:t>ежегодно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57" w:right="57"/>
            </w:pPr>
            <w:r>
              <w:t>м</w:t>
            </w:r>
            <w:r w:rsidRPr="00FF6386">
              <w:t>инистерство транспорта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r w:rsidRPr="00FF6386">
              <w:t>Ока</w:t>
            </w:r>
            <w:r>
              <w:t>зание мер поддержки перевозчикам</w:t>
            </w:r>
            <w:r w:rsidRPr="00FF6386">
              <w:t xml:space="preserve"> в связи с перевозкой отдельных категорий граждан</w:t>
            </w:r>
          </w:p>
        </w:tc>
        <w:tc>
          <w:tcPr>
            <w:tcW w:w="29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proofErr w:type="spellStart"/>
            <w:r>
              <w:t>н</w:t>
            </w:r>
            <w:r w:rsidRPr="00FF6386">
              <w:t>едополучение</w:t>
            </w:r>
            <w:proofErr w:type="spellEnd"/>
            <w:r w:rsidRPr="00FF6386">
              <w:t xml:space="preserve"> доходов перевозчиками от перевозки отдельных категорий граждан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t>о</w:t>
            </w:r>
            <w:r w:rsidRPr="00FF6386">
              <w:t>беспечение равных условий доступа к мерам государственной поддержки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  <w:jc w:val="center"/>
            </w:pPr>
            <w:r>
              <w:t>и</w:t>
            </w:r>
            <w:r w:rsidRPr="00FF6386">
              <w:t>нформационная справка</w:t>
            </w:r>
          </w:p>
          <w:p w:rsidR="006B0D56" w:rsidRPr="00FF6386" w:rsidRDefault="006B0D56" w:rsidP="006B0D56">
            <w:pPr>
              <w:pStyle w:val="ConsPlusNormal"/>
              <w:ind w:left="7" w:right="57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  <w:jc w:val="center"/>
            </w:pPr>
            <w:r w:rsidRPr="00FF6386">
              <w:t>ежегодно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</w:pPr>
            <w:r>
              <w:t>м</w:t>
            </w:r>
            <w:r w:rsidRPr="00FF6386">
              <w:t>инистерство транспорта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r w:rsidRPr="00FF6386">
              <w:t>Формирование и ведение реестра межмуниципальных маршрутов регулярных перевозок</w:t>
            </w:r>
            <w:r>
              <w:t xml:space="preserve"> на территории Кировской области</w:t>
            </w:r>
          </w:p>
        </w:tc>
        <w:tc>
          <w:tcPr>
            <w:tcW w:w="29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r>
              <w:t>н</w:t>
            </w:r>
            <w:r w:rsidRPr="00FF6386">
              <w:t>еобходимо развитие оптимальной маршрутной сети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t>сформирован и ведется реестр межмуниципальных</w:t>
            </w:r>
            <w:r w:rsidRPr="00FF6386">
              <w:t xml:space="preserve"> маршрутов регулярных перевозок</w:t>
            </w:r>
            <w:r>
              <w:t xml:space="preserve"> </w:t>
            </w:r>
            <w:r w:rsidRPr="00FF6386">
              <w:t>Кировской области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t>подготовка проекта р</w:t>
            </w:r>
            <w:r w:rsidRPr="00FF6386">
              <w:t>аспоряжени</w:t>
            </w:r>
            <w:r>
              <w:t>я</w:t>
            </w:r>
            <w:r w:rsidRPr="00FF6386">
              <w:t xml:space="preserve"> министерства транспорта Кировской области</w:t>
            </w:r>
            <w:r>
              <w:t xml:space="preserve"> «О внесении изменений в распоряжение министерства транспорта Кировской области от 30.03.2021 № 41 «Об утверждении реестра </w:t>
            </w:r>
            <w:proofErr w:type="spellStart"/>
            <w:proofErr w:type="gramStart"/>
            <w:r>
              <w:t>межмуниципаль-ных</w:t>
            </w:r>
            <w:proofErr w:type="spellEnd"/>
            <w:proofErr w:type="gramEnd"/>
            <w:r>
              <w:t xml:space="preserve"> маршрутов регулярных перевозок Кировской </w:t>
            </w:r>
            <w:r>
              <w:lastRenderedPageBreak/>
              <w:t>области»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703ECF" w:rsidRDefault="006B0D56" w:rsidP="006B0D56">
            <w:pPr>
              <w:pStyle w:val="ConsPlusNormal"/>
              <w:ind w:left="7"/>
              <w:jc w:val="center"/>
            </w:pPr>
            <w:r>
              <w:lastRenderedPageBreak/>
              <w:t>ежегодно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703ECF" w:rsidRDefault="006B0D56" w:rsidP="006B0D56">
            <w:pPr>
              <w:pStyle w:val="ConsPlusNormal"/>
              <w:ind w:left="7"/>
            </w:pPr>
            <w:r>
              <w:t>м</w:t>
            </w:r>
            <w:r w:rsidRPr="00703ECF">
              <w:t>инистерство транспорта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5.4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</w:pPr>
            <w:r w:rsidRPr="00FF6386">
              <w:t xml:space="preserve">Проведение конкурентных процедур на право осуществления перевозок по </w:t>
            </w:r>
            <w:r>
              <w:t>муниципальным</w:t>
            </w:r>
            <w:r w:rsidRPr="00FF6386">
              <w:t xml:space="preserve"> </w:t>
            </w:r>
            <w:r>
              <w:t xml:space="preserve">маршрутам регулярных перевозок </w:t>
            </w:r>
            <w:r w:rsidRPr="00FF6386">
              <w:t xml:space="preserve"> на территории Кировской области</w:t>
            </w:r>
          </w:p>
          <w:p w:rsidR="006B0D56" w:rsidRPr="00FF6386" w:rsidRDefault="006B0D56" w:rsidP="006B0D56">
            <w:pPr>
              <w:pStyle w:val="ConsPlusNormal"/>
              <w:ind w:left="7"/>
            </w:pPr>
          </w:p>
        </w:tc>
        <w:tc>
          <w:tcPr>
            <w:tcW w:w="29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r>
              <w:t>н</w:t>
            </w:r>
            <w:r w:rsidRPr="00FF6386">
              <w:t>едостаточное развитие рынка оказания услуг по перевозке пассажиров и багажа автомобильным транспортом об</w:t>
            </w:r>
            <w:r>
              <w:t>щ</w:t>
            </w:r>
            <w:r w:rsidRPr="00FF6386">
              <w:t>его пользования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t>з</w:t>
            </w:r>
            <w:r w:rsidRPr="00FF6386">
              <w:t>аключение муниципальных контрактов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  <w:jc w:val="center"/>
            </w:pPr>
            <w:r>
              <w:t>и</w:t>
            </w:r>
            <w:r w:rsidRPr="00FF6386">
              <w:t>нформационная справка</w:t>
            </w:r>
          </w:p>
          <w:p w:rsidR="006B0D56" w:rsidRPr="00FF6386" w:rsidRDefault="006B0D56" w:rsidP="006B0D56">
            <w:pPr>
              <w:pStyle w:val="ConsPlusNormal"/>
              <w:ind w:left="7" w:right="57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703ECF" w:rsidRDefault="006B0D56" w:rsidP="006B0D56">
            <w:pPr>
              <w:pStyle w:val="ConsPlusNormal"/>
              <w:ind w:left="7"/>
              <w:jc w:val="center"/>
            </w:pPr>
            <w:r w:rsidRPr="00C66F13">
              <w:t>ежегодно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м</w:t>
            </w:r>
            <w:r w:rsidRPr="00703ECF">
              <w:t>инистерство транспорта Кировской области</w:t>
            </w:r>
            <w:r>
              <w:t>,</w:t>
            </w:r>
          </w:p>
          <w:p w:rsidR="006B0D56" w:rsidRDefault="006B0D56" w:rsidP="006B0D56">
            <w:pPr>
              <w:pStyle w:val="ConsPlusNormal"/>
            </w:pPr>
            <w:r>
              <w:t>о</w:t>
            </w:r>
            <w:r w:rsidRPr="00FF6386">
              <w:t xml:space="preserve">рганы местного самоуправления </w:t>
            </w:r>
            <w:r>
              <w:t xml:space="preserve">муниципальных образований </w:t>
            </w:r>
            <w:r w:rsidRPr="00FF6386">
              <w:t>Кировской области</w:t>
            </w:r>
          </w:p>
          <w:p w:rsidR="006B0D56" w:rsidRPr="00FF6386" w:rsidRDefault="006B0D56" w:rsidP="006B0D56">
            <w:pPr>
              <w:pStyle w:val="ConsPlusNormal"/>
            </w:pPr>
            <w:r>
              <w:t>(в пределах компетенции)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rPr>
                <w:rFonts w:eastAsia="Calibri"/>
                <w:lang w:eastAsia="en-US"/>
              </w:rPr>
              <w:t>Формирование и в</w:t>
            </w:r>
            <w:r w:rsidRPr="00FF6386">
              <w:rPr>
                <w:rFonts w:eastAsia="Calibri"/>
                <w:lang w:eastAsia="en-US"/>
              </w:rPr>
              <w:t>едение реестров муниципальных маршрутов регулярных перевозок на территории Кировской области</w:t>
            </w:r>
          </w:p>
        </w:tc>
        <w:tc>
          <w:tcPr>
            <w:tcW w:w="29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 w:right="57"/>
            </w:pPr>
            <w:r>
              <w:t>н</w:t>
            </w:r>
            <w:r w:rsidRPr="00FF6386">
              <w:t>еобходимо развитие оптимальной маршрутной сети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r>
              <w:t>сформированы и ведутся  р</w:t>
            </w:r>
            <w:r w:rsidRPr="00FF6386">
              <w:t>еестр</w:t>
            </w:r>
            <w:r>
              <w:t>ы</w:t>
            </w:r>
            <w:r w:rsidRPr="00FF6386">
              <w:t xml:space="preserve"> муниципальных маршрутов регулярных перевозок Кировской области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FF6386" w:rsidRDefault="006B0D56" w:rsidP="006B0D56">
            <w:pPr>
              <w:pStyle w:val="ConsPlusNormal"/>
              <w:ind w:left="7"/>
            </w:pPr>
            <w:r>
              <w:t xml:space="preserve">постановления </w:t>
            </w:r>
            <w:proofErr w:type="gramStart"/>
            <w:r>
              <w:t xml:space="preserve">администраций </w:t>
            </w:r>
            <w:r w:rsidRPr="00FF6386">
              <w:t>орган</w:t>
            </w:r>
            <w:r>
              <w:t>ов</w:t>
            </w:r>
            <w:r w:rsidRPr="00FF6386">
              <w:t xml:space="preserve"> местного самоуправления</w:t>
            </w:r>
            <w:r>
              <w:t xml:space="preserve"> муниципальных образований Кировской области</w:t>
            </w:r>
            <w:proofErr w:type="gramEnd"/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703ECF" w:rsidRDefault="006B0D56" w:rsidP="006B0D56">
            <w:pPr>
              <w:pStyle w:val="ConsPlusNormal"/>
              <w:ind w:left="7"/>
              <w:jc w:val="center"/>
            </w:pPr>
            <w:r w:rsidRPr="00C66F13">
              <w:t>ежегодно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м</w:t>
            </w:r>
            <w:r w:rsidRPr="00703ECF">
              <w:t>инистерство транспорта Кировской области</w:t>
            </w:r>
            <w:r>
              <w:t>,</w:t>
            </w:r>
          </w:p>
          <w:p w:rsidR="006B0D56" w:rsidRDefault="006B0D56" w:rsidP="006B0D56">
            <w:pPr>
              <w:pStyle w:val="ConsPlusNormal"/>
            </w:pPr>
            <w:r>
              <w:t>о</w:t>
            </w:r>
            <w:r w:rsidRPr="00FF6386">
              <w:t xml:space="preserve">рганы местного самоуправления </w:t>
            </w:r>
            <w:r>
              <w:t xml:space="preserve">муниципальных образований </w:t>
            </w:r>
            <w:r w:rsidRPr="00FF6386">
              <w:t>Кировской области</w:t>
            </w:r>
          </w:p>
          <w:p w:rsidR="006B0D56" w:rsidRPr="00FF6386" w:rsidRDefault="006B0D56" w:rsidP="006B0D56">
            <w:pPr>
              <w:pStyle w:val="ConsPlusNormal"/>
            </w:pPr>
            <w:r>
              <w:t>(в пределах компетенции)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6E35CB" w:rsidRDefault="006B0D56" w:rsidP="006B0D56">
            <w:pPr>
              <w:pStyle w:val="ConsPlusNormal"/>
              <w:ind w:left="720"/>
              <w:jc w:val="center"/>
            </w:pPr>
            <w:r w:rsidRPr="006E35CB">
              <w:rPr>
                <w:bCs/>
              </w:rPr>
              <w:t>6. Рынок добычи общераспространенных полезных ископаемых на участках недр местного значения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kern w:val="0"/>
                <w:lang w:bidi="ar-SA"/>
              </w:rPr>
            </w:pP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По состоянию на 01.01.2026 в территориальном балансе запасов полезных ископаемых по Кировской области зарегистрировано 923 </w:t>
            </w:r>
            <w:r w:rsidRPr="002D35E4">
              <w:rPr>
                <w:rFonts w:cs="Times New Roman"/>
              </w:rPr>
              <w:t>объекта балансового учета (месторождений, участков)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 общераспространенных полезных ископаемых. Минерально-сырьевая база Кировской области содержит месторождения 12 видов и групп полезных ископаемых, в ее структуре преобладают торф и песчано-гравийные материалы.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kern w:val="0"/>
                <w:lang w:bidi="ar-SA"/>
              </w:rPr>
            </w:pPr>
            <w:r w:rsidRPr="002D35E4">
              <w:rPr>
                <w:rFonts w:cs="Times New Roman"/>
                <w:color w:val="auto"/>
                <w:kern w:val="0"/>
                <w:lang w:bidi="ar-SA"/>
              </w:rPr>
              <w:t>Согласно сведениям</w:t>
            </w:r>
            <w:r>
              <w:rPr>
                <w:rFonts w:cs="Times New Roman"/>
                <w:color w:val="auto"/>
                <w:kern w:val="0"/>
                <w:lang w:bidi="ar-SA"/>
              </w:rPr>
              <w:t>,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содержащимся в 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>территориально</w:t>
            </w:r>
            <w:r>
              <w:rPr>
                <w:rFonts w:cs="Times New Roman"/>
                <w:color w:val="auto"/>
                <w:kern w:val="0"/>
                <w:lang w:bidi="ar-SA"/>
              </w:rPr>
              <w:t>м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 баланс</w:t>
            </w:r>
            <w:r>
              <w:rPr>
                <w:rFonts w:cs="Times New Roman"/>
                <w:color w:val="auto"/>
                <w:kern w:val="0"/>
                <w:lang w:bidi="ar-SA"/>
              </w:rPr>
              <w:t>е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 запасов полезных ископаемых 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по 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>Кировск</w:t>
            </w:r>
            <w:r>
              <w:rPr>
                <w:rFonts w:cs="Times New Roman"/>
                <w:color w:val="auto"/>
                <w:kern w:val="0"/>
                <w:lang w:bidi="ar-SA"/>
              </w:rPr>
              <w:t>ой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 област</w:t>
            </w:r>
            <w:r>
              <w:rPr>
                <w:rFonts w:cs="Times New Roman"/>
                <w:color w:val="auto"/>
                <w:kern w:val="0"/>
                <w:lang w:bidi="ar-SA"/>
              </w:rPr>
              <w:t>и,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Кировская область 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считается обеспеченной общераспространенными полезными ископаемыми (строительными материалами). При этом минерально-сырьевая база весьма неравномерно распределена по территории </w:t>
            </w:r>
            <w:r>
              <w:rPr>
                <w:rFonts w:cs="Times New Roman"/>
                <w:color w:val="auto"/>
                <w:kern w:val="0"/>
                <w:lang w:bidi="ar-SA"/>
              </w:rPr>
              <w:t>Кировской области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. Разведанные запасы общераспространенных полезных ископаемых для производства строительных материалов (песков строительных, песчано-гравийных смесей (материалов), кирпично-черепичного сырья, 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lastRenderedPageBreak/>
              <w:t>керамзитового сырья, карбонатных пород на строительный камень и для производства известняковой муки и извести) значительно превышают потребность предприятий строительной индустрии Кировской области.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D35E4">
              <w:rPr>
                <w:rFonts w:cs="Times New Roman"/>
                <w:color w:val="auto"/>
                <w:kern w:val="0"/>
                <w:lang w:bidi="ar-SA"/>
              </w:rPr>
              <w:t>В Кировской области отсутствуют месторождения сырья, пригодного для производства строительного камня (щебня) высокой прочности. Этот вид сырья завозится из других субъектов Российской Федерации.</w:t>
            </w:r>
            <w:r w:rsidRPr="002D35E4">
              <w:rPr>
                <w:rFonts w:cs="Times New Roman"/>
              </w:rPr>
              <w:t xml:space="preserve"> Имеющиеся в </w:t>
            </w:r>
            <w:r>
              <w:rPr>
                <w:rFonts w:cs="Times New Roman"/>
              </w:rPr>
              <w:t>Кировской области</w:t>
            </w:r>
            <w:r w:rsidRPr="002D35E4">
              <w:rPr>
                <w:rFonts w:cs="Times New Roman"/>
              </w:rPr>
              <w:t xml:space="preserve"> запасы и прогнозные ресурсы карбонатных и глинистых пород для цементного сырья не востребованы, производство цемента отсутствует. Область полностью зависит от ввоза цемента из </w:t>
            </w:r>
            <w:r>
              <w:rPr>
                <w:rFonts w:cs="Times New Roman"/>
              </w:rPr>
              <w:t>соседних с Кировской областью субъектов</w:t>
            </w:r>
            <w:r w:rsidRPr="002D35E4">
              <w:rPr>
                <w:rFonts w:cs="Times New Roman"/>
              </w:rPr>
              <w:t xml:space="preserve"> Росси</w:t>
            </w:r>
            <w:r>
              <w:rPr>
                <w:rFonts w:cs="Times New Roman"/>
              </w:rPr>
              <w:t>йской Федерации</w:t>
            </w:r>
            <w:r w:rsidRPr="002D35E4">
              <w:rPr>
                <w:rFonts w:cs="Times New Roman"/>
              </w:rPr>
              <w:t xml:space="preserve">.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На территории Кировской области в 2025 году было оформлены и зарегистрированы 9 лицензий на право пользования недрами в целях геологического изучения, разведки и добычи общераспространенных полезных ископаемых, в том числе 7 лицензий </w:t>
            </w:r>
            <w:r w:rsidRPr="002D35E4">
              <w:rPr>
                <w:rFonts w:cs="Times New Roman"/>
              </w:rPr>
              <w:t>выданы по итогам 10 аукционов на предоставление права пользования недрами.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  <w:r w:rsidRPr="002D35E4">
              <w:rPr>
                <w:rFonts w:cs="Times New Roman"/>
              </w:rPr>
              <w:t xml:space="preserve">Новые участки недр для последующей добычи полезных ископаемых предоставлены в </w:t>
            </w:r>
            <w:proofErr w:type="spellStart"/>
            <w:r w:rsidRPr="002D35E4">
              <w:rPr>
                <w:rFonts w:cs="Times New Roman"/>
              </w:rPr>
              <w:t>Уржумском</w:t>
            </w:r>
            <w:proofErr w:type="spellEnd"/>
            <w:r w:rsidRPr="002D35E4">
              <w:rPr>
                <w:rFonts w:cs="Times New Roman"/>
              </w:rPr>
              <w:t xml:space="preserve">, Зуевском, </w:t>
            </w:r>
            <w:proofErr w:type="spellStart"/>
            <w:r w:rsidRPr="002D35E4">
              <w:rPr>
                <w:rFonts w:cs="Times New Roman"/>
              </w:rPr>
              <w:t>Подосиновском</w:t>
            </w:r>
            <w:proofErr w:type="spellEnd"/>
            <w:r w:rsidRPr="002D35E4">
              <w:rPr>
                <w:rFonts w:cs="Times New Roman"/>
              </w:rPr>
              <w:t xml:space="preserve"> и Слободском районах, в </w:t>
            </w:r>
            <w:proofErr w:type="spellStart"/>
            <w:r w:rsidRPr="002D35E4">
              <w:rPr>
                <w:rFonts w:cs="Times New Roman"/>
              </w:rPr>
              <w:t>Опаринском</w:t>
            </w:r>
            <w:proofErr w:type="spellEnd"/>
            <w:r w:rsidRPr="002D35E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Орловском </w:t>
            </w:r>
            <w:r w:rsidRPr="002D35E4">
              <w:rPr>
                <w:rFonts w:cs="Times New Roman"/>
              </w:rPr>
              <w:t xml:space="preserve">и </w:t>
            </w:r>
            <w:proofErr w:type="spellStart"/>
            <w:r w:rsidRPr="002D35E4">
              <w:rPr>
                <w:rFonts w:cs="Times New Roman"/>
              </w:rPr>
              <w:t>Афанасьевском</w:t>
            </w:r>
            <w:proofErr w:type="spellEnd"/>
            <w:r w:rsidRPr="002D35E4">
              <w:rPr>
                <w:rFonts w:cs="Times New Roman"/>
              </w:rPr>
              <w:t xml:space="preserve"> муниципальных округах, что обеспечит развитие минерально-сырьевой базы Кировской области и устойчивое развитие региона в целом.</w:t>
            </w:r>
            <w:r>
              <w:rPr>
                <w:rFonts w:cs="Times New Roman"/>
              </w:rPr>
              <w:t xml:space="preserve">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kern w:val="0"/>
                <w:lang w:bidi="ar-SA"/>
              </w:rPr>
            </w:pP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Всего по состоянию на 01.01.2026 в Кировской области действуют 97 лицензий на пользование недрами в целях геологического изучения, разведки и добычи общераспространенных полезных ископаемых, предоставленные 66 </w:t>
            </w:r>
            <w:proofErr w:type="spellStart"/>
            <w:r w:rsidRPr="002D35E4">
              <w:rPr>
                <w:rFonts w:cs="Times New Roman"/>
                <w:color w:val="auto"/>
                <w:kern w:val="0"/>
                <w:lang w:bidi="ar-SA"/>
              </w:rPr>
              <w:t>недропользователям</w:t>
            </w:r>
            <w:proofErr w:type="spellEnd"/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, </w:t>
            </w:r>
            <w:r w:rsidRPr="002D35E4">
              <w:rPr>
                <w:rFonts w:cs="Times New Roman"/>
              </w:rPr>
              <w:t>среди которых преобладают организации частной формы собственности и индивидуальные предприниматели.</w:t>
            </w:r>
            <w:r>
              <w:rPr>
                <w:rFonts w:cs="Times New Roman"/>
              </w:rPr>
              <w:t xml:space="preserve"> 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>На долю организаций частной формы собственности в сфере добычи общераспространенных полезных ископаемых на участках недр местного значения приходится 92,4%.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>Доля участков недр местного значения, предоставленных в пользование организациям частной формы собственности для добычи общераспространенных полезных ископаемых, составляет 75,3%.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kern w:val="0"/>
                <w:lang w:bidi="ar-SA"/>
              </w:rPr>
            </w:pPr>
            <w:r w:rsidRPr="002D35E4">
              <w:rPr>
                <w:rFonts w:cs="Times New Roman"/>
                <w:color w:val="auto"/>
                <w:kern w:val="0"/>
                <w:lang w:bidi="ar-SA"/>
              </w:rPr>
              <w:t>Основными проблемами на рынке добычи общераспространенных полезных ископаемых на участках недр местного значения в Кировской области являются сложный порядок лицензирования деятельности, в том числе получения лицензии, длительные сроки предоставления права пользования недрами, затраты на охрану окружающей среды в сфере добычи полезных ископаемых, а также длительные сроки окупаемости капитальных вложений.</w:t>
            </w:r>
            <w:r>
              <w:rPr>
                <w:rFonts w:cs="Times New Roman"/>
                <w:color w:val="auto"/>
                <w:kern w:val="0"/>
                <w:lang w:bidi="ar-SA"/>
              </w:rPr>
              <w:t xml:space="preserve">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D35E4">
              <w:rPr>
                <w:rFonts w:cs="Times New Roman"/>
              </w:rPr>
              <w:t>Кроме того</w:t>
            </w:r>
            <w:r>
              <w:rPr>
                <w:rFonts w:cs="Times New Roman"/>
              </w:rPr>
              <w:t>,</w:t>
            </w:r>
            <w:r w:rsidRPr="002D35E4">
              <w:rPr>
                <w:rFonts w:cs="Times New Roman"/>
              </w:rPr>
              <w:t xml:space="preserve"> в горнодобывающей отрасли накопились проблемы, ограничивающие конкуренцию, среди которых </w:t>
            </w:r>
            <w:r>
              <w:rPr>
                <w:rFonts w:cs="Times New Roman"/>
              </w:rPr>
              <w:t>имеются случаи незаконной</w:t>
            </w:r>
            <w:r w:rsidRPr="002D35E4">
              <w:rPr>
                <w:rFonts w:cs="Times New Roman"/>
              </w:rPr>
              <w:t xml:space="preserve"> добыч</w:t>
            </w:r>
            <w:r>
              <w:rPr>
                <w:rFonts w:cs="Times New Roman"/>
              </w:rPr>
              <w:t>и</w:t>
            </w:r>
            <w:r w:rsidRPr="002D35E4">
              <w:rPr>
                <w:rFonts w:cs="Times New Roman"/>
              </w:rPr>
              <w:t xml:space="preserve"> полезных ископаемых, занижение объемов добытых полезных ископаемых, нарушени</w:t>
            </w:r>
            <w:r>
              <w:rPr>
                <w:rFonts w:cs="Times New Roman"/>
              </w:rPr>
              <w:t>я</w:t>
            </w:r>
            <w:r w:rsidRPr="002D35E4">
              <w:rPr>
                <w:rFonts w:cs="Times New Roman"/>
              </w:rPr>
              <w:t xml:space="preserve"> лицензионных условий.</w:t>
            </w:r>
            <w:r>
              <w:rPr>
                <w:rFonts w:cs="Times New Roman"/>
              </w:rPr>
              <w:t xml:space="preserve">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D35E4">
              <w:rPr>
                <w:rFonts w:cs="Times New Roman"/>
              </w:rPr>
              <w:t xml:space="preserve">Министерство </w:t>
            </w:r>
            <w:r>
              <w:rPr>
                <w:rFonts w:cs="Times New Roman"/>
              </w:rPr>
              <w:t xml:space="preserve">охраны окружающей среды </w:t>
            </w:r>
            <w:r w:rsidRPr="002D35E4">
              <w:rPr>
                <w:rFonts w:cs="Times New Roman"/>
              </w:rPr>
              <w:t xml:space="preserve">Кировской области осуществляет мониторинг объемов добычи, отгрузки и отпускных цен на общераспространенные полезные ископаемые – сырье строительной и дорожной отраслей, добываемые и реализуемые в пределах </w:t>
            </w:r>
            <w:r>
              <w:rPr>
                <w:rFonts w:cs="Times New Roman"/>
              </w:rPr>
              <w:t>Кировской области.</w:t>
            </w:r>
            <w:r w:rsidRPr="002D35E4">
              <w:rPr>
                <w:rFonts w:cs="Times New Roman"/>
              </w:rPr>
              <w:t xml:space="preserve"> В рамках мероприятий по региональному государственному экологическому надзору в сфере </w:t>
            </w:r>
            <w:proofErr w:type="spellStart"/>
            <w:r w:rsidRPr="002D35E4">
              <w:rPr>
                <w:rFonts w:cs="Times New Roman"/>
              </w:rPr>
              <w:t>недропользования</w:t>
            </w:r>
            <w:proofErr w:type="spellEnd"/>
            <w:r w:rsidRPr="002D35E4">
              <w:rPr>
                <w:rFonts w:cs="Times New Roman"/>
              </w:rPr>
              <w:t xml:space="preserve"> осуществляется контроль исполнения условий пользования недрами в форме мер профилактики (профилактические визиты, предостережение, информирование). При выявлении нарушений принимаются меры инспекторского реагирования, направленные на их устранение.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 w:rsidRPr="002D35E4">
              <w:t xml:space="preserve">В отношении недобросовестных пользователей недр, имеющих соответствующую лицензию, министерство </w:t>
            </w:r>
            <w:r>
              <w:rPr>
                <w:rFonts w:cs="Times New Roman"/>
              </w:rPr>
              <w:t xml:space="preserve">охраны окружающей среды </w:t>
            </w:r>
            <w:r w:rsidRPr="002D35E4">
              <w:rPr>
                <w:rFonts w:cs="Times New Roman"/>
              </w:rPr>
              <w:t xml:space="preserve">Кировской области </w:t>
            </w:r>
            <w:r w:rsidRPr="002D35E4">
              <w:t xml:space="preserve">исполняет государственную функцию по принятию решений о досрочном прекращении, приостановлении </w:t>
            </w:r>
            <w:r>
              <w:t xml:space="preserve">осуществления права </w:t>
            </w:r>
            <w:r>
              <w:lastRenderedPageBreak/>
              <w:t xml:space="preserve">пользования недрами </w:t>
            </w:r>
            <w:r w:rsidRPr="002D35E4">
              <w:t xml:space="preserve">или </w:t>
            </w:r>
            <w:r>
              <w:t xml:space="preserve">об </w:t>
            </w:r>
            <w:r w:rsidRPr="002D35E4">
              <w:t xml:space="preserve">ограничении права пользования участками недр местного значения.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hd w:val="clear" w:color="auto" w:fill="FFFFFF"/>
              </w:rPr>
            </w:pPr>
            <w:r w:rsidRPr="002D35E4">
              <w:rPr>
                <w:rFonts w:cs="Times New Roman"/>
                <w:shd w:val="clear" w:color="auto" w:fill="FFFFFF"/>
              </w:rPr>
              <w:t xml:space="preserve">Перечисленные мероприятия способствуют развитию здоровой конкуренции на рынке добычи общераспространенных полезных ископаемых на участках недр местного значения. </w:t>
            </w:r>
          </w:p>
          <w:p w:rsidR="006B0D56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 w:rsidRPr="002D35E4">
              <w:rPr>
                <w:rFonts w:cs="Times New Roman"/>
                <w:color w:val="auto"/>
                <w:kern w:val="0"/>
                <w:lang w:bidi="ar-SA"/>
              </w:rPr>
              <w:t>Перспективами развития рынка добычи полезных ископаемых являются создание благоприятных условий для привлечения частного капитала в сферу геологоразведки, борьба с незаконной добычей общераспространенных полезных ископаемых, совершенствование нормативных правовых актов Кировской области в сфере добычи общераспространенных полезных ископаемых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rPr>
                <w:rFonts w:cs="Times New Roman"/>
                <w:color w:val="auto"/>
                <w:kern w:val="0"/>
                <w:lang w:bidi="ar-SA"/>
              </w:rPr>
            </w:pPr>
            <w:r w:rsidRPr="004001B5">
              <w:t>Совершенствование нормативной правовой</w:t>
            </w:r>
            <w:r>
              <w:t xml:space="preserve"> </w:t>
            </w:r>
            <w:r w:rsidRPr="004001B5">
              <w:t xml:space="preserve">базы Кировской области в части упрощения порядка предоставления </w:t>
            </w:r>
            <w:r w:rsidRPr="004001B5">
              <w:rPr>
                <w:rFonts w:eastAsia="Times New Roman" w:cs="Times New Roman"/>
              </w:rPr>
              <w:t>права пользования недрами,</w:t>
            </w:r>
            <w:r w:rsidRPr="004001B5">
              <w:t xml:space="preserve"> лицензирования и сокращения сроков оформления документов 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r>
              <w:t>необходимо</w:t>
            </w:r>
            <w:r w:rsidRPr="00703ECF">
              <w:t xml:space="preserve"> </w:t>
            </w:r>
            <w:r>
              <w:t>о</w:t>
            </w:r>
            <w:r w:rsidRPr="004001B5">
              <w:t>беспечение равных возможностей заявителей при предоставлении права пользования участками недр местного значения, содержащими месторождения общераспространенных полезных ископаемых или не содержащими их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</w:pPr>
            <w:r>
              <w:t>у</w:t>
            </w:r>
            <w:r w:rsidRPr="00B719EB">
              <w:t>величен</w:t>
            </w:r>
            <w:r>
              <w:t>о</w:t>
            </w:r>
            <w:r w:rsidRPr="00B719EB">
              <w:t xml:space="preserve"> количеств</w:t>
            </w:r>
            <w:r>
              <w:t>о</w:t>
            </w:r>
            <w:r w:rsidRPr="00B719EB">
              <w:t xml:space="preserve"> организаций, осуществляющих деятельность </w:t>
            </w:r>
            <w:r>
              <w:t>и</w:t>
            </w:r>
          </w:p>
          <w:p w:rsidR="006B0D56" w:rsidRPr="00B719EB" w:rsidRDefault="006B0D56" w:rsidP="006B0D56">
            <w:pPr>
              <w:autoSpaceDE w:val="0"/>
              <w:autoSpaceDN w:val="0"/>
              <w:rPr>
                <w:rFonts w:eastAsia="Times New Roman" w:cs="Times New Roman"/>
              </w:rPr>
            </w:pPr>
            <w:proofErr w:type="gramStart"/>
            <w:r w:rsidRPr="00B719EB">
              <w:t>претендующих</w:t>
            </w:r>
            <w:proofErr w:type="gramEnd"/>
            <w:r w:rsidRPr="00B719EB">
              <w:t xml:space="preserve"> на осуществление</w:t>
            </w:r>
            <w:r>
              <w:t xml:space="preserve"> деятельности </w:t>
            </w:r>
            <w:r w:rsidRPr="00B719EB">
              <w:t xml:space="preserve">на </w:t>
            </w:r>
            <w:r>
              <w:t xml:space="preserve">данном </w:t>
            </w:r>
            <w:r w:rsidRPr="00B719EB">
              <w:t>рынке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B719EB" w:rsidRDefault="006B0D56" w:rsidP="006B0D56">
            <w:pPr>
              <w:pStyle w:val="ConsPlusNormal"/>
              <w:ind w:left="147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pStyle w:val="ConsPlusNormal"/>
              <w:jc w:val="center"/>
            </w:pPr>
            <w:r w:rsidRPr="004E0B1F">
              <w:t>ежегодно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</w:pPr>
            <w:r>
              <w:rPr>
                <w:rFonts w:cs="Times New Roman"/>
                <w:color w:val="auto"/>
                <w:kern w:val="0"/>
                <w:lang w:bidi="ar-SA"/>
              </w:rPr>
              <w:t>м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>инистерство охраны окружающей среды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r w:rsidRPr="004001B5">
              <w:t xml:space="preserve">Ведение </w:t>
            </w:r>
            <w:proofErr w:type="gramStart"/>
            <w:r w:rsidRPr="004001B5">
              <w:t>реестра участков нераспределенного фонда недр общераспространенных полезных ископаемых участков недр местного значения</w:t>
            </w:r>
            <w:proofErr w:type="gramEnd"/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pStyle w:val="ConsPlusNormal"/>
            </w:pPr>
            <w:r>
              <w:t>необходимо</w:t>
            </w:r>
            <w:r w:rsidRPr="00703ECF">
              <w:t xml:space="preserve"> </w:t>
            </w:r>
            <w:r>
              <w:t>о</w:t>
            </w:r>
            <w:r w:rsidRPr="004001B5">
              <w:t xml:space="preserve">беспечение открытости и доступности информации об участках недр местного значения нераспределенного фонда недр общераспространенных полезных ископаемых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autoSpaceDE w:val="0"/>
              <w:autoSpaceDN w:val="0"/>
              <w:rPr>
                <w:rFonts w:eastAsia="Times New Roman" w:cs="Times New Roman"/>
              </w:rPr>
            </w:pPr>
            <w:r>
              <w:t>п</w:t>
            </w:r>
            <w:r w:rsidRPr="004001B5">
              <w:t>овышен</w:t>
            </w:r>
            <w:r>
              <w:t>а</w:t>
            </w:r>
            <w:r w:rsidRPr="004001B5">
              <w:t xml:space="preserve"> информированност</w:t>
            </w:r>
            <w:r>
              <w:t>ь</w:t>
            </w:r>
            <w:r w:rsidRPr="004001B5">
              <w:t xml:space="preserve">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34887" w:rsidRDefault="006B0D56" w:rsidP="006B0D56">
            <w:pPr>
              <w:ind w:left="147"/>
            </w:pPr>
            <w:proofErr w:type="spellStart"/>
            <w:proofErr w:type="gramStart"/>
            <w:r>
              <w:t>и</w:t>
            </w:r>
            <w:r w:rsidRPr="00C34887">
              <w:t>нформаци</w:t>
            </w:r>
            <w:r>
              <w:t>он-ная</w:t>
            </w:r>
            <w:proofErr w:type="spellEnd"/>
            <w:proofErr w:type="gramEnd"/>
            <w:r>
              <w:t xml:space="preserve"> справка </w:t>
            </w:r>
          </w:p>
          <w:p w:rsidR="006B0D56" w:rsidRPr="00C34887" w:rsidRDefault="006B0D56" w:rsidP="006B0D56">
            <w:pPr>
              <w:ind w:left="147"/>
              <w:rPr>
                <w:highlight w:val="green"/>
              </w:rPr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pStyle w:val="ConsPlusNormal"/>
              <w:jc w:val="center"/>
            </w:pPr>
            <w:r w:rsidRPr="004E0B1F">
              <w:t>ежегодно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</w:pPr>
            <w:r>
              <w:rPr>
                <w:rFonts w:cs="Times New Roman"/>
                <w:color w:val="auto"/>
                <w:kern w:val="0"/>
                <w:lang w:bidi="ar-SA"/>
              </w:rPr>
              <w:t>м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>инистерство охраны окружающей среды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auto"/>
                <w:kern w:val="0"/>
                <w:lang w:bidi="ar-SA"/>
              </w:rPr>
            </w:pPr>
            <w:r w:rsidRPr="004001B5">
              <w:t xml:space="preserve">Обеспечение проведения аукционов на право пользования </w:t>
            </w:r>
            <w:r w:rsidRPr="004001B5">
              <w:lastRenderedPageBreak/>
              <w:t>участками недр местного значения в электронной форме посредством электронной площадки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pStyle w:val="ConsPlusNormal"/>
            </w:pPr>
            <w:r>
              <w:lastRenderedPageBreak/>
              <w:t>необходимо</w:t>
            </w:r>
            <w:r w:rsidRPr="00703ECF">
              <w:t xml:space="preserve"> </w:t>
            </w:r>
            <w:r>
              <w:t>о</w:t>
            </w:r>
            <w:r w:rsidRPr="004001B5">
              <w:t xml:space="preserve">беспечение открытости и доступности </w:t>
            </w:r>
            <w:r w:rsidRPr="004001B5">
              <w:lastRenderedPageBreak/>
              <w:t>процедуры проведения аукционов на право пользования участками недр местного значения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autoSpaceDE w:val="0"/>
              <w:autoSpaceDN w:val="0"/>
              <w:rPr>
                <w:rFonts w:eastAsia="Times New Roman" w:cs="Times New Roman"/>
              </w:rPr>
            </w:pPr>
            <w:r>
              <w:lastRenderedPageBreak/>
              <w:t>созданы</w:t>
            </w:r>
            <w:r w:rsidRPr="004001B5">
              <w:t xml:space="preserve"> услови</w:t>
            </w:r>
            <w:r>
              <w:t>я</w:t>
            </w:r>
            <w:r w:rsidRPr="004001B5">
              <w:t xml:space="preserve"> для развития конкуренции </w:t>
            </w:r>
            <w:r w:rsidRPr="004001B5">
              <w:lastRenderedPageBreak/>
              <w:t xml:space="preserve">на рынке добычи </w:t>
            </w:r>
            <w:proofErr w:type="spellStart"/>
            <w:proofErr w:type="gramStart"/>
            <w:r w:rsidRPr="004001B5">
              <w:t>общераспространен</w:t>
            </w:r>
            <w:r>
              <w:t>-</w:t>
            </w:r>
            <w:r w:rsidRPr="004001B5">
              <w:t>ных</w:t>
            </w:r>
            <w:proofErr w:type="spellEnd"/>
            <w:proofErr w:type="gramEnd"/>
            <w:r w:rsidRPr="004001B5">
              <w:t xml:space="preserve"> полезных ископаемых на участках недр местного значения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34887" w:rsidRDefault="006B0D56" w:rsidP="006B0D56">
            <w:pPr>
              <w:ind w:left="147"/>
            </w:pPr>
            <w:proofErr w:type="spellStart"/>
            <w:proofErr w:type="gramStart"/>
            <w:r>
              <w:lastRenderedPageBreak/>
              <w:t>и</w:t>
            </w:r>
            <w:r w:rsidRPr="00C34887">
              <w:t>нформаци</w:t>
            </w:r>
            <w:r>
              <w:t>он-ные</w:t>
            </w:r>
            <w:proofErr w:type="spellEnd"/>
            <w:proofErr w:type="gramEnd"/>
            <w:r>
              <w:t xml:space="preserve"> справки </w:t>
            </w:r>
          </w:p>
          <w:p w:rsidR="006B0D56" w:rsidRPr="002D35E4" w:rsidRDefault="006B0D56" w:rsidP="006B0D56">
            <w:pPr>
              <w:pStyle w:val="ConsPlusNormal"/>
              <w:ind w:left="147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pStyle w:val="ConsPlusNormal"/>
              <w:jc w:val="center"/>
            </w:pPr>
            <w:r w:rsidRPr="004E0B1F">
              <w:lastRenderedPageBreak/>
              <w:t>ежегодно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</w:pPr>
            <w:r>
              <w:rPr>
                <w:rFonts w:cs="Times New Roman"/>
                <w:color w:val="auto"/>
                <w:kern w:val="0"/>
                <w:lang w:bidi="ar-SA"/>
              </w:rPr>
              <w:t>м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 xml:space="preserve">инистерство охраны окружающей 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lastRenderedPageBreak/>
              <w:t>среды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4001B5">
              <w:t xml:space="preserve">Обеспечение опубликования на </w:t>
            </w:r>
            <w:r>
              <w:t xml:space="preserve">официальном </w:t>
            </w:r>
            <w:r w:rsidRPr="004001B5">
              <w:t xml:space="preserve">сайте </w:t>
            </w:r>
            <w:r>
              <w:t xml:space="preserve">министерства охраны окружающей среды Кировской области </w:t>
            </w:r>
            <w:r w:rsidRPr="004001B5">
              <w:t xml:space="preserve">в сети «Интернет» и на официальном сайте торгов </w:t>
            </w:r>
            <w:r>
              <w:t>(</w:t>
            </w:r>
            <w:proofErr w:type="spellStart"/>
            <w:r w:rsidRPr="004001B5">
              <w:t>torgi.gov.ru</w:t>
            </w:r>
            <w:proofErr w:type="spellEnd"/>
            <w:r>
              <w:t>)</w:t>
            </w:r>
            <w:r w:rsidRPr="004001B5">
              <w:t xml:space="preserve"> информации о проведен</w:t>
            </w:r>
            <w:proofErr w:type="gramStart"/>
            <w:r w:rsidRPr="004001B5">
              <w:t>ии ау</w:t>
            </w:r>
            <w:proofErr w:type="gramEnd"/>
            <w:r w:rsidRPr="004001B5">
              <w:t>кционов на право пользования участками недр местного значения в электронной форме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pStyle w:val="ConsPlusNormal"/>
            </w:pPr>
            <w:r>
              <w:t>необходимо</w:t>
            </w:r>
            <w:r w:rsidRPr="00703ECF">
              <w:t xml:space="preserve"> </w:t>
            </w:r>
            <w:r>
              <w:t>о</w:t>
            </w:r>
            <w:r w:rsidRPr="004001B5">
              <w:t xml:space="preserve">беспечение </w:t>
            </w:r>
            <w:proofErr w:type="gramStart"/>
            <w:r w:rsidRPr="004001B5">
              <w:t>повышения информированности организаций частной формы собственности</w:t>
            </w:r>
            <w:proofErr w:type="gramEnd"/>
            <w:r w:rsidRPr="004001B5">
              <w:t xml:space="preserve"> об участках недр, предлагаемых для предоставления в пользование с целью добычи полезных ископаемых, о проводимых аукционах на право пользования недрами местного значения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001B5" w:rsidRDefault="006B0D56" w:rsidP="006B0D56">
            <w:pPr>
              <w:autoSpaceDE w:val="0"/>
              <w:autoSpaceDN w:val="0"/>
              <w:rPr>
                <w:rFonts w:eastAsia="Times New Roman" w:cs="Times New Roman"/>
              </w:rPr>
            </w:pPr>
            <w:r>
              <w:t>п</w:t>
            </w:r>
            <w:r w:rsidRPr="004001B5">
              <w:t>овышен</w:t>
            </w:r>
            <w:r>
              <w:t>а</w:t>
            </w:r>
            <w:r w:rsidRPr="004001B5">
              <w:t xml:space="preserve"> информированност</w:t>
            </w:r>
            <w:r>
              <w:t>ь</w:t>
            </w:r>
            <w:r w:rsidRPr="004001B5">
              <w:t xml:space="preserve"> претендентов на получение права пользования участками недр местного значения о проведен</w:t>
            </w:r>
            <w:proofErr w:type="gramStart"/>
            <w:r w:rsidRPr="004001B5">
              <w:t>ии ау</w:t>
            </w:r>
            <w:proofErr w:type="gramEnd"/>
            <w:r w:rsidRPr="004001B5">
              <w:t>кционов на право пользования участками недр местного значения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34887" w:rsidRDefault="006B0D56" w:rsidP="006B0D56">
            <w:pPr>
              <w:ind w:left="147"/>
            </w:pPr>
            <w:proofErr w:type="spellStart"/>
            <w:proofErr w:type="gramStart"/>
            <w:r>
              <w:t>и</w:t>
            </w:r>
            <w:r w:rsidRPr="00C34887">
              <w:t>нформаци</w:t>
            </w:r>
            <w:r>
              <w:t>он-ная</w:t>
            </w:r>
            <w:proofErr w:type="spellEnd"/>
            <w:proofErr w:type="gramEnd"/>
            <w:r>
              <w:t xml:space="preserve"> справка </w:t>
            </w:r>
          </w:p>
          <w:p w:rsidR="006B0D56" w:rsidRPr="002D35E4" w:rsidRDefault="006B0D56" w:rsidP="006B0D56">
            <w:pPr>
              <w:pStyle w:val="ConsPlusNormal"/>
              <w:ind w:left="147"/>
            </w:pP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2D35E4" w:rsidRDefault="006B0D56" w:rsidP="006B0D56">
            <w:pPr>
              <w:widowControl/>
              <w:suppressAutoHyphens w:val="0"/>
              <w:autoSpaceDE w:val="0"/>
              <w:autoSpaceDN w:val="0"/>
              <w:adjustRightInd w:val="0"/>
            </w:pPr>
            <w:r>
              <w:rPr>
                <w:rFonts w:cs="Times New Roman"/>
                <w:color w:val="auto"/>
                <w:kern w:val="0"/>
                <w:lang w:bidi="ar-SA"/>
              </w:rPr>
              <w:t>м</w:t>
            </w:r>
            <w:r w:rsidRPr="002D35E4">
              <w:rPr>
                <w:rFonts w:cs="Times New Roman"/>
                <w:color w:val="auto"/>
                <w:kern w:val="0"/>
                <w:lang w:bidi="ar-SA"/>
              </w:rPr>
              <w:t>инистерство охраны окружающей среды Кировской области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6E35CB" w:rsidRDefault="006B0D56" w:rsidP="006B0D56">
            <w:pPr>
              <w:pStyle w:val="ConsPlusNormal"/>
              <w:ind w:left="720"/>
              <w:jc w:val="center"/>
            </w:pPr>
            <w:r w:rsidRPr="006E35CB">
              <w:rPr>
                <w:bCs/>
              </w:rPr>
              <w:t>7. Рынок торговли продовольственными товарами в неспециализированных магазинах</w:t>
            </w:r>
          </w:p>
        </w:tc>
      </w:tr>
      <w:tr w:rsidR="006B0D56" w:rsidRPr="00A9407B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jc w:val="both"/>
              <w:rPr>
                <w:rFonts w:cs="Times New Roman"/>
                <w:color w:val="auto"/>
              </w:rPr>
            </w:pPr>
            <w:r w:rsidRPr="00A9407B">
              <w:rPr>
                <w:rFonts w:cs="Times New Roman"/>
                <w:color w:val="auto"/>
              </w:rPr>
              <w:t xml:space="preserve">Рынок </w:t>
            </w:r>
            <w:r w:rsidRPr="009E6C01">
              <w:rPr>
                <w:bCs/>
              </w:rPr>
              <w:t>торговли продовольственными товарами в неспециализированных магазинах</w:t>
            </w:r>
            <w:r>
              <w:rPr>
                <w:bCs/>
              </w:rPr>
              <w:t xml:space="preserve"> (далее – рынок торговли) </w:t>
            </w:r>
            <w:r w:rsidRPr="00A9407B">
              <w:rPr>
                <w:rFonts w:cs="Times New Roman"/>
                <w:color w:val="auto"/>
              </w:rPr>
              <w:t>является полностью негосударственным.</w:t>
            </w:r>
            <w:r>
              <w:rPr>
                <w:rFonts w:cs="Times New Roman"/>
                <w:color w:val="auto"/>
              </w:rPr>
              <w:t xml:space="preserve"> </w:t>
            </w:r>
            <w:r w:rsidRPr="00A9407B">
              <w:rPr>
                <w:rFonts w:cs="Times New Roman"/>
                <w:color w:val="auto"/>
              </w:rPr>
              <w:tab/>
            </w:r>
            <w:proofErr w:type="gramStart"/>
            <w:r w:rsidRPr="00A9407B">
              <w:rPr>
                <w:rFonts w:cs="Times New Roman"/>
                <w:color w:val="auto"/>
              </w:rPr>
              <w:t xml:space="preserve">В настоящее время на территории Кировской области осуществляют деятельность 8 098 объектов розничной торговли, из них 8 </w:t>
            </w:r>
            <w:r>
              <w:rPr>
                <w:rFonts w:cs="Times New Roman"/>
                <w:color w:val="auto"/>
              </w:rPr>
              <w:t>−</w:t>
            </w:r>
            <w:r w:rsidRPr="00A9407B">
              <w:rPr>
                <w:rFonts w:cs="Times New Roman"/>
                <w:color w:val="auto"/>
              </w:rPr>
              <w:t xml:space="preserve"> гипермаркетов, 506 </w:t>
            </w:r>
            <w:r>
              <w:rPr>
                <w:rFonts w:cs="Times New Roman"/>
                <w:color w:val="auto"/>
              </w:rPr>
              <w:t>−</w:t>
            </w:r>
            <w:r w:rsidRPr="00A9407B">
              <w:rPr>
                <w:rFonts w:cs="Times New Roman"/>
                <w:color w:val="auto"/>
              </w:rPr>
              <w:t xml:space="preserve"> супермаркетов, 2 309 </w:t>
            </w:r>
            <w:r>
              <w:rPr>
                <w:rFonts w:cs="Times New Roman"/>
                <w:color w:val="auto"/>
              </w:rPr>
              <w:t>−</w:t>
            </w:r>
            <w:r w:rsidRPr="00A9407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A9407B">
              <w:rPr>
                <w:rFonts w:cs="Times New Roman"/>
                <w:color w:val="auto"/>
              </w:rPr>
              <w:t>минимаркетов</w:t>
            </w:r>
            <w:proofErr w:type="spellEnd"/>
            <w:r w:rsidRPr="00A9407B">
              <w:rPr>
                <w:rFonts w:cs="Times New Roman"/>
                <w:color w:val="auto"/>
              </w:rPr>
              <w:t xml:space="preserve">, которые являются торговыми объектами с широким ассортиментов товаров. </w:t>
            </w:r>
            <w:proofErr w:type="gramEnd"/>
          </w:p>
          <w:p w:rsidR="006B0D56" w:rsidRDefault="006B0D56" w:rsidP="006B0D56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</w:t>
            </w:r>
            <w:r w:rsidRPr="00A9407B">
              <w:rPr>
                <w:rFonts w:cs="Times New Roman"/>
                <w:color w:val="auto"/>
              </w:rPr>
              <w:t xml:space="preserve"> Кировской области </w:t>
            </w:r>
            <w:r w:rsidRPr="00A9407B">
              <w:rPr>
                <w:rFonts w:eastAsia="Calibri" w:cs="Times New Roman"/>
                <w:color w:val="auto"/>
              </w:rPr>
              <w:t xml:space="preserve">созданы условия для удовлетворения спроса населения на потребительские товары и услуги, формирования конкурентной среды путем развития </w:t>
            </w:r>
            <w:r w:rsidRPr="00A9407B">
              <w:rPr>
                <w:rFonts w:cs="Times New Roman"/>
                <w:color w:val="auto"/>
              </w:rPr>
              <w:t>малоформатной</w:t>
            </w:r>
            <w:r w:rsidRPr="00A9407B">
              <w:rPr>
                <w:rFonts w:eastAsia="Calibri" w:cs="Times New Roman"/>
                <w:color w:val="auto"/>
              </w:rPr>
              <w:t xml:space="preserve"> торговли</w:t>
            </w:r>
            <w:r w:rsidRPr="00A9407B">
              <w:rPr>
                <w:rFonts w:cs="Times New Roman"/>
                <w:color w:val="auto"/>
              </w:rPr>
              <w:t xml:space="preserve"> и проведения работы по расширению ассортиментного ряда товаров, представленных в торговых организациях, осуществляющих деятельность на территории </w:t>
            </w:r>
            <w:r>
              <w:rPr>
                <w:rFonts w:cs="Times New Roman"/>
                <w:color w:val="auto"/>
              </w:rPr>
              <w:t>Кировской области</w:t>
            </w:r>
            <w:r w:rsidRPr="00A9407B">
              <w:rPr>
                <w:rFonts w:cs="Times New Roman"/>
                <w:color w:val="auto"/>
              </w:rPr>
              <w:t xml:space="preserve">. </w:t>
            </w:r>
          </w:p>
          <w:p w:rsidR="006B0D56" w:rsidRDefault="006B0D56" w:rsidP="006B0D56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bCs/>
                <w:iCs/>
                <w:color w:val="auto"/>
              </w:rPr>
              <w:t>В</w:t>
            </w:r>
            <w:r w:rsidRPr="00A9407B">
              <w:rPr>
                <w:rFonts w:cs="Times New Roman"/>
                <w:bCs/>
                <w:iCs/>
                <w:color w:val="auto"/>
              </w:rPr>
              <w:t xml:space="preserve"> Кировской области функционируют порядка 87 постоянно действующих ярмарок более чем на 2 000 торговых мест. Также на постоянной основе проводятся разовые ярмарочные мероприятия. Ежегодно </w:t>
            </w:r>
            <w:r w:rsidRPr="00A9407B">
              <w:rPr>
                <w:rFonts w:cs="Times New Roman"/>
                <w:color w:val="auto"/>
              </w:rPr>
              <w:t xml:space="preserve">формируется план организации ярмарок, запланированных к проведению на территории </w:t>
            </w:r>
            <w:r w:rsidRPr="00A9407B">
              <w:rPr>
                <w:rFonts w:cs="Times New Roman"/>
                <w:color w:val="auto"/>
              </w:rPr>
              <w:lastRenderedPageBreak/>
              <w:t>Ки</w:t>
            </w:r>
            <w:r>
              <w:rPr>
                <w:rFonts w:cs="Times New Roman"/>
                <w:color w:val="auto"/>
              </w:rPr>
              <w:t>ровской области, который размещается</w:t>
            </w:r>
            <w:r w:rsidRPr="00A9407B">
              <w:rPr>
                <w:rFonts w:cs="Times New Roman"/>
                <w:color w:val="auto"/>
              </w:rPr>
              <w:t xml:space="preserve"> на официальном</w:t>
            </w:r>
            <w:r>
              <w:rPr>
                <w:rFonts w:cs="Times New Roman"/>
                <w:color w:val="auto"/>
              </w:rPr>
              <w:t xml:space="preserve"> информационном</w:t>
            </w:r>
            <w:r w:rsidRPr="00A9407B">
              <w:rPr>
                <w:rFonts w:cs="Times New Roman"/>
                <w:color w:val="auto"/>
              </w:rPr>
              <w:t xml:space="preserve"> сайте Правительства Кировской области в </w:t>
            </w:r>
            <w:r>
              <w:rPr>
                <w:rFonts w:cs="Times New Roman"/>
                <w:color w:val="auto"/>
              </w:rPr>
              <w:t xml:space="preserve">сети </w:t>
            </w:r>
            <w:r w:rsidRPr="00A9407B">
              <w:rPr>
                <w:rFonts w:cs="Times New Roman"/>
                <w:color w:val="auto"/>
              </w:rPr>
              <w:t xml:space="preserve">«Интернет». </w:t>
            </w:r>
            <w:r>
              <w:rPr>
                <w:rFonts w:cs="Times New Roman"/>
                <w:color w:val="auto"/>
              </w:rPr>
              <w:t>В</w:t>
            </w:r>
            <w:r w:rsidRPr="00A9407B">
              <w:rPr>
                <w:rFonts w:cs="Times New Roman"/>
                <w:color w:val="auto"/>
              </w:rPr>
              <w:t xml:space="preserve"> целях </w:t>
            </w:r>
            <w:r w:rsidRPr="00A9407B">
              <w:rPr>
                <w:rFonts w:cs="Times New Roman"/>
                <w:color w:val="auto"/>
                <w:shd w:val="clear" w:color="auto" w:fill="FFFFFF"/>
              </w:rPr>
              <w:t xml:space="preserve">увеличения разнообразия продукции в магазинах, а также поддержки местных товаропроизводителей </w:t>
            </w:r>
            <w:r w:rsidRPr="00A9407B">
              <w:rPr>
                <w:rFonts w:cs="Times New Roman"/>
                <w:color w:val="auto"/>
              </w:rPr>
              <w:t>проводятся торгово-закупочных сессии с торговыми сетями.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:rsidR="006B0D56" w:rsidRDefault="006B0D56" w:rsidP="006B0D56">
            <w:pPr>
              <w:jc w:val="both"/>
              <w:rPr>
                <w:rFonts w:cs="Times New Roman"/>
                <w:color w:val="auto"/>
              </w:rPr>
            </w:pPr>
            <w:r w:rsidRPr="00A9407B">
              <w:rPr>
                <w:rFonts w:cs="Times New Roman"/>
                <w:color w:val="auto"/>
              </w:rPr>
              <w:t>Одной из проблем рынка торговли является закрытие торговых объектов в сельской местности в связи с сокращением численности населения и нерентабельностью данного вида деятельности.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:rsidR="006B0D56" w:rsidRPr="00A9407B" w:rsidRDefault="006B0D56" w:rsidP="006B0D56">
            <w:pPr>
              <w:jc w:val="both"/>
              <w:rPr>
                <w:color w:val="auto"/>
              </w:rPr>
            </w:pPr>
            <w:r w:rsidRPr="00A9407B">
              <w:rPr>
                <w:rFonts w:cs="Times New Roman"/>
                <w:color w:val="auto"/>
              </w:rPr>
              <w:t xml:space="preserve">Направлениями развития рынка </w:t>
            </w:r>
            <w:r>
              <w:rPr>
                <w:rFonts w:cs="Times New Roman"/>
                <w:color w:val="auto"/>
              </w:rPr>
              <w:t xml:space="preserve">торговли </w:t>
            </w:r>
            <w:r w:rsidRPr="00A9407B">
              <w:rPr>
                <w:rFonts w:cs="Times New Roman"/>
                <w:color w:val="auto"/>
              </w:rPr>
              <w:t>будут являться</w:t>
            </w:r>
            <w:r>
              <w:rPr>
                <w:rFonts w:cs="Times New Roman"/>
                <w:color w:val="auto"/>
              </w:rPr>
              <w:t xml:space="preserve"> </w:t>
            </w:r>
            <w:r w:rsidRPr="00A9407B">
              <w:rPr>
                <w:rFonts w:cs="Times New Roman"/>
                <w:color w:val="auto"/>
              </w:rPr>
              <w:t>развитие торговли малых форматов, в том числе ярмарок</w:t>
            </w:r>
            <w:r>
              <w:rPr>
                <w:rFonts w:cs="Times New Roman"/>
                <w:color w:val="auto"/>
              </w:rPr>
              <w:t xml:space="preserve">, а также </w:t>
            </w:r>
            <w:r w:rsidRPr="00A9407B">
              <w:rPr>
                <w:rFonts w:cs="Times New Roman"/>
                <w:color w:val="auto"/>
              </w:rPr>
              <w:t>обеспечение жителей сельских населенных пунктов товарами и услугами первой необходимости за счет реализация мер поддержки в отношении хозяйствующих субъектов, осуществляющих деятельность в сфере торговли в сельских населенных пунктах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pStyle w:val="ConsPlusNormal"/>
              <w:jc w:val="center"/>
            </w:pPr>
            <w:r>
              <w:lastRenderedPageBreak/>
              <w:t>7.1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8B7C52" w:rsidRDefault="006B0D56" w:rsidP="006B0D56">
            <w:pPr>
              <w:rPr>
                <w:rFonts w:cs="Times New Roman"/>
              </w:rPr>
            </w:pPr>
            <w:r w:rsidRPr="00AC4428">
              <w:rPr>
                <w:rFonts w:cs="Times New Roman"/>
              </w:rPr>
              <w:t>Предоставление субсидий юридическим лицам и индивидуальным предпринимателям, осуществляющим торговую деятельность в сельских населенных пунктах Кировской области</w:t>
            </w:r>
          </w:p>
          <w:p w:rsidR="006B0D56" w:rsidRPr="008B7C52" w:rsidRDefault="006B0D56" w:rsidP="006B0D56">
            <w:pPr>
              <w:rPr>
                <w:rFonts w:cs="Times New Roman"/>
              </w:rPr>
            </w:pP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42FA" w:rsidRDefault="006B0D56" w:rsidP="006B0D56">
            <w:pPr>
              <w:rPr>
                <w:color w:val="auto"/>
              </w:rPr>
            </w:pPr>
            <w:r>
              <w:t>необходимо</w:t>
            </w:r>
            <w:r w:rsidRPr="00703ECF">
              <w:t xml:space="preserve"> </w:t>
            </w:r>
            <w:r>
              <w:t>с</w:t>
            </w:r>
            <w:r w:rsidRPr="00ED42FA">
              <w:rPr>
                <w:rFonts w:cs="Times New Roman"/>
              </w:rPr>
              <w:t>нижение</w:t>
            </w:r>
            <w:r>
              <w:rPr>
                <w:rFonts w:cs="Times New Roman"/>
              </w:rPr>
              <w:t xml:space="preserve"> </w:t>
            </w:r>
            <w:r w:rsidRPr="00ED42FA">
              <w:rPr>
                <w:rFonts w:cs="Times New Roman"/>
              </w:rPr>
              <w:t>затрат на осуществление торговой деятельности</w:t>
            </w:r>
            <w:r w:rsidRPr="00C17B8F">
              <w:rPr>
                <w:rFonts w:cs="Times New Roman"/>
              </w:rPr>
              <w:t xml:space="preserve"> </w:t>
            </w:r>
            <w:r w:rsidRPr="00ED42FA">
              <w:rPr>
                <w:rFonts w:cs="Times New Roman"/>
              </w:rPr>
              <w:t>в сельских населенных пунктах Кировской области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42FA" w:rsidRDefault="006B0D56" w:rsidP="006B0D56">
            <w:pPr>
              <w:rPr>
                <w:color w:val="auto"/>
              </w:rPr>
            </w:pPr>
            <w:r>
              <w:rPr>
                <w:rFonts w:cs="Times New Roman"/>
              </w:rPr>
              <w:t>в</w:t>
            </w:r>
            <w:r w:rsidRPr="00ED42FA">
              <w:rPr>
                <w:rFonts w:cs="Times New Roman"/>
              </w:rPr>
              <w:t xml:space="preserve"> сельских населенных пунктах Кировской области</w:t>
            </w:r>
            <w:r>
              <w:rPr>
                <w:rFonts w:cs="Times New Roman"/>
              </w:rPr>
              <w:t xml:space="preserve"> </w:t>
            </w:r>
            <w:r w:rsidRPr="00ED42FA">
              <w:t>для населения повышена доступность товаров повседневного спроса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0E5B38" w:rsidRDefault="006B0D56" w:rsidP="006B0D56">
            <w:pPr>
              <w:pStyle w:val="ConsPlusNormal"/>
              <w:ind w:left="147"/>
              <w:jc w:val="center"/>
            </w:pPr>
            <w:r>
              <w:t>отчет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jc w:val="center"/>
              <w:rPr>
                <w:rFonts w:cs="Times New Roman"/>
              </w:rPr>
            </w:pPr>
            <w:r w:rsidRPr="00D043FE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AC4428">
              <w:rPr>
                <w:rFonts w:cs="Times New Roman"/>
              </w:rPr>
              <w:t>инистерство промышленности</w:t>
            </w:r>
            <w:r>
              <w:rPr>
                <w:rFonts w:cs="Times New Roman"/>
              </w:rPr>
              <w:t>,</w:t>
            </w:r>
            <w:r w:rsidRPr="00AC4428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C4428">
              <w:rPr>
                <w:rFonts w:cs="Times New Roman"/>
              </w:rPr>
              <w:t>предприниматель</w:t>
            </w:r>
            <w:r>
              <w:rPr>
                <w:rFonts w:cs="Times New Roman"/>
              </w:rPr>
              <w:t>-</w:t>
            </w:r>
            <w:r w:rsidRPr="00AC4428">
              <w:rPr>
                <w:rFonts w:cs="Times New Roman"/>
              </w:rPr>
              <w:t>ства</w:t>
            </w:r>
            <w:proofErr w:type="spellEnd"/>
            <w:proofErr w:type="gramEnd"/>
            <w:r w:rsidRPr="00AC4428">
              <w:rPr>
                <w:rFonts w:cs="Times New Roman"/>
              </w:rPr>
              <w:t xml:space="preserve"> и торговли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rFonts w:cs="Times New Roman"/>
              </w:rPr>
            </w:pPr>
            <w:r w:rsidRPr="00AC4428">
              <w:rPr>
                <w:rFonts w:cs="Times New Roman"/>
              </w:rPr>
              <w:t>Проведение ярмарок и ярмарочных мероприятий с участием местных товаропроизводителей и субъектов малого и среднего предпринимательства, зарегистрированных на территории Кировской области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42FA" w:rsidRDefault="006B0D56" w:rsidP="006B0D56">
            <w:pPr>
              <w:ind w:right="-4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ED42FA">
              <w:rPr>
                <w:rFonts w:cs="Times New Roman"/>
              </w:rPr>
              <w:t>тсутствие постоянных каналов сбыта и низкая узнаваемость продукции, произведенной местными товаропроизводителями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42FA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ED42FA">
              <w:rPr>
                <w:rFonts w:cs="Times New Roman"/>
              </w:rPr>
              <w:t>величен</w:t>
            </w:r>
            <w:r>
              <w:rPr>
                <w:rFonts w:cs="Times New Roman"/>
              </w:rPr>
              <w:t>о</w:t>
            </w:r>
            <w:r w:rsidRPr="00ED42FA">
              <w:rPr>
                <w:rFonts w:cs="Times New Roman"/>
              </w:rPr>
              <w:t xml:space="preserve"> количеств</w:t>
            </w:r>
            <w:r>
              <w:rPr>
                <w:rFonts w:cs="Times New Roman"/>
              </w:rPr>
              <w:t>о</w:t>
            </w:r>
            <w:r w:rsidRPr="00ED42FA">
              <w:rPr>
                <w:rFonts w:cs="Times New Roman"/>
              </w:rPr>
              <w:t xml:space="preserve"> хозяйствующих субъектов на рынке торговли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0E5B38" w:rsidRDefault="006B0D56" w:rsidP="006B0D56">
            <w:pPr>
              <w:pStyle w:val="ConsPlusNormal"/>
              <w:ind w:left="147"/>
              <w:jc w:val="center"/>
            </w:pPr>
            <w:r>
              <w:t>о</w:t>
            </w:r>
            <w:r w:rsidRPr="00ED42FA">
              <w:t>тч</w:t>
            </w:r>
            <w:r>
              <w:t>е</w:t>
            </w:r>
            <w:r w:rsidRPr="00ED42FA">
              <w:t>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jc w:val="center"/>
              <w:rPr>
                <w:rFonts w:cs="Times New Roman"/>
              </w:rPr>
            </w:pPr>
            <w:r w:rsidRPr="00D043FE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AC4428">
              <w:rPr>
                <w:rFonts w:cs="Times New Roman"/>
              </w:rPr>
              <w:t>инистерство промышленности</w:t>
            </w:r>
            <w:r>
              <w:rPr>
                <w:rFonts w:cs="Times New Roman"/>
              </w:rPr>
              <w:t>,</w:t>
            </w:r>
            <w:r w:rsidRPr="00AC4428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C4428">
              <w:rPr>
                <w:rFonts w:cs="Times New Roman"/>
              </w:rPr>
              <w:t>предприниматель</w:t>
            </w:r>
            <w:r>
              <w:rPr>
                <w:rFonts w:cs="Times New Roman"/>
              </w:rPr>
              <w:t>-</w:t>
            </w:r>
            <w:r w:rsidRPr="00AC4428">
              <w:rPr>
                <w:rFonts w:cs="Times New Roman"/>
              </w:rPr>
              <w:t>ства</w:t>
            </w:r>
            <w:proofErr w:type="spellEnd"/>
            <w:proofErr w:type="gramEnd"/>
            <w:r w:rsidRPr="00AC4428">
              <w:rPr>
                <w:rFonts w:cs="Times New Roman"/>
              </w:rPr>
              <w:t xml:space="preserve"> и торговли Кировской области, органы местного самоуправления муниципальных образований Кировской области</w:t>
            </w:r>
          </w:p>
          <w:p w:rsidR="006B0D56" w:rsidRPr="00AC4428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</w:rPr>
              <w:t>(в пределах полномочий)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iCs/>
              </w:rPr>
            </w:pPr>
            <w:r w:rsidRPr="00AC4428">
              <w:rPr>
                <w:rFonts w:cs="Times New Roman"/>
              </w:rPr>
              <w:t>Проведение торгово-закупочных сессий с торговыми сетями и местными товаропроизводителями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42FA" w:rsidRDefault="006B0D56" w:rsidP="005C5222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н</w:t>
            </w:r>
            <w:r w:rsidR="005C5222">
              <w:rPr>
                <w:rFonts w:cs="Times New Roman"/>
              </w:rPr>
              <w:t>едостаточная</w:t>
            </w:r>
            <w:proofErr w:type="gramEnd"/>
            <w:r w:rsidRPr="00ED42FA">
              <w:rPr>
                <w:rFonts w:cs="Times New Roman"/>
              </w:rPr>
              <w:t xml:space="preserve"> </w:t>
            </w:r>
            <w:proofErr w:type="spellStart"/>
            <w:r w:rsidRPr="00ED42FA">
              <w:rPr>
                <w:rFonts w:cs="Times New Roman"/>
              </w:rPr>
              <w:t>представленность</w:t>
            </w:r>
            <w:proofErr w:type="spellEnd"/>
            <w:r w:rsidRPr="00ED42FA">
              <w:rPr>
                <w:rFonts w:cs="Times New Roman"/>
              </w:rPr>
              <w:t xml:space="preserve"> местных товаропроизводителей в торговых сетях, расположенных на территории Кировской области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42FA" w:rsidRDefault="006B0D56" w:rsidP="006B0D56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ED42FA">
              <w:rPr>
                <w:rFonts w:cs="Times New Roman"/>
              </w:rPr>
              <w:t>роведен</w:t>
            </w:r>
            <w:r>
              <w:rPr>
                <w:rFonts w:cs="Times New Roman"/>
              </w:rPr>
              <w:t>о</w:t>
            </w:r>
            <w:r w:rsidRPr="00ED42FA">
              <w:rPr>
                <w:rFonts w:cs="Times New Roman"/>
              </w:rPr>
              <w:t xml:space="preserve"> не менее</w:t>
            </w:r>
            <w:r>
              <w:rPr>
                <w:rFonts w:cs="Times New Roman"/>
              </w:rPr>
              <w:t xml:space="preserve"> </w:t>
            </w:r>
            <w:r w:rsidRPr="00ED42FA">
              <w:rPr>
                <w:rFonts w:cs="Times New Roman"/>
              </w:rPr>
              <w:t xml:space="preserve">двух торгово-закупочных сессий с торговыми сетями и местными </w:t>
            </w:r>
            <w:proofErr w:type="spellStart"/>
            <w:proofErr w:type="gramStart"/>
            <w:r w:rsidRPr="00ED42FA">
              <w:rPr>
                <w:rFonts w:cs="Times New Roman"/>
              </w:rPr>
              <w:t>товаропроизводите</w:t>
            </w:r>
            <w:r>
              <w:rPr>
                <w:rFonts w:cs="Times New Roman"/>
              </w:rPr>
              <w:t>-</w:t>
            </w:r>
            <w:r w:rsidRPr="00ED42FA">
              <w:rPr>
                <w:rFonts w:cs="Times New Roman"/>
              </w:rPr>
              <w:t>лями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ED42FA" w:rsidRDefault="006B0D56" w:rsidP="006B0D56">
            <w:pPr>
              <w:pStyle w:val="ConsPlusNormal"/>
              <w:ind w:left="147"/>
              <w:jc w:val="center"/>
            </w:pPr>
            <w:r>
              <w:t>о</w:t>
            </w:r>
            <w:r w:rsidRPr="00ED42FA">
              <w:t>тч</w:t>
            </w:r>
            <w:r>
              <w:t>е</w:t>
            </w:r>
            <w:r w:rsidRPr="00ED42FA">
              <w:t>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pStyle w:val="ConsPlusNormal"/>
              <w:jc w:val="center"/>
              <w:rPr>
                <w:color w:val="auto"/>
              </w:rPr>
            </w:pPr>
            <w:r w:rsidRPr="00D043FE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AC4428">
              <w:rPr>
                <w:rFonts w:cs="Times New Roman"/>
              </w:rPr>
              <w:t>инистерство промышленности</w:t>
            </w:r>
            <w:r>
              <w:rPr>
                <w:rFonts w:cs="Times New Roman"/>
              </w:rPr>
              <w:t>,</w:t>
            </w:r>
            <w:r w:rsidRPr="00AC4428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C4428">
              <w:rPr>
                <w:rFonts w:cs="Times New Roman"/>
              </w:rPr>
              <w:t>предприниматель</w:t>
            </w:r>
            <w:r>
              <w:rPr>
                <w:rFonts w:cs="Times New Roman"/>
              </w:rPr>
              <w:t>-</w:t>
            </w:r>
            <w:r w:rsidRPr="00AC4428">
              <w:rPr>
                <w:rFonts w:cs="Times New Roman"/>
              </w:rPr>
              <w:t>ства</w:t>
            </w:r>
            <w:proofErr w:type="spellEnd"/>
            <w:proofErr w:type="gramEnd"/>
            <w:r w:rsidRPr="00AC4428">
              <w:rPr>
                <w:rFonts w:cs="Times New Roman"/>
              </w:rPr>
              <w:t xml:space="preserve"> и торговли Кировской области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6E35CB" w:rsidRDefault="006B0D56" w:rsidP="006B0D56">
            <w:pPr>
              <w:pStyle w:val="ConsPlusNormal"/>
              <w:jc w:val="center"/>
              <w:rPr>
                <w:bCs/>
              </w:rPr>
            </w:pPr>
            <w:r w:rsidRPr="006E35CB">
              <w:rPr>
                <w:bCs/>
              </w:rPr>
              <w:t>8. Рынок гостиничных услуг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Кировская область расположена в европейской части России – на границе Поволжья, Урала и русского Севера. Это единственный субъект Российской Федерации, который граничит с 9 субъектами Российской Федерации.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gramStart"/>
            <w:r w:rsidRPr="000D5188">
              <w:rPr>
                <w:rFonts w:cs="Times New Roman"/>
                <w:color w:val="000000" w:themeColor="text1"/>
              </w:rPr>
              <w:t>На юге Кировская область граничит с Республикой Татарстан и Республикой Марий Эл;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на западе – с Вологодской, Костромской и Нижегородской областями;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на севере – с Архангельской областью, Республикой Коми; на востоке – с Пермским краем; на юго-востоке – с Республикой Удмуртия.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gramEnd"/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На территории Кировской области функциониру</w:t>
            </w:r>
            <w:r>
              <w:rPr>
                <w:rFonts w:cs="Times New Roman"/>
                <w:color w:val="000000" w:themeColor="text1"/>
              </w:rPr>
              <w:t>е</w:t>
            </w:r>
            <w:r w:rsidRPr="000D5188">
              <w:rPr>
                <w:rFonts w:cs="Times New Roman"/>
                <w:color w:val="000000" w:themeColor="text1"/>
              </w:rPr>
              <w:t>т 1 гражданский аэропорт.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Через Кировскую область проходят федеральные дороги общей протяженностью 790,138 километра: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gramStart"/>
            <w:r w:rsidRPr="000D5188">
              <w:rPr>
                <w:rFonts w:cs="Times New Roman"/>
                <w:color w:val="000000" w:themeColor="text1"/>
              </w:rPr>
              <w:t>Р-176 «Вятка» Чебоксары – Йошкар-Ола – Киров – Сыктывкар протяженностью 270,208 километра;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Р-243 Кострома – Шарья – Киров – Пермь протяженностью 519,630 километра.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gramEnd"/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Протяженность автомобильных дорог общего пользования в Кировской области составляет 25 317,6 километра, в том числе регионального и межмуниципального значения 2 623,8 километра. На территории Кировской области насчитывается 139 объектов придорожного сервиса.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Кировская область обладает большим туристским потенциалом</w:t>
            </w:r>
            <w:r>
              <w:rPr>
                <w:rFonts w:cs="Times New Roman"/>
                <w:color w:val="000000" w:themeColor="text1"/>
              </w:rPr>
              <w:t xml:space="preserve"> −</w:t>
            </w:r>
            <w:r w:rsidRPr="000D5188">
              <w:rPr>
                <w:rFonts w:cs="Times New Roman"/>
                <w:color w:val="000000" w:themeColor="text1"/>
              </w:rPr>
              <w:t xml:space="preserve"> более 3,5 тысяч памятников истории и культуры. </w:t>
            </w:r>
            <w:proofErr w:type="gramStart"/>
            <w:r w:rsidRPr="000D5188">
              <w:rPr>
                <w:rFonts w:cs="Times New Roman"/>
                <w:color w:val="000000" w:themeColor="text1"/>
              </w:rPr>
              <w:t>На государственной охране состоит 913 объектов</w:t>
            </w:r>
            <w:r>
              <w:rPr>
                <w:rFonts w:cs="Times New Roman"/>
                <w:color w:val="000000" w:themeColor="text1"/>
              </w:rPr>
              <w:t>,</w:t>
            </w:r>
            <w:r w:rsidRPr="000D5188">
              <w:rPr>
                <w:rFonts w:cs="Times New Roman"/>
                <w:color w:val="000000" w:themeColor="text1"/>
              </w:rPr>
              <w:t xml:space="preserve"> из них 563 объекта – федерального значения, 348 объектов – регионального значения, 2 объекта – местного (муниципального) значения;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порядка 50 музеев, в том числе 4 областных государственных учреждения;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3 театра, 1 концертное учреждение;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1 особо охраняемая природная территория федерального значения (</w:t>
            </w:r>
            <w:r w:rsidRPr="000D5188">
              <w:rPr>
                <w:rFonts w:cs="Times New Roman"/>
                <w:bCs/>
                <w:color w:val="000000" w:themeColor="text1"/>
              </w:rPr>
              <w:t>государственный природный заповедник «</w:t>
            </w:r>
            <w:proofErr w:type="spellStart"/>
            <w:r w:rsidRPr="000D5188">
              <w:rPr>
                <w:rFonts w:cs="Times New Roman"/>
                <w:bCs/>
                <w:color w:val="000000" w:themeColor="text1"/>
              </w:rPr>
              <w:t>Нургуш</w:t>
            </w:r>
            <w:proofErr w:type="spellEnd"/>
            <w:r w:rsidRPr="000D5188">
              <w:rPr>
                <w:rFonts w:cs="Times New Roman"/>
                <w:bCs/>
                <w:color w:val="000000" w:themeColor="text1"/>
              </w:rPr>
              <w:t>»)</w:t>
            </w:r>
            <w:r w:rsidRPr="000D5188">
              <w:rPr>
                <w:rFonts w:cs="Times New Roman"/>
                <w:color w:val="000000" w:themeColor="text1"/>
              </w:rPr>
              <w:t>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149 особо охраняемых природных территорий регионального значения;</w:t>
            </w:r>
            <w:proofErr w:type="gramEnd"/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3 особо охраняемых природных территори</w:t>
            </w:r>
            <w:r>
              <w:rPr>
                <w:rFonts w:cs="Times New Roman"/>
                <w:color w:val="000000" w:themeColor="text1"/>
              </w:rPr>
              <w:t>и</w:t>
            </w:r>
            <w:r w:rsidRPr="000D5188">
              <w:rPr>
                <w:rFonts w:cs="Times New Roman"/>
                <w:color w:val="000000" w:themeColor="text1"/>
              </w:rPr>
              <w:t xml:space="preserve"> местного значения;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173 памятника природы регионального значения;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br/>
            </w:r>
            <w:r w:rsidRPr="000D5188">
              <w:rPr>
                <w:rFonts w:cs="Times New Roman"/>
                <w:color w:val="000000" w:themeColor="text1"/>
              </w:rPr>
              <w:t>8 производителей народных художественных промыслов (далее – НХП), которые занимаются производством изделий НХП по 18 видам промыслов.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 xml:space="preserve">По данным Национальной системы аккредитации на 01.03.2026, число действующих классифицированных средств размещения составило </w:t>
            </w:r>
            <w:r>
              <w:rPr>
                <w:rFonts w:cs="Times New Roman"/>
                <w:color w:val="000000" w:themeColor="text1"/>
              </w:rPr>
              <w:br/>
            </w:r>
            <w:r w:rsidRPr="000D5188">
              <w:rPr>
                <w:rFonts w:cs="Times New Roman"/>
                <w:color w:val="000000" w:themeColor="text1"/>
              </w:rPr>
              <w:t>142 ед</w:t>
            </w:r>
            <w:r>
              <w:rPr>
                <w:rFonts w:cs="Times New Roman"/>
                <w:color w:val="000000" w:themeColor="text1"/>
              </w:rPr>
              <w:t>иницы</w:t>
            </w:r>
            <w:r w:rsidRPr="000D5188">
              <w:rPr>
                <w:rFonts w:cs="Times New Roman"/>
                <w:color w:val="000000" w:themeColor="text1"/>
              </w:rPr>
              <w:t xml:space="preserve"> («</w:t>
            </w:r>
            <w:r>
              <w:rPr>
                <w:rFonts w:cs="Times New Roman"/>
                <w:color w:val="000000" w:themeColor="text1"/>
              </w:rPr>
              <w:t>б</w:t>
            </w:r>
            <w:r w:rsidRPr="000D5188">
              <w:rPr>
                <w:rFonts w:cs="Times New Roman"/>
                <w:color w:val="000000" w:themeColor="text1"/>
              </w:rPr>
              <w:t>ез звезд» – 100 ед</w:t>
            </w:r>
            <w:r>
              <w:rPr>
                <w:rFonts w:cs="Times New Roman"/>
                <w:color w:val="000000" w:themeColor="text1"/>
              </w:rPr>
              <w:t>иниц</w:t>
            </w:r>
            <w:r w:rsidRPr="000D5188">
              <w:rPr>
                <w:rFonts w:cs="Times New Roman"/>
                <w:color w:val="000000" w:themeColor="text1"/>
              </w:rPr>
              <w:t>, «одна звезда» – 4 ед</w:t>
            </w:r>
            <w:r>
              <w:rPr>
                <w:rFonts w:cs="Times New Roman"/>
                <w:color w:val="000000" w:themeColor="text1"/>
              </w:rPr>
              <w:t>иницы</w:t>
            </w:r>
            <w:r w:rsidRPr="000D5188">
              <w:rPr>
                <w:rFonts w:cs="Times New Roman"/>
                <w:color w:val="000000" w:themeColor="text1"/>
              </w:rPr>
              <w:t>, «две звезды» – 12 ед</w:t>
            </w:r>
            <w:r>
              <w:rPr>
                <w:rFonts w:cs="Times New Roman"/>
                <w:color w:val="000000" w:themeColor="text1"/>
              </w:rPr>
              <w:t>иниц</w:t>
            </w:r>
            <w:r w:rsidRPr="000D5188">
              <w:rPr>
                <w:rFonts w:cs="Times New Roman"/>
                <w:color w:val="000000" w:themeColor="text1"/>
              </w:rPr>
              <w:t>, «три звезды» – 19 ед</w:t>
            </w:r>
            <w:r>
              <w:rPr>
                <w:rFonts w:cs="Times New Roman"/>
                <w:color w:val="000000" w:themeColor="text1"/>
              </w:rPr>
              <w:t>иниц</w:t>
            </w:r>
            <w:r w:rsidRPr="000D5188">
              <w:rPr>
                <w:rFonts w:cs="Times New Roman"/>
                <w:color w:val="000000" w:themeColor="text1"/>
              </w:rPr>
              <w:t xml:space="preserve">, «четыре звезды» – </w:t>
            </w:r>
            <w:r>
              <w:rPr>
                <w:rFonts w:cs="Times New Roman"/>
                <w:color w:val="000000" w:themeColor="text1"/>
              </w:rPr>
              <w:br/>
            </w:r>
            <w:r w:rsidRPr="000D5188">
              <w:rPr>
                <w:rFonts w:cs="Times New Roman"/>
                <w:color w:val="000000" w:themeColor="text1"/>
              </w:rPr>
              <w:t>5 ед</w:t>
            </w:r>
            <w:r>
              <w:rPr>
                <w:rFonts w:cs="Times New Roman"/>
                <w:color w:val="000000" w:themeColor="text1"/>
              </w:rPr>
              <w:t>иниц</w:t>
            </w:r>
            <w:r w:rsidRPr="000D5188">
              <w:rPr>
                <w:rFonts w:cs="Times New Roman"/>
                <w:color w:val="000000" w:themeColor="text1"/>
              </w:rPr>
              <w:t>, «пять звезд» – 2 ед</w:t>
            </w:r>
            <w:r>
              <w:rPr>
                <w:rFonts w:cs="Times New Roman"/>
                <w:color w:val="000000" w:themeColor="text1"/>
              </w:rPr>
              <w:t>иницы</w:t>
            </w:r>
            <w:r w:rsidRPr="000D5188">
              <w:rPr>
                <w:rFonts w:cs="Times New Roman"/>
                <w:color w:val="000000" w:themeColor="text1"/>
              </w:rPr>
              <w:t>). Общий номерной фонд по состоянию на 01.03.2026 составляет 2 971 ед</w:t>
            </w:r>
            <w:r>
              <w:rPr>
                <w:rFonts w:cs="Times New Roman"/>
                <w:color w:val="000000" w:themeColor="text1"/>
              </w:rPr>
              <w:t>иницу</w:t>
            </w:r>
            <w:r w:rsidRPr="000D5188">
              <w:rPr>
                <w:rFonts w:cs="Times New Roman"/>
                <w:color w:val="000000" w:themeColor="text1"/>
              </w:rPr>
              <w:t xml:space="preserve">.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 xml:space="preserve">В сфере продвижения кировского туристского продукта </w:t>
            </w:r>
            <w:r>
              <w:rPr>
                <w:rFonts w:cs="Times New Roman"/>
                <w:color w:val="000000" w:themeColor="text1"/>
              </w:rPr>
              <w:t xml:space="preserve">в настоящее время </w:t>
            </w:r>
            <w:r w:rsidRPr="000D5188">
              <w:rPr>
                <w:rFonts w:cs="Times New Roman"/>
                <w:color w:val="000000" w:themeColor="text1"/>
              </w:rPr>
              <w:t>действуют 1</w:t>
            </w:r>
            <w:r>
              <w:rPr>
                <w:rFonts w:cs="Times New Roman"/>
                <w:color w:val="000000" w:themeColor="text1"/>
              </w:rPr>
              <w:t>5</w:t>
            </w:r>
            <w:r w:rsidRPr="000D5188">
              <w:rPr>
                <w:rFonts w:cs="Times New Roman"/>
                <w:color w:val="000000" w:themeColor="text1"/>
              </w:rPr>
              <w:t xml:space="preserve"> туроператоров и 26</w:t>
            </w:r>
            <w:r>
              <w:rPr>
                <w:rFonts w:cs="Times New Roman"/>
                <w:color w:val="000000" w:themeColor="text1"/>
              </w:rPr>
              <w:t>2</w:t>
            </w:r>
            <w:r w:rsidRPr="000D5188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0D5188">
              <w:rPr>
                <w:rFonts w:cs="Times New Roman"/>
                <w:color w:val="000000" w:themeColor="text1"/>
              </w:rPr>
              <w:t>турагент</w:t>
            </w:r>
            <w:r>
              <w:rPr>
                <w:rFonts w:cs="Times New Roman"/>
                <w:color w:val="000000" w:themeColor="text1"/>
              </w:rPr>
              <w:t>а</w:t>
            </w:r>
            <w:proofErr w:type="spellEnd"/>
            <w:r w:rsidRPr="000D5188">
              <w:rPr>
                <w:rFonts w:cs="Times New Roman"/>
                <w:color w:val="000000" w:themeColor="text1"/>
              </w:rPr>
              <w:t xml:space="preserve">, которые состоят в Едином федеральном реестре туроператоров и </w:t>
            </w:r>
            <w:proofErr w:type="spellStart"/>
            <w:r w:rsidRPr="000D5188">
              <w:rPr>
                <w:rFonts w:cs="Times New Roman"/>
                <w:color w:val="000000" w:themeColor="text1"/>
              </w:rPr>
              <w:t>турагентов</w:t>
            </w:r>
            <w:proofErr w:type="spellEnd"/>
            <w:r w:rsidRPr="000D5188">
              <w:rPr>
                <w:rFonts w:cs="Times New Roman"/>
                <w:color w:val="000000" w:themeColor="text1"/>
              </w:rPr>
              <w:t>, 9</w:t>
            </w:r>
            <w:r>
              <w:rPr>
                <w:rFonts w:cs="Times New Roman"/>
                <w:color w:val="000000" w:themeColor="text1"/>
              </w:rPr>
              <w:t>9</w:t>
            </w:r>
            <w:r w:rsidRPr="000D5188">
              <w:rPr>
                <w:rFonts w:cs="Times New Roman"/>
                <w:color w:val="000000" w:themeColor="text1"/>
              </w:rPr>
              <w:t xml:space="preserve"> аттестованных экскурсоводов (гидов), гидов-переводчиков, которые состоят в Едином федеральном реестре экскурсоводов (гидов), гидов – переводчиков, 15 санаторно-курортных организаций, а также некоммерчески</w:t>
            </w:r>
            <w:r>
              <w:rPr>
                <w:rFonts w:cs="Times New Roman"/>
                <w:color w:val="000000" w:themeColor="text1"/>
              </w:rPr>
              <w:t>е</w:t>
            </w:r>
            <w:r w:rsidRPr="000D5188">
              <w:rPr>
                <w:rFonts w:cs="Times New Roman"/>
                <w:color w:val="000000" w:themeColor="text1"/>
              </w:rPr>
              <w:t xml:space="preserve"> общественны</w:t>
            </w:r>
            <w:r>
              <w:rPr>
                <w:rFonts w:cs="Times New Roman"/>
                <w:color w:val="000000" w:themeColor="text1"/>
              </w:rPr>
              <w:t>е</w:t>
            </w:r>
            <w:r w:rsidRPr="000D5188">
              <w:rPr>
                <w:rFonts w:cs="Times New Roman"/>
                <w:color w:val="000000" w:themeColor="text1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lastRenderedPageBreak/>
              <w:t>организаци</w:t>
            </w:r>
            <w:r>
              <w:rPr>
                <w:rFonts w:cs="Times New Roman"/>
                <w:color w:val="000000" w:themeColor="text1"/>
              </w:rPr>
              <w:t>и</w:t>
            </w:r>
            <w:r w:rsidRPr="000D5188">
              <w:rPr>
                <w:rFonts w:cs="Times New Roman"/>
                <w:color w:val="000000" w:themeColor="text1"/>
              </w:rPr>
              <w:t xml:space="preserve">. </w:t>
            </w:r>
            <w:r>
              <w:rPr>
                <w:rFonts w:cs="Times New Roman"/>
                <w:color w:val="000000" w:themeColor="text1"/>
              </w:rPr>
              <w:t xml:space="preserve">Подготовку кадров для сферы туризма </w:t>
            </w:r>
            <w:r w:rsidRPr="000D5188">
              <w:rPr>
                <w:rFonts w:cs="Times New Roman"/>
                <w:color w:val="000000" w:themeColor="text1"/>
              </w:rPr>
              <w:t xml:space="preserve">осуществляют </w:t>
            </w:r>
            <w:r w:rsidRPr="007D36B1">
              <w:rPr>
                <w:rStyle w:val="a4"/>
                <w:rFonts w:cs="Times New Roman"/>
                <w:b w:val="0"/>
                <w:color w:val="auto"/>
                <w:shd w:val="clear" w:color="auto" w:fill="FFFFFF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Style w:val="a4"/>
                <w:rFonts w:cs="Times New Roman"/>
                <w:b w:val="0"/>
                <w:color w:val="auto"/>
                <w:shd w:val="clear" w:color="auto" w:fill="FFFFFF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 xml:space="preserve">«Вятский государственный </w:t>
            </w:r>
            <w:proofErr w:type="spellStart"/>
            <w:r w:rsidRPr="000D5188">
              <w:rPr>
                <w:rFonts w:cs="Times New Roman"/>
                <w:color w:val="000000" w:themeColor="text1"/>
              </w:rPr>
              <w:t>агротехнологический</w:t>
            </w:r>
            <w:proofErr w:type="spellEnd"/>
            <w:r w:rsidRPr="000D5188">
              <w:rPr>
                <w:rFonts w:cs="Times New Roman"/>
                <w:color w:val="000000" w:themeColor="text1"/>
              </w:rPr>
              <w:t xml:space="preserve"> университет» и </w:t>
            </w:r>
            <w:r w:rsidRPr="007D36B1">
              <w:rPr>
                <w:rStyle w:val="a4"/>
                <w:rFonts w:cs="Times New Roman"/>
                <w:b w:val="0"/>
                <w:color w:val="auto"/>
                <w:shd w:val="clear" w:color="auto" w:fill="FFFFFF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Style w:val="a4"/>
                <w:rFonts w:cs="Times New Roman"/>
                <w:b w:val="0"/>
                <w:color w:val="auto"/>
                <w:shd w:val="clear" w:color="auto" w:fill="FFFFFF"/>
              </w:rPr>
              <w:t xml:space="preserve"> </w:t>
            </w:r>
            <w:r w:rsidRPr="000D5188">
              <w:rPr>
                <w:rFonts w:cs="Times New Roman"/>
                <w:color w:val="000000" w:themeColor="text1"/>
              </w:rPr>
              <w:t>«Вятский государственный университет».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 xml:space="preserve">В Кировской области созданы и действуют региональные туристские маршруты. Для продвижения туристских маршрутов на внутреннем и международном рынках Кировская область ежегодно проводит информационные туры.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Туристский потенциал Кировской области</w:t>
            </w:r>
            <w:r w:rsidRPr="000D5188">
              <w:rPr>
                <w:rFonts w:cs="Times New Roman"/>
                <w:color w:val="000000" w:themeColor="text1"/>
              </w:rPr>
              <w:t xml:space="preserve"> ежегодно представляется на международных специализированных выставках «</w:t>
            </w:r>
            <w:proofErr w:type="spellStart"/>
            <w:r w:rsidRPr="000D5188">
              <w:rPr>
                <w:rFonts w:cs="Times New Roman"/>
                <w:color w:val="000000" w:themeColor="text1"/>
              </w:rPr>
              <w:t>Интурмаркет</w:t>
            </w:r>
            <w:proofErr w:type="spellEnd"/>
            <w:r w:rsidRPr="000D5188">
              <w:rPr>
                <w:rFonts w:cs="Times New Roman"/>
                <w:color w:val="000000" w:themeColor="text1"/>
              </w:rPr>
              <w:t xml:space="preserve">» и «MITT», на форуме «Путешествуй!», а также на межрегиональных и региональных форумах.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proofErr w:type="gramStart"/>
            <w:r w:rsidRPr="000D5188">
              <w:rPr>
                <w:rFonts w:cs="Times New Roman"/>
                <w:color w:val="000000" w:themeColor="text1"/>
              </w:rPr>
              <w:t xml:space="preserve">Выгодное экономико-географическое положение Кировской области позволяет развивать </w:t>
            </w:r>
            <w:r>
              <w:rPr>
                <w:rFonts w:cs="Times New Roman"/>
                <w:color w:val="000000" w:themeColor="text1"/>
              </w:rPr>
              <w:t xml:space="preserve">на ее территории </w:t>
            </w:r>
            <w:r w:rsidRPr="000D5188">
              <w:rPr>
                <w:rFonts w:cs="Times New Roman"/>
                <w:color w:val="000000" w:themeColor="text1"/>
              </w:rPr>
              <w:t>практически любой вид туризма</w:t>
            </w:r>
            <w:r>
              <w:rPr>
                <w:rFonts w:cs="Times New Roman"/>
                <w:color w:val="000000" w:themeColor="text1"/>
              </w:rPr>
              <w:t>,</w:t>
            </w:r>
            <w:r w:rsidRPr="000D5188">
              <w:rPr>
                <w:rFonts w:cs="Times New Roman"/>
                <w:color w:val="000000" w:themeColor="text1"/>
              </w:rPr>
              <w:t xml:space="preserve">  включая наиболее распространенные по потребительским предпочтениям: культурно-познавательный, событийный, экологический, деловой, спортивный и другие виды туризма.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gramEnd"/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Основными проблемами текущего состояния сферы туризма являются: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недостаточно развитая туристская инфраструктура в большинстве районов и городов Кировской области, малое количество мест (номеров) в коллективных средствах размещения с уровнем не ниже «Комфорт»;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  <w:rPr>
                <w:rFonts w:cs="Times New Roman"/>
                <w:color w:val="000000" w:themeColor="text1"/>
              </w:rPr>
            </w:pPr>
            <w:r w:rsidRPr="000D5188">
              <w:rPr>
                <w:rFonts w:cs="Times New Roman"/>
                <w:color w:val="000000" w:themeColor="text1"/>
              </w:rPr>
              <w:t>дефицит квалифицированных специалистов в сфере туризма;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6B0D56" w:rsidRDefault="006B0D56" w:rsidP="006B0D56">
            <w:pPr>
              <w:tabs>
                <w:tab w:val="left" w:pos="993"/>
              </w:tabs>
              <w:jc w:val="both"/>
            </w:pPr>
            <w:r w:rsidRPr="000D5188">
              <w:rPr>
                <w:rFonts w:cs="Times New Roman"/>
                <w:color w:val="000000" w:themeColor="text1"/>
              </w:rPr>
              <w:t>трудности в привлечении инвестиций в туристскую инфраструктуру, отсутствие готовых инвестиционных площадок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8.1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rPr>
                <w:i/>
                <w:iCs/>
              </w:rPr>
            </w:pPr>
            <w:r w:rsidRPr="0038784E">
              <w:rPr>
                <w:iCs/>
              </w:rPr>
              <w:t>Мониторинг обеспечения гостиницами и</w:t>
            </w:r>
            <w:r>
              <w:rPr>
                <w:iCs/>
              </w:rPr>
              <w:t xml:space="preserve"> </w:t>
            </w:r>
            <w:r w:rsidRPr="0038784E">
              <w:rPr>
                <w:iCs/>
              </w:rPr>
              <w:t>иными средствами размещения</w:t>
            </w:r>
            <w:r>
              <w:rPr>
                <w:iCs/>
              </w:rPr>
              <w:t xml:space="preserve">, </w:t>
            </w:r>
            <w:r w:rsidRPr="0038784E">
              <w:rPr>
                <w:iCs/>
              </w:rPr>
              <w:t>прохождения процедуры соответствия</w:t>
            </w:r>
            <w:r>
              <w:rPr>
                <w:iCs/>
              </w:rPr>
              <w:t xml:space="preserve"> </w:t>
            </w:r>
            <w:r w:rsidRPr="0038784E">
              <w:rPr>
                <w:iCs/>
              </w:rPr>
              <w:t>средства размещения типу средств</w:t>
            </w:r>
            <w:r>
              <w:rPr>
                <w:iCs/>
              </w:rPr>
              <w:t xml:space="preserve"> </w:t>
            </w:r>
            <w:r w:rsidRPr="0038784E">
              <w:rPr>
                <w:iCs/>
              </w:rPr>
              <w:t>размещения (процедура самооценки)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420BE1">
              <w:rPr>
                <w:lang w:eastAsia="en-US"/>
              </w:rPr>
              <w:t xml:space="preserve">сполнение требований Федерального закона от 30.11.2024 № 436-ФЗ </w:t>
            </w:r>
            <w:r>
              <w:rPr>
                <w:lang w:eastAsia="en-US"/>
              </w:rPr>
              <w:t>«</w:t>
            </w:r>
            <w:r w:rsidRPr="00420BE1">
              <w:rPr>
                <w:lang w:eastAsia="en-US"/>
              </w:rPr>
              <w:t xml:space="preserve">О внесении изменений в Федеральный закон </w:t>
            </w:r>
            <w:r>
              <w:rPr>
                <w:lang w:eastAsia="en-US"/>
              </w:rPr>
              <w:t>«</w:t>
            </w:r>
            <w:r w:rsidRPr="00420BE1">
              <w:rPr>
                <w:lang w:eastAsia="en-US"/>
              </w:rPr>
              <w:t>Об основах туристской деятельности в Российской Федерации</w:t>
            </w:r>
            <w:r>
              <w:rPr>
                <w:lang w:eastAsia="en-US"/>
              </w:rPr>
              <w:t>»</w:t>
            </w:r>
            <w:r w:rsidRPr="00420BE1">
              <w:rPr>
                <w:lang w:eastAsia="en-US"/>
              </w:rPr>
              <w:t xml:space="preserve"> и статью 44 Федерального закона </w:t>
            </w:r>
            <w:r>
              <w:rPr>
                <w:lang w:eastAsia="en-US"/>
              </w:rPr>
              <w:t>«</w:t>
            </w:r>
            <w:r w:rsidRPr="00420BE1">
              <w:rPr>
                <w:lang w:eastAsia="en-US"/>
              </w:rPr>
              <w:t>Об общих принципах организации публичной власти в субъектах Российской Федерации</w:t>
            </w:r>
            <w:r>
              <w:rPr>
                <w:lang w:eastAsia="en-US"/>
              </w:rPr>
              <w:t>»</w:t>
            </w:r>
            <w:r w:rsidRPr="00420BE1">
              <w:rPr>
                <w:lang w:eastAsia="en-US"/>
              </w:rPr>
              <w:t xml:space="preserve"> и Кодекса Российской Федерации об </w:t>
            </w:r>
            <w:r w:rsidRPr="00420BE1">
              <w:rPr>
                <w:lang w:eastAsia="en-US"/>
              </w:rPr>
              <w:lastRenderedPageBreak/>
              <w:t xml:space="preserve">административных правонарушениях </w:t>
            </w:r>
          </w:p>
          <w:p w:rsidR="006B0D56" w:rsidRDefault="006B0D56" w:rsidP="006B0D56">
            <w:pPr>
              <w:pStyle w:val="ConsPlusNormal"/>
              <w:ind w:left="7"/>
            </w:pPr>
            <w:r w:rsidRPr="00420BE1">
              <w:rPr>
                <w:lang w:eastAsia="en-US"/>
              </w:rPr>
              <w:t>в целях совершенствования правового регулирования предоставления гостиничных услуг и классификации объектов туристской индустрии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</w:pPr>
            <w:r>
              <w:rPr>
                <w:iCs/>
              </w:rPr>
              <w:lastRenderedPageBreak/>
              <w:t>п</w:t>
            </w:r>
            <w:r w:rsidRPr="0038784E">
              <w:rPr>
                <w:iCs/>
              </w:rPr>
              <w:t>овышен</w:t>
            </w:r>
            <w:r>
              <w:rPr>
                <w:iCs/>
              </w:rPr>
              <w:t>о</w:t>
            </w:r>
            <w:r w:rsidRPr="0038784E">
              <w:rPr>
                <w:iCs/>
              </w:rPr>
              <w:t xml:space="preserve"> качеств</w:t>
            </w:r>
            <w:r>
              <w:rPr>
                <w:iCs/>
              </w:rPr>
              <w:t xml:space="preserve">о </w:t>
            </w:r>
            <w:r w:rsidRPr="0038784E">
              <w:rPr>
                <w:iCs/>
              </w:rPr>
              <w:t>гостиничных услуг,</w:t>
            </w:r>
            <w:r>
              <w:rPr>
                <w:iCs/>
              </w:rPr>
              <w:t xml:space="preserve"> </w:t>
            </w:r>
            <w:r w:rsidRPr="0038784E">
              <w:rPr>
                <w:iCs/>
              </w:rPr>
              <w:t>обеспечен</w:t>
            </w:r>
            <w:r>
              <w:rPr>
                <w:iCs/>
              </w:rPr>
              <w:t xml:space="preserve">а </w:t>
            </w:r>
            <w:r w:rsidRPr="0038784E">
              <w:rPr>
                <w:iCs/>
              </w:rPr>
              <w:t>добросовестн</w:t>
            </w:r>
            <w:r>
              <w:rPr>
                <w:iCs/>
              </w:rPr>
              <w:t xml:space="preserve">ая </w:t>
            </w:r>
            <w:r w:rsidRPr="0038784E">
              <w:rPr>
                <w:iCs/>
              </w:rPr>
              <w:t>конкуренци</w:t>
            </w:r>
            <w:r>
              <w:rPr>
                <w:iCs/>
              </w:rPr>
              <w:t>я</w:t>
            </w:r>
            <w:r w:rsidRPr="0038784E">
              <w:rPr>
                <w:iCs/>
              </w:rPr>
              <w:t xml:space="preserve"> между</w:t>
            </w:r>
            <w:r>
              <w:rPr>
                <w:iCs/>
              </w:rPr>
              <w:t xml:space="preserve"> </w:t>
            </w:r>
            <w:r w:rsidRPr="0038784E">
              <w:rPr>
                <w:iCs/>
              </w:rPr>
              <w:t>участниками рынка</w:t>
            </w:r>
            <w:r>
              <w:rPr>
                <w:iCs/>
              </w:rPr>
              <w:t xml:space="preserve"> гостиничных услуг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jc w:val="center"/>
            </w:pPr>
            <w:r>
              <w:t>информационная справка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jc w:val="center"/>
            </w:pPr>
            <w:r w:rsidRPr="005573FF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jc w:val="both"/>
            </w:pPr>
            <w:r>
              <w:t>у</w:t>
            </w:r>
            <w:r w:rsidRPr="00F16FB3">
              <w:t>правление по развитию туризма и народных художественных промыслов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8.2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20BE1" w:rsidRDefault="006B0D56" w:rsidP="006B0D56">
            <w:pPr>
              <w:pStyle w:val="ConsPlusNormal"/>
              <w:ind w:left="7"/>
              <w:rPr>
                <w:lang w:eastAsia="en-US"/>
              </w:rPr>
            </w:pPr>
            <w:r w:rsidRPr="00B60BC2">
              <w:rPr>
                <w:lang w:eastAsia="en-US"/>
              </w:rPr>
              <w:t xml:space="preserve">Анализ жалоб и обращений </w:t>
            </w:r>
            <w:r>
              <w:rPr>
                <w:iCs/>
              </w:rPr>
              <w:t>коллективных средств размещения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20BE1" w:rsidRDefault="006B0D56" w:rsidP="006B0D56">
            <w:pPr>
              <w:pStyle w:val="ConsPlusNormal"/>
              <w:ind w:left="7"/>
              <w:rPr>
                <w:lang w:eastAsia="en-US"/>
              </w:rPr>
            </w:pPr>
            <w:r>
              <w:t>недостаточное развитие р</w:t>
            </w:r>
            <w:r w:rsidRPr="0046442B">
              <w:t>ынк</w:t>
            </w:r>
            <w:r>
              <w:t>а</w:t>
            </w:r>
            <w:r w:rsidRPr="0046442B">
              <w:t xml:space="preserve"> гостиничных услуг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420BE1" w:rsidRDefault="006B0D56" w:rsidP="006B0D56">
            <w:pPr>
              <w:pStyle w:val="ConsPlusNormal"/>
              <w:ind w:left="7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B60BC2">
              <w:rPr>
                <w:lang w:eastAsia="en-US"/>
              </w:rPr>
              <w:t>овышен уров</w:t>
            </w:r>
            <w:r>
              <w:rPr>
                <w:lang w:eastAsia="en-US"/>
              </w:rPr>
              <w:t>е</w:t>
            </w:r>
            <w:r w:rsidRPr="00B60BC2">
              <w:rPr>
                <w:lang w:eastAsia="en-US"/>
              </w:rPr>
              <w:t>н</w:t>
            </w:r>
            <w:r>
              <w:rPr>
                <w:lang w:eastAsia="en-US"/>
              </w:rPr>
              <w:t>ь</w:t>
            </w:r>
            <w:r w:rsidRPr="00B60BC2">
              <w:rPr>
                <w:lang w:eastAsia="en-US"/>
              </w:rPr>
              <w:t xml:space="preserve"> развития конкуренции по оценкам участников рынка</w:t>
            </w:r>
            <w:r>
              <w:rPr>
                <w:lang w:eastAsia="en-US"/>
              </w:rPr>
              <w:t xml:space="preserve"> гостиничных услуг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jc w:val="center"/>
            </w:pPr>
            <w:r>
              <w:rPr>
                <w:lang w:eastAsia="en-US"/>
              </w:rPr>
              <w:t>о</w:t>
            </w:r>
            <w:r w:rsidRPr="006C2548">
              <w:rPr>
                <w:lang w:eastAsia="en-US"/>
              </w:rPr>
              <w:t>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jc w:val="center"/>
            </w:pPr>
            <w:r w:rsidRPr="005573FF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/>
              <w:jc w:val="both"/>
            </w:pPr>
            <w:r>
              <w:t>у</w:t>
            </w:r>
            <w:r w:rsidRPr="00F16FB3">
              <w:t>правление по развитию туризма и народных художественных промыслов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7" w:right="68"/>
              <w:rPr>
                <w:iCs/>
              </w:rPr>
            </w:pPr>
            <w:r>
              <w:rPr>
                <w:iCs/>
              </w:rPr>
              <w:t>Организация и проведение рабочих встреч с представителями коллективных средств размещения</w:t>
            </w:r>
            <w:r w:rsidRPr="00B60BC2">
              <w:rPr>
                <w:lang w:eastAsia="en-US"/>
              </w:rPr>
              <w:tab/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7" w:right="68"/>
              <w:rPr>
                <w:lang w:eastAsia="en-US"/>
              </w:rPr>
            </w:pPr>
            <w:r>
              <w:t>недостаточное развитие р</w:t>
            </w:r>
            <w:r w:rsidRPr="0046442B">
              <w:t>ынк</w:t>
            </w:r>
            <w:r>
              <w:t>а</w:t>
            </w:r>
            <w:r w:rsidRPr="0046442B">
              <w:t xml:space="preserve"> гостиничных услуг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7" w:right="68"/>
              <w:rPr>
                <w:lang w:eastAsia="en-US"/>
              </w:rPr>
            </w:pPr>
            <w:r>
              <w:t>п</w:t>
            </w:r>
            <w:r w:rsidRPr="00420BE1">
              <w:t>овышен</w:t>
            </w:r>
            <w:r>
              <w:t>а</w:t>
            </w:r>
            <w:r w:rsidRPr="00420BE1">
              <w:t xml:space="preserve"> делов</w:t>
            </w:r>
            <w:r>
              <w:t>ая</w:t>
            </w:r>
            <w:r w:rsidRPr="00420BE1">
              <w:t xml:space="preserve"> активност</w:t>
            </w:r>
            <w:r>
              <w:t>ь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7" w:right="68"/>
              <w:jc w:val="center"/>
            </w:pPr>
            <w:r>
              <w:t>справка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7" w:right="68"/>
              <w:jc w:val="center"/>
            </w:pPr>
            <w:r w:rsidRPr="005573FF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7" w:right="68"/>
            </w:pPr>
            <w:r>
              <w:t>у</w:t>
            </w:r>
            <w:r w:rsidRPr="00F16FB3">
              <w:t>правление по развитию туризма и народных художественных промыслов Кировской области</w:t>
            </w:r>
            <w:r>
              <w:t xml:space="preserve">, </w:t>
            </w:r>
          </w:p>
          <w:p w:rsidR="006B0D56" w:rsidRDefault="006B0D56" w:rsidP="006B0D56">
            <w:pPr>
              <w:pStyle w:val="ConsPlusNormal"/>
              <w:ind w:left="7" w:right="68"/>
            </w:pPr>
            <w:r w:rsidRPr="00AE72AE">
              <w:rPr>
                <w:color w:val="auto"/>
                <w:shd w:val="clear" w:color="auto" w:fill="FFFFFF"/>
              </w:rPr>
              <w:t>Кировское областное государственное автономное учреждение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  <w:p w:rsidR="006B0D56" w:rsidRDefault="006B0D56" w:rsidP="006B0D56">
            <w:pPr>
              <w:pStyle w:val="ConsPlusNormal"/>
              <w:ind w:left="7" w:right="68"/>
            </w:pPr>
            <w:r>
              <w:t xml:space="preserve">«Центр развития туризма Кировской области» (далее – КОГАУ «Центр </w:t>
            </w:r>
            <w:r>
              <w:lastRenderedPageBreak/>
              <w:t>развития туризма»)</w:t>
            </w:r>
          </w:p>
          <w:p w:rsidR="006B0D56" w:rsidRDefault="006B0D56" w:rsidP="006B0D56">
            <w:pPr>
              <w:pStyle w:val="ConsPlusNormal"/>
              <w:ind w:left="7" w:right="68"/>
            </w:pPr>
            <w:r>
              <w:t>(по согласованию)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6E35CB" w:rsidRDefault="006B0D56" w:rsidP="006B0D56">
            <w:pPr>
              <w:pStyle w:val="ConsPlusNormal"/>
              <w:jc w:val="center"/>
              <w:rPr>
                <w:bCs/>
                <w:highlight w:val="yellow"/>
              </w:rPr>
            </w:pPr>
            <w:r w:rsidRPr="006E35CB">
              <w:rPr>
                <w:bCs/>
              </w:rPr>
              <w:lastRenderedPageBreak/>
              <w:t>9. Рынок оказания услуг по общественному питанию</w:t>
            </w:r>
          </w:p>
        </w:tc>
      </w:tr>
      <w:tr w:rsidR="006B0D56" w:rsidTr="006B0D56"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ind w:left="1" w:hanging="1"/>
              <w:jc w:val="both"/>
              <w:rPr>
                <w:rFonts w:eastAsia="Calibri" w:cs="Times New Roman"/>
              </w:rPr>
            </w:pPr>
            <w:r w:rsidRPr="00AC4428">
              <w:rPr>
                <w:rFonts w:cs="Times New Roman"/>
              </w:rPr>
              <w:t xml:space="preserve">Рынок </w:t>
            </w:r>
            <w:r>
              <w:rPr>
                <w:rFonts w:cs="Times New Roman"/>
              </w:rPr>
              <w:t xml:space="preserve">оказания услуг по общественному питанию </w:t>
            </w:r>
            <w:r w:rsidRPr="00AC4428">
              <w:rPr>
                <w:rFonts w:cs="Times New Roman"/>
              </w:rPr>
              <w:t xml:space="preserve">является полностью негосударственным. В настоящее время на территории Кировской области осуществляют деятельность 1 057 предприятий общественного питания, из которых 308 </w:t>
            </w:r>
            <w:r>
              <w:rPr>
                <w:rFonts w:cs="Times New Roman"/>
              </w:rPr>
              <w:t>−</w:t>
            </w:r>
            <w:r w:rsidRPr="00AC4428">
              <w:rPr>
                <w:rFonts w:cs="Times New Roman"/>
              </w:rPr>
              <w:t xml:space="preserve"> столовые и закусочные, 749 </w:t>
            </w:r>
            <w:r>
              <w:rPr>
                <w:rFonts w:cs="Times New Roman"/>
              </w:rPr>
              <w:t>−</w:t>
            </w:r>
            <w:r w:rsidRPr="00AC4428">
              <w:rPr>
                <w:rFonts w:cs="Times New Roman"/>
              </w:rPr>
              <w:t xml:space="preserve"> рестораны, кафе, бары. Развитие </w:t>
            </w:r>
            <w:r>
              <w:rPr>
                <w:rFonts w:cs="Times New Roman"/>
              </w:rPr>
              <w:t xml:space="preserve">данного </w:t>
            </w:r>
            <w:r w:rsidRPr="00AC4428">
              <w:rPr>
                <w:rFonts w:cs="Times New Roman"/>
              </w:rPr>
              <w:t xml:space="preserve">рынка во многом определяется потребительским спросом на товары и услуги, который зависит от уровня и динамики доходов населения. Рост уровня и качества жизни ведет к увеличению спроса на продукцию общественного питания. </w:t>
            </w:r>
            <w:r>
              <w:rPr>
                <w:rFonts w:cs="Times New Roman"/>
              </w:rPr>
              <w:t>В</w:t>
            </w:r>
            <w:r w:rsidRPr="00AC4428">
              <w:rPr>
                <w:rFonts w:cs="Times New Roman"/>
              </w:rPr>
              <w:t xml:space="preserve"> 2025 году </w:t>
            </w:r>
            <w:r w:rsidRPr="00AC4428">
              <w:rPr>
                <w:rFonts w:cs="Times New Roman"/>
                <w:spacing w:val="-4"/>
              </w:rPr>
              <w:t>в</w:t>
            </w:r>
            <w:r w:rsidRPr="00AC4428">
              <w:rPr>
                <w:rFonts w:eastAsia="Calibri" w:cs="Times New Roman"/>
                <w:spacing w:val="-4"/>
              </w:rPr>
              <w:t xml:space="preserve"> действующих ценах жители </w:t>
            </w:r>
            <w:r>
              <w:rPr>
                <w:rFonts w:eastAsia="Calibri" w:cs="Times New Roman"/>
                <w:spacing w:val="-4"/>
              </w:rPr>
              <w:t xml:space="preserve">Кировской </w:t>
            </w:r>
            <w:r w:rsidRPr="00AC4428">
              <w:rPr>
                <w:rFonts w:eastAsia="Calibri" w:cs="Times New Roman"/>
                <w:noProof/>
                <w:spacing w:val="-4"/>
              </w:rPr>
              <w:t xml:space="preserve">области </w:t>
            </w:r>
            <w:r w:rsidRPr="00AC4428">
              <w:rPr>
                <w:rFonts w:eastAsia="Calibri" w:cs="Times New Roman"/>
                <w:spacing w:val="-4"/>
              </w:rPr>
              <w:t xml:space="preserve">на питание и напитки вне дома </w:t>
            </w:r>
            <w:r w:rsidRPr="00AC4428">
              <w:rPr>
                <w:rFonts w:eastAsia="Calibri" w:cs="Times New Roman"/>
                <w:noProof/>
                <w:spacing w:val="-4"/>
              </w:rPr>
              <w:t>потратили</w:t>
            </w:r>
            <w:r w:rsidRPr="00AC4428">
              <w:rPr>
                <w:rFonts w:eastAsia="Calibri" w:cs="Times New Roman"/>
                <w:spacing w:val="-4"/>
              </w:rPr>
              <w:t xml:space="preserve"> на 3,8 млрд</w:t>
            </w:r>
            <w:r w:rsidRPr="00AC4428">
              <w:rPr>
                <w:rFonts w:cs="Times New Roman"/>
                <w:spacing w:val="-4"/>
              </w:rPr>
              <w:t>.</w:t>
            </w:r>
            <w:r w:rsidRPr="00AC4428">
              <w:rPr>
                <w:rFonts w:eastAsia="Calibri" w:cs="Times New Roman"/>
                <w:spacing w:val="-4"/>
              </w:rPr>
              <w:t xml:space="preserve"> рублей (на 18%) больше, чем в 2024 году.</w:t>
            </w:r>
            <w:r w:rsidRPr="00AC4428">
              <w:rPr>
                <w:rFonts w:cs="Times New Roman"/>
                <w:spacing w:val="-4"/>
              </w:rPr>
              <w:t xml:space="preserve"> </w:t>
            </w:r>
            <w:r w:rsidRPr="00AC4428">
              <w:rPr>
                <w:rFonts w:eastAsia="Calibri" w:cs="Times New Roman"/>
              </w:rPr>
              <w:t>Более половины (56,7%) оборота общественного питания сформировано малыми предприятиями</w:t>
            </w:r>
            <w:r>
              <w:rPr>
                <w:rFonts w:eastAsia="Calibri" w:cs="Times New Roman"/>
              </w:rPr>
              <w:t>. Н</w:t>
            </w:r>
            <w:r w:rsidRPr="00AC4428">
              <w:rPr>
                <w:rFonts w:eastAsia="Calibri" w:cs="Times New Roman"/>
              </w:rPr>
              <w:t xml:space="preserve">а организации, не относящиеся к субъектам малого </w:t>
            </w:r>
            <w:r w:rsidRPr="00AC4428">
              <w:rPr>
                <w:rFonts w:eastAsia="Calibri" w:cs="Times New Roman"/>
                <w:spacing w:val="-2"/>
              </w:rPr>
              <w:t xml:space="preserve">предпринимательства, приходилось 26,6%, индивидуальных предпринимателей </w:t>
            </w:r>
            <w:r>
              <w:rPr>
                <w:rFonts w:eastAsia="Calibri" w:cs="Times New Roman"/>
                <w:spacing w:val="-2"/>
              </w:rPr>
              <w:t>−</w:t>
            </w:r>
            <w:r w:rsidRPr="00AC4428">
              <w:rPr>
                <w:rFonts w:eastAsia="Calibri" w:cs="Times New Roman"/>
              </w:rPr>
              <w:t xml:space="preserve"> 16,7%.</w:t>
            </w:r>
            <w:r>
              <w:rPr>
                <w:rFonts w:eastAsia="Calibri" w:cs="Times New Roman"/>
              </w:rPr>
              <w:t xml:space="preserve"> </w:t>
            </w:r>
          </w:p>
          <w:p w:rsidR="006B0D56" w:rsidRDefault="006B0D56" w:rsidP="006B0D56">
            <w:pPr>
              <w:ind w:left="1" w:hanging="1"/>
              <w:jc w:val="both"/>
              <w:rPr>
                <w:rFonts w:cs="Times New Roman"/>
              </w:rPr>
            </w:pPr>
            <w:r w:rsidRPr="00AC4428">
              <w:rPr>
                <w:rFonts w:cs="Times New Roman"/>
              </w:rPr>
              <w:t>Одной из проблем рынка оказания услуг по общественному питанию является уменьшение количества предприятий, осуществляющих деятельность в данной сфере.</w:t>
            </w:r>
            <w:r>
              <w:rPr>
                <w:rFonts w:cs="Times New Roman"/>
              </w:rPr>
              <w:t xml:space="preserve"> </w:t>
            </w:r>
          </w:p>
          <w:p w:rsidR="006B0D56" w:rsidRDefault="006B0D56" w:rsidP="006B0D56">
            <w:pPr>
              <w:ind w:left="1" w:hanging="1"/>
              <w:jc w:val="both"/>
            </w:pPr>
            <w:r w:rsidRPr="00AC4428">
              <w:rPr>
                <w:rFonts w:cs="Times New Roman"/>
              </w:rPr>
              <w:t>Направлениями развития данного рынка будут являться</w:t>
            </w:r>
            <w:r>
              <w:rPr>
                <w:rFonts w:cs="Times New Roman"/>
              </w:rPr>
              <w:t xml:space="preserve"> </w:t>
            </w:r>
            <w:r w:rsidRPr="00AC4428">
              <w:rPr>
                <w:rFonts w:cs="Times New Roman"/>
              </w:rPr>
              <w:t>проведение различных мероприятий, направленных на развитие сферы общественного питания в Кировской области</w:t>
            </w:r>
            <w:r>
              <w:rPr>
                <w:rFonts w:cs="Times New Roman"/>
              </w:rPr>
              <w:t xml:space="preserve">, а также </w:t>
            </w:r>
            <w:r w:rsidRPr="00AC4428">
              <w:rPr>
                <w:rFonts w:cs="Times New Roman"/>
              </w:rPr>
              <w:t xml:space="preserve">оказание мер поддержки участникам </w:t>
            </w:r>
            <w:r>
              <w:rPr>
                <w:rFonts w:cs="Times New Roman"/>
              </w:rPr>
              <w:t xml:space="preserve">данного </w:t>
            </w:r>
            <w:r w:rsidRPr="00AC4428">
              <w:rPr>
                <w:rFonts w:cs="Times New Roman"/>
              </w:rPr>
              <w:t>товарного рынка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3535E" w:rsidRDefault="006B0D56" w:rsidP="006B0D56">
            <w:pPr>
              <w:pStyle w:val="ConsPlusNormal"/>
              <w:jc w:val="center"/>
            </w:pPr>
            <w:r>
              <w:rPr>
                <w:iCs/>
              </w:rPr>
              <w:t>9.1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rFonts w:cs="Times New Roman"/>
              </w:rPr>
            </w:pPr>
            <w:r w:rsidRPr="00AC4428">
              <w:rPr>
                <w:rFonts w:cs="Times New Roman"/>
              </w:rPr>
              <w:t>Организация мероприятий для хозяйствующих субъектов для обсуждения существующих проблем в сфере общественного питания в Кировской области и разработк</w:t>
            </w:r>
            <w:r>
              <w:rPr>
                <w:rFonts w:cs="Times New Roman"/>
              </w:rPr>
              <w:t>и</w:t>
            </w:r>
            <w:r w:rsidRPr="00AC4428">
              <w:rPr>
                <w:rFonts w:cs="Times New Roman"/>
              </w:rPr>
              <w:t xml:space="preserve"> предложений по их решению 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F6C3B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н</w:t>
            </w:r>
            <w:r w:rsidRPr="00AF6C3B">
              <w:rPr>
                <w:rFonts w:cs="Times New Roman"/>
                <w:shd w:val="clear" w:color="auto" w:fill="FFFFFF"/>
              </w:rPr>
              <w:t xml:space="preserve">еобходимость организации совместной работы </w:t>
            </w:r>
            <w:proofErr w:type="spellStart"/>
            <w:proofErr w:type="gramStart"/>
            <w:r w:rsidRPr="00AF6C3B">
              <w:rPr>
                <w:rFonts w:cs="Times New Roman"/>
                <w:shd w:val="clear" w:color="auto" w:fill="FFFFFF"/>
              </w:rPr>
              <w:t>бизнес-сообщества</w:t>
            </w:r>
            <w:proofErr w:type="spellEnd"/>
            <w:proofErr w:type="gramEnd"/>
            <w:r w:rsidRPr="00AF6C3B">
              <w:rPr>
                <w:rFonts w:cs="Times New Roman"/>
                <w:shd w:val="clear" w:color="auto" w:fill="FFFFFF"/>
              </w:rPr>
              <w:t xml:space="preserve"> и заинтересованных органов </w:t>
            </w:r>
            <w:r>
              <w:rPr>
                <w:rFonts w:cs="Times New Roman"/>
                <w:shd w:val="clear" w:color="auto" w:fill="FFFFFF"/>
              </w:rPr>
              <w:t xml:space="preserve">государственной </w:t>
            </w:r>
            <w:r w:rsidRPr="00AF6C3B">
              <w:rPr>
                <w:rFonts w:cs="Times New Roman"/>
                <w:shd w:val="clear" w:color="auto" w:fill="FFFFFF"/>
              </w:rPr>
              <w:t xml:space="preserve">власти Кировской области в части </w:t>
            </w:r>
            <w:r w:rsidRPr="00AF6C3B">
              <w:rPr>
                <w:rFonts w:cs="Times New Roman"/>
              </w:rPr>
              <w:t>обсуждения существующих проблем и разработк</w:t>
            </w:r>
            <w:r>
              <w:rPr>
                <w:rFonts w:cs="Times New Roman"/>
              </w:rPr>
              <w:t>и</w:t>
            </w:r>
            <w:r w:rsidRPr="00AF6C3B">
              <w:rPr>
                <w:rFonts w:cs="Times New Roman"/>
              </w:rPr>
              <w:t xml:space="preserve"> предложений по их решению</w:t>
            </w:r>
          </w:p>
          <w:p w:rsidR="006B0D56" w:rsidRPr="006C2548" w:rsidRDefault="006B0D56" w:rsidP="006B0D56">
            <w:pPr>
              <w:ind w:left="17"/>
              <w:rPr>
                <w:rFonts w:cs="Times New Roman"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6C2548" w:rsidRDefault="006B0D56" w:rsidP="006B0D56">
            <w:pPr>
              <w:ind w:left="20" w:right="80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6C2548">
              <w:rPr>
                <w:rFonts w:cs="Times New Roman"/>
              </w:rPr>
              <w:t>рганиз</w:t>
            </w:r>
            <w:r>
              <w:rPr>
                <w:rFonts w:cs="Times New Roman"/>
              </w:rPr>
              <w:t>ованы</w:t>
            </w:r>
            <w:r w:rsidRPr="006C2548">
              <w:rPr>
                <w:rFonts w:cs="Times New Roman"/>
              </w:rPr>
              <w:t xml:space="preserve"> и проведен</w:t>
            </w:r>
            <w:r>
              <w:rPr>
                <w:rFonts w:cs="Times New Roman"/>
              </w:rPr>
              <w:t>ы</w:t>
            </w:r>
            <w:r w:rsidRPr="006C2548">
              <w:rPr>
                <w:rFonts w:cs="Times New Roman"/>
              </w:rPr>
              <w:t xml:space="preserve"> мероприяти</w:t>
            </w:r>
            <w:r>
              <w:rPr>
                <w:rFonts w:cs="Times New Roman"/>
              </w:rPr>
              <w:t>я</w:t>
            </w:r>
            <w:r w:rsidRPr="006C2548">
              <w:rPr>
                <w:rFonts w:cs="Times New Roman"/>
              </w:rPr>
              <w:t xml:space="preserve"> для хозяйствующих субъектов, осуществляющих деятельность в сфере общественного питания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64418" w:rsidRDefault="006B0D56" w:rsidP="006B0D56">
            <w:pPr>
              <w:ind w:left="17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о</w:t>
            </w:r>
            <w:r w:rsidRPr="00C64418">
              <w:rPr>
                <w:rFonts w:cs="Times New Roman"/>
                <w:shd w:val="clear" w:color="auto" w:fill="FFFFFF"/>
              </w:rPr>
              <w:t>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jc w:val="center"/>
              <w:rPr>
                <w:rFonts w:cs="Times New Roman"/>
              </w:rPr>
            </w:pPr>
            <w:r w:rsidRPr="005C1234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AC4428">
              <w:rPr>
                <w:rFonts w:cs="Times New Roman"/>
              </w:rPr>
              <w:t>инистерство промышленности</w:t>
            </w:r>
            <w:r>
              <w:rPr>
                <w:rFonts w:cs="Times New Roman"/>
              </w:rPr>
              <w:t>,</w:t>
            </w:r>
            <w:r w:rsidRPr="00AC4428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C4428">
              <w:rPr>
                <w:rFonts w:cs="Times New Roman"/>
              </w:rPr>
              <w:t>предприниматель</w:t>
            </w:r>
            <w:r>
              <w:rPr>
                <w:rFonts w:cs="Times New Roman"/>
              </w:rPr>
              <w:t>-</w:t>
            </w:r>
            <w:r w:rsidRPr="00AC4428">
              <w:rPr>
                <w:rFonts w:cs="Times New Roman"/>
              </w:rPr>
              <w:t>ства</w:t>
            </w:r>
            <w:proofErr w:type="spellEnd"/>
            <w:proofErr w:type="gramEnd"/>
            <w:r w:rsidRPr="00AC4428">
              <w:rPr>
                <w:rFonts w:cs="Times New Roman"/>
              </w:rPr>
              <w:t xml:space="preserve"> и торговли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  <w:rPr>
                <w:iCs/>
              </w:rPr>
            </w:pPr>
            <w:r>
              <w:rPr>
                <w:iCs/>
              </w:rPr>
              <w:t>9.2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rFonts w:cs="Times New Roman"/>
              </w:rPr>
            </w:pPr>
            <w:r w:rsidRPr="00AC4428">
              <w:rPr>
                <w:rFonts w:cs="Times New Roman"/>
                <w:color w:val="1A1A1A"/>
                <w:shd w:val="clear" w:color="auto" w:fill="FFFFFF"/>
              </w:rPr>
              <w:t>Предоставление мер поддержки для хозяйствующих субъектов, осуществляющих деятельность в сфере общественного питания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F6C3B" w:rsidRDefault="006B0D56" w:rsidP="006B0D56">
            <w:pPr>
              <w:ind w:left="17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AF6C3B">
              <w:rPr>
                <w:rFonts w:cs="Times New Roman"/>
              </w:rPr>
              <w:t xml:space="preserve">едостаточная информированность хозяйствующих субъектов о существующих мерах </w:t>
            </w:r>
            <w:r w:rsidRPr="00AF6C3B">
              <w:rPr>
                <w:rFonts w:cs="Times New Roman"/>
              </w:rPr>
              <w:lastRenderedPageBreak/>
              <w:t>поддержки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8B0620" w:rsidRDefault="006B0D56" w:rsidP="006B0D56">
            <w:pPr>
              <w:ind w:left="2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</w:t>
            </w:r>
            <w:r w:rsidRPr="008B0620">
              <w:rPr>
                <w:rFonts w:cs="Times New Roman"/>
              </w:rPr>
              <w:t>беспечен</w:t>
            </w:r>
            <w:r>
              <w:rPr>
                <w:rFonts w:cs="Times New Roman"/>
              </w:rPr>
              <w:t>ы</w:t>
            </w:r>
            <w:r w:rsidRPr="008B0620">
              <w:rPr>
                <w:rFonts w:cs="Times New Roman"/>
              </w:rPr>
              <w:t xml:space="preserve"> равны</w:t>
            </w:r>
            <w:r>
              <w:rPr>
                <w:rFonts w:cs="Times New Roman"/>
              </w:rPr>
              <w:t>е</w:t>
            </w:r>
            <w:r w:rsidRPr="008B0620">
              <w:rPr>
                <w:rFonts w:cs="Times New Roman"/>
              </w:rPr>
              <w:t xml:space="preserve"> услови</w:t>
            </w:r>
            <w:r>
              <w:rPr>
                <w:rFonts w:cs="Times New Roman"/>
              </w:rPr>
              <w:t>я</w:t>
            </w:r>
            <w:r w:rsidRPr="008B0620">
              <w:rPr>
                <w:rFonts w:cs="Times New Roman"/>
              </w:rPr>
              <w:t xml:space="preserve"> доступа к мерам</w:t>
            </w:r>
            <w:r>
              <w:rPr>
                <w:rFonts w:cs="Times New Roman"/>
              </w:rPr>
              <w:t xml:space="preserve"> </w:t>
            </w:r>
            <w:r w:rsidRPr="008B0620">
              <w:rPr>
                <w:rFonts w:cs="Times New Roman"/>
                <w:color w:val="1A1A1A"/>
                <w:shd w:val="clear" w:color="auto" w:fill="FFFFFF"/>
              </w:rPr>
              <w:t xml:space="preserve">поддержки для хозяйствующих </w:t>
            </w:r>
            <w:r w:rsidRPr="008B0620">
              <w:rPr>
                <w:rFonts w:cs="Times New Roman"/>
                <w:color w:val="1A1A1A"/>
                <w:shd w:val="clear" w:color="auto" w:fill="FFFFFF"/>
              </w:rPr>
              <w:lastRenderedPageBreak/>
              <w:t>субъектов, осуществляющих деятельность в сфере общественного питания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C64418" w:rsidRDefault="006B0D56" w:rsidP="006B0D56">
            <w:pPr>
              <w:ind w:left="17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>о</w:t>
            </w:r>
            <w:r w:rsidRPr="00C64418">
              <w:rPr>
                <w:rFonts w:cs="Times New Roman"/>
                <w:shd w:val="clear" w:color="auto" w:fill="FFFFFF"/>
              </w:rPr>
              <w:t>тчет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jc w:val="center"/>
              <w:rPr>
                <w:rFonts w:cs="Times New Roman"/>
              </w:rPr>
            </w:pPr>
            <w:r w:rsidRPr="005C1234">
              <w:t>ежегодно</w:t>
            </w:r>
          </w:p>
        </w:tc>
        <w:tc>
          <w:tcPr>
            <w:tcW w:w="22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D56" w:rsidRPr="00AC4428" w:rsidRDefault="006B0D56" w:rsidP="006B0D56">
            <w:pPr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AC4428">
              <w:rPr>
                <w:rFonts w:cs="Times New Roman"/>
              </w:rPr>
              <w:t>инистерство промышленности</w:t>
            </w:r>
            <w:r>
              <w:rPr>
                <w:rFonts w:cs="Times New Roman"/>
              </w:rPr>
              <w:t>,</w:t>
            </w:r>
            <w:r w:rsidRPr="00AC4428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C4428">
              <w:rPr>
                <w:rFonts w:cs="Times New Roman"/>
              </w:rPr>
              <w:t>предприниматель</w:t>
            </w:r>
            <w:r>
              <w:rPr>
                <w:rFonts w:cs="Times New Roman"/>
              </w:rPr>
              <w:t>-</w:t>
            </w:r>
            <w:r w:rsidRPr="00AC4428">
              <w:rPr>
                <w:rFonts w:cs="Times New Roman"/>
              </w:rPr>
              <w:t>ства</w:t>
            </w:r>
            <w:proofErr w:type="spellEnd"/>
            <w:proofErr w:type="gramEnd"/>
            <w:r w:rsidRPr="00AC4428">
              <w:rPr>
                <w:rFonts w:cs="Times New Roman"/>
              </w:rPr>
              <w:t xml:space="preserve"> и торговли </w:t>
            </w:r>
            <w:r w:rsidRPr="00AC4428">
              <w:rPr>
                <w:rFonts w:cs="Times New Roman"/>
              </w:rPr>
              <w:lastRenderedPageBreak/>
              <w:t>Кировской области</w:t>
            </w:r>
          </w:p>
        </w:tc>
      </w:tr>
    </w:tbl>
    <w:p w:rsidR="006B0D56" w:rsidRDefault="006B0D56" w:rsidP="006B0D56">
      <w:pPr>
        <w:pStyle w:val="ConsPlusNormal"/>
        <w:jc w:val="both"/>
      </w:pPr>
    </w:p>
    <w:p w:rsidR="006B0D56" w:rsidRDefault="006B0D56" w:rsidP="006B0D56">
      <w:pPr>
        <w:pStyle w:val="ConsPlusNormal"/>
        <w:jc w:val="both"/>
      </w:pPr>
    </w:p>
    <w:p w:rsidR="006B0D56" w:rsidRPr="008B7C52" w:rsidRDefault="006B0D56" w:rsidP="006B0D56">
      <w:pPr>
        <w:pStyle w:val="ConsPlusNormal"/>
        <w:jc w:val="both"/>
      </w:pPr>
    </w:p>
    <w:p w:rsidR="006B0D56" w:rsidRDefault="006B0D56" w:rsidP="006B0D56">
      <w:pPr>
        <w:pStyle w:val="ConsPlusNormal"/>
        <w:ind w:firstLine="54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Системные мероприятия по развитию конкуренции в Кировской области</w:t>
      </w:r>
    </w:p>
    <w:p w:rsidR="006B0D56" w:rsidRDefault="006B0D56" w:rsidP="006B0D56">
      <w:pPr>
        <w:pStyle w:val="ConsPlusNormal"/>
        <w:ind w:firstLine="540"/>
        <w:jc w:val="center"/>
      </w:pPr>
    </w:p>
    <w:tbl>
      <w:tblPr>
        <w:tblW w:w="15169" w:type="dxa"/>
        <w:tblInd w:w="-398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-5" w:type="dxa"/>
          <w:bottom w:w="102" w:type="dxa"/>
          <w:right w:w="62" w:type="dxa"/>
        </w:tblCellMar>
        <w:tblLook w:val="0000"/>
      </w:tblPr>
      <w:tblGrid>
        <w:gridCol w:w="704"/>
        <w:gridCol w:w="3691"/>
        <w:gridCol w:w="3126"/>
        <w:gridCol w:w="2403"/>
        <w:gridCol w:w="1701"/>
        <w:gridCol w:w="1418"/>
        <w:gridCol w:w="2126"/>
      </w:tblGrid>
      <w:tr w:rsidR="006B0D56" w:rsidTr="006B0D56">
        <w:tc>
          <w:tcPr>
            <w:tcW w:w="70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№</w:t>
            </w:r>
          </w:p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91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1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Описание проблемы, на решение которой направлено мероприятие</w:t>
            </w:r>
          </w:p>
        </w:tc>
        <w:tc>
          <w:tcPr>
            <w:tcW w:w="240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49475C">
            <w:pPr>
              <w:pStyle w:val="ConsPlusNormal"/>
              <w:jc w:val="center"/>
            </w:pPr>
            <w:r>
              <w:t>Ключевое событие</w:t>
            </w:r>
            <w:r w:rsidR="0049475C">
              <w:t xml:space="preserve"> (</w:t>
            </w:r>
            <w:r>
              <w:t>результат</w:t>
            </w:r>
            <w:r w:rsidR="0049475C">
              <w:t>)</w:t>
            </w:r>
            <w:r>
              <w:t xml:space="preserve"> реализации мероприятия</w:t>
            </w:r>
          </w:p>
        </w:tc>
        <w:tc>
          <w:tcPr>
            <w:tcW w:w="1701" w:type="dxa"/>
          </w:tcPr>
          <w:p w:rsidR="006B0D56" w:rsidRDefault="006B0D56" w:rsidP="006B0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Срок</w:t>
            </w:r>
          </w:p>
          <w:p w:rsidR="006B0D56" w:rsidRDefault="006B0D56" w:rsidP="006B0D56">
            <w:pPr>
              <w:pStyle w:val="ConsPlusNormal"/>
              <w:jc w:val="center"/>
            </w:pPr>
            <w:r>
              <w:t>исполнения мероприятия</w:t>
            </w:r>
          </w:p>
        </w:tc>
        <w:tc>
          <w:tcPr>
            <w:tcW w:w="21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181047">
            <w:pPr>
              <w:pStyle w:val="ConsPlusNormal"/>
              <w:jc w:val="center"/>
            </w:pPr>
            <w:r>
              <w:t>Ответственны</w:t>
            </w:r>
            <w:r w:rsidR="0049475C">
              <w:t>й</w:t>
            </w:r>
            <w:r>
              <w:t xml:space="preserve"> исполнител</w:t>
            </w:r>
            <w:r w:rsidR="00181047">
              <w:t>ь</w:t>
            </w:r>
            <w:r>
              <w:t xml:space="preserve"> мероприятия</w:t>
            </w:r>
          </w:p>
        </w:tc>
      </w:tr>
    </w:tbl>
    <w:p w:rsidR="006B0D56" w:rsidRPr="00F84CA1" w:rsidRDefault="006B0D56" w:rsidP="006B0D56">
      <w:pPr>
        <w:rPr>
          <w:sz w:val="2"/>
          <w:szCs w:val="2"/>
        </w:rPr>
      </w:pPr>
    </w:p>
    <w:tbl>
      <w:tblPr>
        <w:tblW w:w="15169" w:type="dxa"/>
        <w:tblInd w:w="-3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-5" w:type="dxa"/>
          <w:bottom w:w="102" w:type="dxa"/>
          <w:right w:w="62" w:type="dxa"/>
        </w:tblCellMar>
        <w:tblLook w:val="0000"/>
      </w:tblPr>
      <w:tblGrid>
        <w:gridCol w:w="704"/>
        <w:gridCol w:w="6"/>
        <w:gridCol w:w="3685"/>
        <w:gridCol w:w="3126"/>
        <w:gridCol w:w="2403"/>
        <w:gridCol w:w="1701"/>
        <w:gridCol w:w="1418"/>
        <w:gridCol w:w="2126"/>
      </w:tblGrid>
      <w:tr w:rsidR="006B0D56" w:rsidTr="006B0D56">
        <w:trPr>
          <w:tblHeader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7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both"/>
            </w:pPr>
            <w:r>
              <w:t xml:space="preserve">Мероприятия, направленные </w:t>
            </w:r>
            <w:r w:rsidRPr="00E04616">
              <w:t>на развитие конкурентоспособности товаров, работ и услуг субъектов малого и среднего предпринимательства и социально ориентированных некоммерческих организаций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pPr>
              <w:pStyle w:val="ConsPlusNormal"/>
            </w:pPr>
            <w:r w:rsidRPr="00D7300F">
              <w:t>Оказание финансовой поддержки субъектам малого и среднего предпринимательства Кировской области</w:t>
            </w:r>
            <w:r>
              <w:t xml:space="preserve"> </w:t>
            </w:r>
            <w:r w:rsidRPr="00D7300F">
              <w:t>(выдача льготных займов и (или) предоставление гарантийных поручительств)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pPr>
              <w:pStyle w:val="ConsPlusNormal"/>
            </w:pPr>
            <w:r>
              <w:t>н</w:t>
            </w:r>
            <w:r w:rsidRPr="00D7300F">
              <w:t xml:space="preserve">едостаточная </w:t>
            </w:r>
            <w:r>
              <w:t xml:space="preserve">устойчивость и конкурентоспособность </w:t>
            </w:r>
            <w:r w:rsidRPr="00D7300F">
              <w:t xml:space="preserve">субъектов малого и среднего предпринимательства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pPr>
              <w:pStyle w:val="ConsPlusNormal"/>
            </w:pPr>
            <w:r>
              <w:t>развитие</w:t>
            </w:r>
            <w:r w:rsidRPr="00D7300F">
              <w:t xml:space="preserve"> малого и среднего предпринимательства</w:t>
            </w:r>
            <w:r>
              <w:t xml:space="preserve"> в</w:t>
            </w:r>
            <w:r w:rsidRPr="00D7300F">
              <w:t xml:space="preserve"> Кировской области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both"/>
            </w:pPr>
            <w:r>
              <w:t>м</w:t>
            </w:r>
            <w:r w:rsidRPr="00D7300F">
              <w:t xml:space="preserve">инистерство промышленности, </w:t>
            </w:r>
            <w:proofErr w:type="spellStart"/>
            <w:proofErr w:type="gramStart"/>
            <w:r w:rsidRPr="00D7300F">
              <w:t>предприниматель</w:t>
            </w:r>
            <w:r>
              <w:t>-</w:t>
            </w:r>
            <w:r w:rsidRPr="00D7300F">
              <w:t>ства</w:t>
            </w:r>
            <w:proofErr w:type="spellEnd"/>
            <w:proofErr w:type="gramEnd"/>
            <w:r w:rsidRPr="00D7300F">
              <w:t xml:space="preserve"> и торговли Кировской области</w:t>
            </w:r>
            <w:r>
              <w:t>,</w:t>
            </w:r>
          </w:p>
          <w:p w:rsidR="006B0D56" w:rsidRPr="00D7300F" w:rsidRDefault="006B0D56" w:rsidP="006B0D56">
            <w:pPr>
              <w:pStyle w:val="ConsPlusNormal"/>
              <w:jc w:val="both"/>
            </w:pPr>
            <w:r>
              <w:t xml:space="preserve">Кировский областной фонд поддержки малого и среднего </w:t>
            </w:r>
            <w:proofErr w:type="spellStart"/>
            <w:proofErr w:type="gramStart"/>
            <w:r>
              <w:t>предприниматель-</w:t>
            </w:r>
            <w:r>
              <w:lastRenderedPageBreak/>
              <w:t>ства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микрокредит-ная</w:t>
            </w:r>
            <w:proofErr w:type="spellEnd"/>
            <w:r>
              <w:t xml:space="preserve"> компания) </w:t>
            </w:r>
            <w:r>
              <w:br/>
              <w:t>(в пределах компетенции)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pPr>
              <w:pStyle w:val="ConsPlusNormal"/>
            </w:pPr>
            <w:r w:rsidRPr="00D7300F">
              <w:t>Оказание нефинансовой поддержки субъектам малого и среднего предпринимательства Кировской области</w:t>
            </w:r>
            <w:r>
              <w:t xml:space="preserve"> </w:t>
            </w:r>
            <w:r w:rsidRPr="00D7300F">
              <w:t>(проведение об</w:t>
            </w:r>
            <w:r>
              <w:t>учающих</w:t>
            </w:r>
            <w:r w:rsidRPr="00D7300F">
              <w:t xml:space="preserve"> мероприятий,</w:t>
            </w:r>
            <w:r>
              <w:t xml:space="preserve"> семинаров, </w:t>
            </w:r>
            <w:r w:rsidRPr="00D7300F">
              <w:t>регистрация товарного знака,</w:t>
            </w:r>
            <w:r>
              <w:t xml:space="preserve"> </w:t>
            </w:r>
            <w:r w:rsidRPr="00D7300F">
              <w:t>участие в выставочно-ярмарочных мероприятиях,</w:t>
            </w:r>
            <w:r>
              <w:t xml:space="preserve"> </w:t>
            </w:r>
            <w:r w:rsidRPr="00D7300F">
              <w:t>маркетингового продвижения,</w:t>
            </w:r>
            <w:r>
              <w:t xml:space="preserve"> </w:t>
            </w:r>
            <w:r w:rsidRPr="00D7300F">
              <w:t>сертификация товаров, работ, услуг)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pPr>
              <w:pStyle w:val="ConsPlusNormal"/>
            </w:pPr>
            <w:r>
              <w:t>н</w:t>
            </w:r>
            <w:r w:rsidRPr="00D7300F">
              <w:t xml:space="preserve">едостаточная </w:t>
            </w:r>
            <w:r>
              <w:t xml:space="preserve">устойчивость и конкурентоспособность </w:t>
            </w:r>
            <w:r w:rsidRPr="00D7300F">
              <w:t>субъектов малого и среднего предпринимательства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r>
              <w:t>развитие</w:t>
            </w:r>
            <w:r w:rsidRPr="00D7300F">
              <w:t xml:space="preserve"> малого и среднего предпринимательства</w:t>
            </w:r>
            <w:r>
              <w:t xml:space="preserve"> в</w:t>
            </w:r>
            <w:r w:rsidRPr="00D7300F">
              <w:t xml:space="preserve"> Кировской области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D7300F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both"/>
            </w:pPr>
            <w:r>
              <w:t>м</w:t>
            </w:r>
            <w:r w:rsidRPr="00D7300F">
              <w:t xml:space="preserve">инистерство промышленности, </w:t>
            </w:r>
            <w:proofErr w:type="spellStart"/>
            <w:proofErr w:type="gramStart"/>
            <w:r w:rsidRPr="00D7300F">
              <w:t>предприниматель</w:t>
            </w:r>
            <w:r>
              <w:t>-</w:t>
            </w:r>
            <w:r w:rsidRPr="00D7300F">
              <w:t>ства</w:t>
            </w:r>
            <w:proofErr w:type="spellEnd"/>
            <w:proofErr w:type="gramEnd"/>
            <w:r w:rsidRPr="00D7300F">
              <w:t xml:space="preserve"> и торговли Кировской области</w:t>
            </w:r>
            <w:r>
              <w:t>,</w:t>
            </w:r>
          </w:p>
          <w:p w:rsidR="006B0D56" w:rsidRDefault="006B0D56" w:rsidP="006B0D56">
            <w:pPr>
              <w:pStyle w:val="ConsPlusNormal"/>
              <w:jc w:val="both"/>
            </w:pPr>
            <w:r>
              <w:t xml:space="preserve">Кировский областной фонд поддержки малого и среднего </w:t>
            </w:r>
            <w:proofErr w:type="spellStart"/>
            <w:proofErr w:type="gramStart"/>
            <w:r>
              <w:t>предприниматель-ства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микрокредит-ная</w:t>
            </w:r>
            <w:proofErr w:type="spellEnd"/>
            <w:r>
              <w:t xml:space="preserve"> компания)</w:t>
            </w:r>
          </w:p>
          <w:p w:rsidR="006B0D56" w:rsidRPr="00D7300F" w:rsidRDefault="006B0D56" w:rsidP="006B0D56">
            <w:pPr>
              <w:pStyle w:val="ConsPlusNormal"/>
              <w:jc w:val="both"/>
            </w:pPr>
            <w:r>
              <w:t>(в пределах компетенции)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49475C">
            <w:pPr>
              <w:pStyle w:val="ConsPlusNormal"/>
              <w:ind w:left="15" w:right="68"/>
              <w:rPr>
                <w:iCs/>
              </w:rPr>
            </w:pPr>
            <w:r w:rsidRPr="003D1583">
              <w:rPr>
                <w:iCs/>
              </w:rPr>
              <w:t>Обеспечение</w:t>
            </w:r>
            <w:r>
              <w:rPr>
                <w:iCs/>
              </w:rPr>
              <w:t xml:space="preserve"> </w:t>
            </w:r>
            <w:r w:rsidRPr="003D1583">
              <w:rPr>
                <w:iCs/>
              </w:rPr>
              <w:t>функционирования единого информационного портала</w:t>
            </w:r>
            <w:r>
              <w:rPr>
                <w:iCs/>
              </w:rPr>
              <w:t xml:space="preserve"> </w:t>
            </w:r>
            <w:r w:rsidRPr="003D1583">
              <w:rPr>
                <w:iCs/>
              </w:rPr>
              <w:t>о туристском потенциале Кировской области,</w:t>
            </w:r>
            <w:r>
              <w:rPr>
                <w:iCs/>
              </w:rPr>
              <w:t xml:space="preserve"> </w:t>
            </w:r>
            <w:r w:rsidRPr="003D1583">
              <w:rPr>
                <w:iCs/>
              </w:rPr>
              <w:t>об инфраструктуре и организациях, оказывающих туристские</w:t>
            </w:r>
            <w:r>
              <w:rPr>
                <w:iCs/>
              </w:rPr>
              <w:t xml:space="preserve"> </w:t>
            </w:r>
            <w:r w:rsidRPr="003D1583">
              <w:rPr>
                <w:iCs/>
              </w:rPr>
              <w:t>услуги, независимо от формы собственности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" w:right="68"/>
              <w:rPr>
                <w:iCs/>
              </w:rPr>
            </w:pPr>
            <w:r>
              <w:rPr>
                <w:lang w:eastAsia="en-US"/>
              </w:rPr>
              <w:t>н</w:t>
            </w:r>
            <w:r w:rsidRPr="003D1583">
              <w:rPr>
                <w:lang w:eastAsia="en-US"/>
              </w:rPr>
              <w:t>едостаточный уровень осведомленности туристов и туристского бизнеса о туристских достопримечательностях, инфраструктуре Кировской области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" w:right="68"/>
              <w:rPr>
                <w:iCs/>
              </w:rPr>
            </w:pPr>
            <w:r>
              <w:rPr>
                <w:lang w:eastAsia="en-US"/>
              </w:rPr>
              <w:t>р</w:t>
            </w:r>
            <w:r w:rsidRPr="003D1583">
              <w:rPr>
                <w:lang w:eastAsia="en-US"/>
              </w:rPr>
              <w:t xml:space="preserve">азмещение информации об объектах туристского показа и субъектах туристской индустрии Кировской области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ind w:left="5" w:right="68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7" w:right="68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15" w:right="68"/>
            </w:pPr>
            <w:r>
              <w:t>у</w:t>
            </w:r>
            <w:r w:rsidRPr="00F16FB3">
              <w:t xml:space="preserve">правление по развитию туризма и народных художественных промыслов Кировской области, </w:t>
            </w:r>
          </w:p>
          <w:p w:rsidR="006B0D56" w:rsidRDefault="006B0D56" w:rsidP="006B0D56">
            <w:pPr>
              <w:pStyle w:val="ConsPlusNormal"/>
              <w:ind w:left="7" w:right="68"/>
            </w:pPr>
            <w:r w:rsidRPr="00AE72AE">
              <w:rPr>
                <w:color w:val="auto"/>
                <w:shd w:val="clear" w:color="auto" w:fill="FFFFFF"/>
              </w:rPr>
              <w:t>К</w:t>
            </w:r>
            <w:r>
              <w:rPr>
                <w:color w:val="auto"/>
                <w:shd w:val="clear" w:color="auto" w:fill="FFFFFF"/>
              </w:rPr>
              <w:t xml:space="preserve">ОГАУ </w:t>
            </w:r>
            <w:r w:rsidRPr="00F16FB3">
              <w:t>«Центр развития туризма»</w:t>
            </w:r>
          </w:p>
          <w:p w:rsidR="006B0D56" w:rsidRPr="0092503C" w:rsidRDefault="006B0D56" w:rsidP="006B0D56">
            <w:pPr>
              <w:pStyle w:val="ConsPlusNormal"/>
              <w:ind w:left="7" w:right="68"/>
              <w:rPr>
                <w:highlight w:val="yellow"/>
              </w:rPr>
            </w:pPr>
            <w:r>
              <w:rPr>
                <w:color w:val="auto"/>
                <w:shd w:val="clear" w:color="auto" w:fill="FFFFFF"/>
              </w:rPr>
              <w:lastRenderedPageBreak/>
              <w:t>(по согласованию)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" w:right="68"/>
              <w:rPr>
                <w:iCs/>
              </w:rPr>
            </w:pPr>
            <w:r>
              <w:rPr>
                <w:iCs/>
              </w:rPr>
              <w:t>Организация и проведение рабочих встреч с субъектами турист</w:t>
            </w:r>
            <w:r w:rsidR="00C91FC5">
              <w:rPr>
                <w:iCs/>
              </w:rPr>
              <w:t>с</w:t>
            </w:r>
            <w:r>
              <w:rPr>
                <w:iCs/>
              </w:rPr>
              <w:t>кой индустрии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" w:right="68"/>
              <w:rPr>
                <w:lang w:eastAsia="en-US"/>
              </w:rPr>
            </w:pPr>
            <w:r>
              <w:t xml:space="preserve">необходимость развития </w:t>
            </w:r>
            <w:r>
              <w:rPr>
                <w:iCs/>
              </w:rPr>
              <w:t>турист</w:t>
            </w:r>
            <w:r w:rsidR="0049475C">
              <w:rPr>
                <w:iCs/>
              </w:rPr>
              <w:t>с</w:t>
            </w:r>
            <w:r>
              <w:rPr>
                <w:iCs/>
              </w:rPr>
              <w:t>кой индустрии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" w:right="68"/>
              <w:rPr>
                <w:lang w:eastAsia="en-US"/>
              </w:rPr>
            </w:pPr>
            <w:r>
              <w:t>п</w:t>
            </w:r>
            <w:r w:rsidRPr="00420BE1">
              <w:t>овышение деловой активности</w:t>
            </w:r>
            <w:r>
              <w:t xml:space="preserve"> </w:t>
            </w:r>
            <w:r>
              <w:rPr>
                <w:iCs/>
              </w:rPr>
              <w:t>субъектов турист</w:t>
            </w:r>
            <w:r w:rsidR="0049475C">
              <w:rPr>
                <w:iCs/>
              </w:rPr>
              <w:t>с</w:t>
            </w:r>
            <w:r>
              <w:rPr>
                <w:iCs/>
              </w:rPr>
              <w:t xml:space="preserve">кой индустрии и </w:t>
            </w:r>
            <w:r>
              <w:t xml:space="preserve">развитие </w:t>
            </w:r>
            <w:r>
              <w:rPr>
                <w:iCs/>
              </w:rPr>
              <w:t>турист</w:t>
            </w:r>
            <w:r w:rsidR="0049475C">
              <w:rPr>
                <w:iCs/>
              </w:rPr>
              <w:t>с</w:t>
            </w:r>
            <w:r>
              <w:rPr>
                <w:iCs/>
              </w:rPr>
              <w:t>кой индустрии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ind w:left="5" w:right="68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7" w:right="68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15" w:right="68"/>
            </w:pPr>
            <w:r>
              <w:t>у</w:t>
            </w:r>
            <w:r w:rsidRPr="00F16FB3">
              <w:t xml:space="preserve">правление по развитию туризма и народных художественных промыслов Кировской области, </w:t>
            </w:r>
          </w:p>
          <w:p w:rsidR="006B0D56" w:rsidRDefault="006B0D56" w:rsidP="006B0D56">
            <w:pPr>
              <w:pStyle w:val="ConsPlusNormal"/>
              <w:ind w:left="7" w:right="68"/>
            </w:pPr>
            <w:r w:rsidRPr="00AE72AE">
              <w:rPr>
                <w:color w:val="auto"/>
                <w:shd w:val="clear" w:color="auto" w:fill="FFFFFF"/>
              </w:rPr>
              <w:t>К</w:t>
            </w:r>
            <w:r>
              <w:rPr>
                <w:color w:val="auto"/>
                <w:shd w:val="clear" w:color="auto" w:fill="FFFFFF"/>
              </w:rPr>
              <w:t xml:space="preserve">ОГАУ </w:t>
            </w:r>
            <w:r w:rsidRPr="00F16FB3">
              <w:t xml:space="preserve">«Центр развития </w:t>
            </w:r>
          </w:p>
          <w:p w:rsidR="006B0D56" w:rsidRPr="0092503C" w:rsidRDefault="006B0D56" w:rsidP="0049475C">
            <w:pPr>
              <w:pStyle w:val="ConsPlusNormal"/>
              <w:ind w:left="7" w:right="68"/>
              <w:rPr>
                <w:highlight w:val="yellow"/>
              </w:rPr>
            </w:pPr>
            <w:r w:rsidRPr="00F16FB3">
              <w:t>туризма»</w:t>
            </w:r>
            <w:r>
              <w:t xml:space="preserve"> (по согласованию)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420BE1" w:rsidRDefault="006B0D56" w:rsidP="006B0D56">
            <w:pPr>
              <w:pStyle w:val="ConsPlusNormal"/>
              <w:ind w:left="15"/>
              <w:rPr>
                <w:lang w:eastAsia="en-US"/>
              </w:rPr>
            </w:pPr>
            <w:r w:rsidRPr="00420BE1">
              <w:rPr>
                <w:lang w:eastAsia="en-US"/>
              </w:rPr>
              <w:t>Аттестация экскурсоводов</w:t>
            </w:r>
            <w:r>
              <w:rPr>
                <w:lang w:eastAsia="en-US"/>
              </w:rPr>
              <w:t xml:space="preserve"> (гидов)</w:t>
            </w:r>
            <w:r w:rsidRPr="00420BE1">
              <w:rPr>
                <w:lang w:eastAsia="en-US"/>
              </w:rPr>
              <w:t xml:space="preserve"> и гидов-переводчиков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15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420BE1">
              <w:rPr>
                <w:lang w:eastAsia="en-US"/>
              </w:rPr>
              <w:t xml:space="preserve">еобходимость повышения </w:t>
            </w:r>
          </w:p>
          <w:p w:rsidR="006B0D56" w:rsidRDefault="006B0D56" w:rsidP="006B0D56">
            <w:pPr>
              <w:pStyle w:val="ConsPlusNormal"/>
              <w:ind w:left="15"/>
              <w:rPr>
                <w:lang w:eastAsia="en-US"/>
              </w:rPr>
            </w:pPr>
            <w:r>
              <w:rPr>
                <w:lang w:eastAsia="en-US"/>
              </w:rPr>
              <w:t>качества экскурсионных услуг, обеспечение безопасности туристов</w:t>
            </w:r>
          </w:p>
          <w:p w:rsidR="006B0D56" w:rsidRPr="00420BE1" w:rsidRDefault="006B0D56" w:rsidP="006B0D56">
            <w:pPr>
              <w:pStyle w:val="ConsPlusNormal"/>
              <w:ind w:left="15"/>
              <w:rPr>
                <w:lang w:eastAsia="en-US"/>
              </w:rPr>
            </w:pPr>
            <w:r w:rsidRPr="00420BE1">
              <w:rPr>
                <w:lang w:eastAsia="en-US"/>
              </w:rPr>
              <w:t xml:space="preserve">на туристских маршрутах по территории </w:t>
            </w:r>
            <w:r>
              <w:rPr>
                <w:lang w:eastAsia="en-US"/>
              </w:rPr>
              <w:t>Кировской</w:t>
            </w:r>
            <w:r w:rsidRPr="00420BE1">
              <w:rPr>
                <w:lang w:eastAsia="en-US"/>
              </w:rPr>
              <w:t xml:space="preserve"> области, по муниципальным образованиям </w:t>
            </w:r>
            <w:r>
              <w:rPr>
                <w:lang w:eastAsia="en-US"/>
              </w:rPr>
              <w:t>Кировской</w:t>
            </w:r>
            <w:r w:rsidRPr="00420BE1">
              <w:rPr>
                <w:lang w:eastAsia="en-US"/>
              </w:rPr>
              <w:t xml:space="preserve"> области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" w:right="68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20BE1">
              <w:rPr>
                <w:lang w:eastAsia="en-US"/>
              </w:rPr>
              <w:t>овышение профессионализм</w:t>
            </w:r>
            <w:r>
              <w:rPr>
                <w:lang w:eastAsia="en-US"/>
              </w:rPr>
              <w:t>а экскурсоводов (гидов) и гидов</w:t>
            </w:r>
            <w:r w:rsidRPr="00420BE1">
              <w:rPr>
                <w:lang w:eastAsia="en-US"/>
              </w:rPr>
              <w:t>-</w:t>
            </w:r>
            <w:r>
              <w:rPr>
                <w:lang w:eastAsia="en-US"/>
              </w:rPr>
              <w:t>п</w:t>
            </w:r>
            <w:r w:rsidRPr="00420BE1">
              <w:rPr>
                <w:lang w:eastAsia="en-US"/>
              </w:rPr>
              <w:t xml:space="preserve">ереводчиков, оказывающих </w:t>
            </w:r>
            <w:r>
              <w:rPr>
                <w:lang w:eastAsia="en-US"/>
              </w:rPr>
              <w:t xml:space="preserve">качественные </w:t>
            </w:r>
            <w:r w:rsidRPr="00420BE1">
              <w:rPr>
                <w:lang w:eastAsia="en-US"/>
              </w:rPr>
              <w:t xml:space="preserve">услуги туристам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ind w:left="5" w:right="68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3D1583" w:rsidRDefault="006B0D56" w:rsidP="006B0D56">
            <w:pPr>
              <w:pStyle w:val="ConsPlusNormal"/>
              <w:ind w:left="157" w:right="68"/>
              <w:jc w:val="center"/>
              <w:rPr>
                <w:iCs/>
              </w:rPr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92503C" w:rsidRDefault="006B0D56" w:rsidP="00DC5B2D">
            <w:pPr>
              <w:pStyle w:val="ConsPlusNormal"/>
              <w:ind w:left="15" w:right="68"/>
              <w:rPr>
                <w:highlight w:val="yellow"/>
              </w:rPr>
            </w:pPr>
            <w:r>
              <w:t>у</w:t>
            </w:r>
            <w:r w:rsidRPr="00F16FB3">
              <w:t>правление по развитию туризма и народных художественных промыслов Кировской области, КОГАУ «Центр развития туризма»</w:t>
            </w:r>
            <w:r>
              <w:t xml:space="preserve"> (по согласованию)</w:t>
            </w:r>
          </w:p>
        </w:tc>
      </w:tr>
      <w:tr w:rsidR="006B0D56" w:rsidTr="006B0D56">
        <w:trPr>
          <w:trHeight w:val="50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0D56" w:rsidRDefault="006B0D56" w:rsidP="006B0D56">
            <w:pPr>
              <w:pStyle w:val="ConsPlusNormal"/>
              <w:rPr>
                <w:color w:val="auto"/>
              </w:rPr>
            </w:pPr>
            <w:r>
              <w:t xml:space="preserve">Мероприятия, направленные </w:t>
            </w:r>
            <w:r w:rsidRPr="00E04616">
              <w:t>на</w:t>
            </w:r>
            <w:r>
              <w:t xml:space="preserve"> </w:t>
            </w:r>
            <w:r w:rsidRPr="00E04616">
              <w:t>обеспечение прозрачности и доступности закупок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6B0D56" w:rsidTr="006B0D56">
        <w:trPr>
          <w:trHeight w:val="50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 w:rsidRPr="007C26B2">
              <w:rPr>
                <w:color w:val="auto"/>
              </w:rPr>
              <w:t xml:space="preserve">Использование модуля «Модуль закупок» информационного </w:t>
            </w:r>
            <w:r w:rsidRPr="007C26B2">
              <w:rPr>
                <w:color w:val="auto"/>
              </w:rPr>
              <w:lastRenderedPageBreak/>
              <w:t>ресурса «Региональный маркетинговый центр Кировской области» для осуществления закупок, предусмотренных пунктами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электронной форме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lang w:eastAsia="en-US"/>
              </w:rPr>
              <w:lastRenderedPageBreak/>
              <w:t>н</w:t>
            </w:r>
            <w:r w:rsidRPr="00420BE1">
              <w:rPr>
                <w:lang w:eastAsia="en-US"/>
              </w:rPr>
              <w:t xml:space="preserve">еобходимость </w:t>
            </w:r>
            <w:r>
              <w:rPr>
                <w:color w:val="auto"/>
              </w:rPr>
              <w:t>р</w:t>
            </w:r>
            <w:r w:rsidRPr="007C26B2">
              <w:rPr>
                <w:color w:val="auto"/>
              </w:rPr>
              <w:t>азвити</w:t>
            </w:r>
            <w:r>
              <w:rPr>
                <w:color w:val="auto"/>
              </w:rPr>
              <w:t>я</w:t>
            </w:r>
            <w:r w:rsidRPr="007C26B2">
              <w:rPr>
                <w:color w:val="auto"/>
              </w:rPr>
              <w:t xml:space="preserve"> конкуренции, формировани</w:t>
            </w:r>
            <w:r>
              <w:rPr>
                <w:color w:val="auto"/>
              </w:rPr>
              <w:t>я</w:t>
            </w:r>
            <w:r w:rsidRPr="007C26B2">
              <w:rPr>
                <w:color w:val="auto"/>
              </w:rPr>
              <w:t xml:space="preserve"> </w:t>
            </w:r>
            <w:r w:rsidRPr="007C26B2">
              <w:rPr>
                <w:color w:val="auto"/>
              </w:rPr>
              <w:lastRenderedPageBreak/>
              <w:t>прозрачной конкурентной среды, повышени</w:t>
            </w:r>
            <w:r>
              <w:rPr>
                <w:color w:val="auto"/>
              </w:rPr>
              <w:t>я</w:t>
            </w:r>
            <w:r w:rsidRPr="007C26B2">
              <w:rPr>
                <w:color w:val="auto"/>
              </w:rPr>
              <w:t xml:space="preserve"> эффективности осуществления закупок малого объема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color w:val="auto"/>
              </w:rPr>
              <w:lastRenderedPageBreak/>
              <w:t>р</w:t>
            </w:r>
            <w:r w:rsidRPr="007C26B2">
              <w:rPr>
                <w:color w:val="auto"/>
              </w:rPr>
              <w:t xml:space="preserve">азвитие конкуренции при осуществлении </w:t>
            </w:r>
            <w:r w:rsidRPr="007C26B2">
              <w:rPr>
                <w:color w:val="auto"/>
              </w:rPr>
              <w:lastRenderedPageBreak/>
              <w:t>процедур закупок за счет расширения участия в указанных процедурах субъектов малого и среднего предпринимательства 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lastRenderedPageBreak/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851A87" w:rsidRDefault="006B0D56" w:rsidP="006B0D56">
            <w:pPr>
              <w:pStyle w:val="ConsPlusNormal"/>
              <w:jc w:val="center"/>
              <w:rPr>
                <w:color w:val="auto"/>
              </w:rPr>
            </w:pPr>
            <w:r w:rsidRPr="00851A87"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851A87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51A87">
              <w:rPr>
                <w:color w:val="auto"/>
              </w:rPr>
              <w:t xml:space="preserve">инистерство финансов </w:t>
            </w:r>
            <w:r w:rsidRPr="00851A87">
              <w:rPr>
                <w:color w:val="auto"/>
              </w:rPr>
              <w:lastRenderedPageBreak/>
              <w:t>Кировской области,</w:t>
            </w:r>
          </w:p>
          <w:p w:rsidR="006B0D56" w:rsidRPr="00851A87" w:rsidRDefault="006B0D56" w:rsidP="006B0D56">
            <w:pPr>
              <w:pStyle w:val="ConsPlusNormal"/>
              <w:rPr>
                <w:color w:val="auto"/>
              </w:rPr>
            </w:pPr>
            <w:r w:rsidRPr="00851A87">
              <w:rPr>
                <w:color w:val="auto"/>
              </w:rPr>
              <w:t xml:space="preserve">исполнительные органы Кировской области и подведомственные им учреждения, </w:t>
            </w:r>
          </w:p>
          <w:p w:rsidR="006B0D56" w:rsidRPr="00851A87" w:rsidRDefault="006B0D56" w:rsidP="006B0D56">
            <w:pPr>
              <w:pStyle w:val="ConsPlusNormal"/>
              <w:rPr>
                <w:color w:val="auto"/>
              </w:rPr>
            </w:pPr>
            <w:r w:rsidRPr="00851A87">
              <w:rPr>
                <w:color w:val="auto"/>
              </w:rPr>
              <w:t xml:space="preserve">органы местного самоуправления </w:t>
            </w:r>
            <w:r w:rsidRPr="00851A87">
              <w:t xml:space="preserve">муниципальных образований </w:t>
            </w:r>
            <w:r w:rsidRPr="00851A87">
              <w:rPr>
                <w:color w:val="auto"/>
              </w:rPr>
              <w:t>Кировской области</w:t>
            </w:r>
            <w:r>
              <w:rPr>
                <w:color w:val="auto"/>
              </w:rPr>
              <w:t xml:space="preserve"> (по согласованию)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ED27B6" w:rsidRDefault="006B0D56" w:rsidP="006B0D56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r w:rsidRPr="00666B53">
              <w:t>Проведение информационно-консультационных и обучающих мероприятий для областных и муниципальных заказчиков, участников закупок, в том числе с субъектами малого и среднего предпринимательства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r>
              <w:t>н</w:t>
            </w:r>
            <w:r w:rsidRPr="00666B53">
              <w:t>едостаточная информированность субъектов малого и среднего предпринимательства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r>
              <w:t>п</w:t>
            </w:r>
            <w:r w:rsidRPr="00666B53">
              <w:t xml:space="preserve">роведение не менее 4 информационно-консультационных и обучающих </w:t>
            </w:r>
            <w:r>
              <w:t>семинаров</w:t>
            </w:r>
            <w:r w:rsidRPr="00666B53">
              <w:t xml:space="preserve"> в год;</w:t>
            </w:r>
          </w:p>
          <w:p w:rsidR="006B0D56" w:rsidRPr="00666B53" w:rsidRDefault="006B0D56" w:rsidP="006B0D56">
            <w:pPr>
              <w:pStyle w:val="ConsPlusNormal"/>
            </w:pPr>
            <w:r w:rsidRPr="00666B53">
              <w:t>получение практического опыта работы с электронными площадками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r>
              <w:t>м</w:t>
            </w:r>
            <w:r w:rsidRPr="00666B53">
              <w:t xml:space="preserve">инистерство промышленности, </w:t>
            </w:r>
            <w:proofErr w:type="spellStart"/>
            <w:proofErr w:type="gramStart"/>
            <w:r w:rsidRPr="00666B53">
              <w:t>предприниматель</w:t>
            </w:r>
            <w:r>
              <w:t>-</w:t>
            </w:r>
            <w:r w:rsidRPr="00666B53">
              <w:t>ства</w:t>
            </w:r>
            <w:proofErr w:type="spellEnd"/>
            <w:proofErr w:type="gramEnd"/>
            <w:r w:rsidRPr="00666B53">
              <w:t xml:space="preserve"> и торговли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 w:rsidRPr="007C26B2">
              <w:rPr>
                <w:color w:val="auto"/>
              </w:rPr>
              <w:t>Исполнение требовани</w:t>
            </w:r>
            <w:r>
              <w:rPr>
                <w:color w:val="auto"/>
              </w:rPr>
              <w:t>я</w:t>
            </w:r>
            <w:r w:rsidRPr="007C26B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части 1 </w:t>
            </w:r>
            <w:r w:rsidRPr="007C26B2">
              <w:rPr>
                <w:color w:val="auto"/>
              </w:rPr>
              <w:t xml:space="preserve">статьи 30 Федерального закона </w:t>
            </w:r>
            <w:r w:rsidRPr="007B4210">
              <w:rPr>
                <w:color w:val="auto"/>
              </w:rPr>
              <w:t xml:space="preserve">от 05.04.2013 № 44-ФЗ «О контрактной системе в сфере закупок товаров, работ, услуг для </w:t>
            </w:r>
            <w:r w:rsidRPr="007B4210">
              <w:rPr>
                <w:color w:val="auto"/>
              </w:rPr>
              <w:lastRenderedPageBreak/>
              <w:t>обеспечения государственных и муниципальных нужд»</w:t>
            </w:r>
            <w:r>
              <w:rPr>
                <w:color w:val="auto"/>
              </w:rPr>
              <w:t xml:space="preserve"> и нормы, предусмотренной пунктом 5−2 распоряжения </w:t>
            </w:r>
            <w:r w:rsidRPr="007C26B2">
              <w:rPr>
                <w:color w:val="auto"/>
              </w:rPr>
              <w:t xml:space="preserve"> </w:t>
            </w:r>
            <w:r>
              <w:rPr>
                <w:color w:val="auto"/>
              </w:rPr>
              <w:t>Правительства Кировской области от 20.01.2016 № 3 «</w:t>
            </w:r>
            <w:r w:rsidRPr="0001007E">
              <w:rPr>
                <w:color w:val="auto"/>
              </w:rPr>
              <w:t>Об организации закупок товар</w:t>
            </w:r>
            <w:r>
              <w:rPr>
                <w:color w:val="auto"/>
              </w:rPr>
              <w:t>ов, работ, услуг для заказчиков»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lang w:eastAsia="en-US"/>
              </w:rPr>
              <w:lastRenderedPageBreak/>
              <w:t>н</w:t>
            </w:r>
            <w:r w:rsidRPr="00420BE1">
              <w:rPr>
                <w:lang w:eastAsia="en-US"/>
              </w:rPr>
              <w:t>еобходимость</w:t>
            </w:r>
            <w:r w:rsidRPr="007C26B2">
              <w:rPr>
                <w:color w:val="auto"/>
              </w:rPr>
              <w:t xml:space="preserve"> </w:t>
            </w:r>
            <w:r>
              <w:rPr>
                <w:color w:val="auto"/>
              </w:rPr>
              <w:t>п</w:t>
            </w:r>
            <w:r w:rsidRPr="007C26B2">
              <w:rPr>
                <w:color w:val="auto"/>
              </w:rPr>
              <w:t>овышени</w:t>
            </w:r>
            <w:r>
              <w:rPr>
                <w:color w:val="auto"/>
              </w:rPr>
              <w:t>я</w:t>
            </w:r>
            <w:r w:rsidRPr="007C26B2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доли</w:t>
            </w:r>
            <w:r w:rsidRPr="007C26B2">
              <w:rPr>
                <w:color w:val="auto"/>
              </w:rPr>
              <w:t xml:space="preserve"> закупок у субъектов малого предпринимательства и социально ориентированных </w:t>
            </w:r>
            <w:r w:rsidRPr="007C26B2">
              <w:rPr>
                <w:color w:val="auto"/>
              </w:rPr>
              <w:lastRenderedPageBreak/>
              <w:t>некоммерческих организаций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color w:val="auto"/>
              </w:rPr>
              <w:lastRenderedPageBreak/>
              <w:t>с</w:t>
            </w:r>
            <w:r w:rsidRPr="007C26B2">
              <w:rPr>
                <w:color w:val="auto"/>
              </w:rPr>
              <w:t xml:space="preserve">облюдение требования </w:t>
            </w:r>
            <w:r>
              <w:rPr>
                <w:color w:val="auto"/>
              </w:rPr>
              <w:t xml:space="preserve">части 1 </w:t>
            </w:r>
            <w:r w:rsidRPr="007C26B2">
              <w:rPr>
                <w:color w:val="auto"/>
              </w:rPr>
              <w:t xml:space="preserve">статьи 30 Федерального закона </w:t>
            </w:r>
            <w:r w:rsidRPr="00767F92">
              <w:rPr>
                <w:color w:val="auto"/>
              </w:rPr>
              <w:t xml:space="preserve">от 05.04.2013 № 44-ФЗ </w:t>
            </w:r>
            <w:r w:rsidRPr="00767F92">
              <w:rPr>
                <w:color w:val="auto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color w:val="auto"/>
              </w:rPr>
              <w:t xml:space="preserve"> и нормы, предусмотренной пунктом 5−2 распоряжения </w:t>
            </w:r>
            <w:r w:rsidRPr="007C26B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Правительства Кировской области от 20.01.2016 № 3 </w:t>
            </w:r>
            <w:r w:rsidRPr="00767F92">
              <w:rPr>
                <w:color w:val="auto"/>
              </w:rPr>
              <w:t>«Об организации закупок товаров, работ, услуг для заказчиков»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lastRenderedPageBreak/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851A87" w:rsidRDefault="006B0D56" w:rsidP="006B0D56">
            <w:pPr>
              <w:pStyle w:val="ConsPlusNormal"/>
              <w:jc w:val="center"/>
              <w:rPr>
                <w:color w:val="auto"/>
              </w:rPr>
            </w:pPr>
            <w:r w:rsidRPr="00851A87"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851A87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51A87">
              <w:rPr>
                <w:color w:val="auto"/>
              </w:rPr>
              <w:t xml:space="preserve">инистерство финансов Кировской области, исполнительные органы Кировской </w:t>
            </w:r>
            <w:r w:rsidRPr="00851A87">
              <w:rPr>
                <w:color w:val="auto"/>
              </w:rPr>
              <w:lastRenderedPageBreak/>
              <w:t>области и подведомственные им учреждения,</w:t>
            </w:r>
          </w:p>
          <w:p w:rsidR="006B0D56" w:rsidRPr="00851A87" w:rsidRDefault="006B0D56" w:rsidP="006B0D56">
            <w:pPr>
              <w:pStyle w:val="ConsPlusNormal"/>
              <w:rPr>
                <w:color w:val="auto"/>
              </w:rPr>
            </w:pPr>
            <w:r w:rsidRPr="00851A87">
              <w:rPr>
                <w:color w:val="auto"/>
              </w:rPr>
              <w:t xml:space="preserve">органы местного самоуправления </w:t>
            </w:r>
            <w:r w:rsidRPr="00851A87">
              <w:t xml:space="preserve">муниципальных образований </w:t>
            </w:r>
            <w:r w:rsidRPr="00851A87">
              <w:rPr>
                <w:color w:val="auto"/>
              </w:rPr>
              <w:t>Кировской области</w:t>
            </w:r>
            <w:r>
              <w:rPr>
                <w:color w:val="auto"/>
              </w:rPr>
              <w:t xml:space="preserve"> (по согласованию)</w:t>
            </w:r>
          </w:p>
        </w:tc>
      </w:tr>
      <w:tr w:rsidR="006B0D56" w:rsidRPr="00581707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 w:rsidRPr="007C26B2">
              <w:rPr>
                <w:color w:val="auto"/>
              </w:rPr>
              <w:t>Организация и проведение обучающих семинаров (совещаний, круглых столов, видеоконференций и других мероприятий) для областных и муниципальных заказчиков, участников закупок, в том числе субъектов малого и среднего предпринимательства, социально ориентированных некоммерческих организаций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lang w:eastAsia="en-US"/>
              </w:rPr>
              <w:t>н</w:t>
            </w:r>
            <w:r w:rsidRPr="00420BE1">
              <w:rPr>
                <w:lang w:eastAsia="en-US"/>
              </w:rPr>
              <w:t>еобходимость</w:t>
            </w:r>
            <w:r w:rsidRPr="007C26B2">
              <w:rPr>
                <w:color w:val="auto"/>
              </w:rPr>
              <w:t xml:space="preserve"> повышения уровня знаний специалистов, осуществляющих закупки, получения практического опыта работы с электронными площадками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7C26B2">
              <w:rPr>
                <w:color w:val="auto"/>
              </w:rPr>
              <w:t xml:space="preserve">роведение не менее 4 мероприятий в год; </w:t>
            </w:r>
          </w:p>
          <w:p w:rsidR="006B0D56" w:rsidRPr="007C26B2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7C26B2">
              <w:rPr>
                <w:color w:val="auto"/>
              </w:rPr>
              <w:t xml:space="preserve">олучение специалистами в сфере закупок теоретических знаний и практических навыков, практического опыта работы на электронных </w:t>
            </w:r>
            <w:r w:rsidRPr="007C26B2">
              <w:rPr>
                <w:color w:val="auto"/>
              </w:rPr>
              <w:lastRenderedPageBreak/>
              <w:t>площадках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Pr="00851A87" w:rsidRDefault="006B0D56" w:rsidP="006B0D56">
            <w:pPr>
              <w:pStyle w:val="ConsPlusNormal"/>
              <w:jc w:val="center"/>
            </w:pPr>
            <w:r>
              <w:lastRenderedPageBreak/>
              <w:t>п</w:t>
            </w:r>
            <w:r w:rsidRPr="00851A87">
              <w:t xml:space="preserve">убликация </w:t>
            </w:r>
            <w:proofErr w:type="gramStart"/>
            <w:r w:rsidRPr="00851A87">
              <w:t>на</w:t>
            </w:r>
            <w:proofErr w:type="gramEnd"/>
          </w:p>
          <w:p w:rsidR="006B0D56" w:rsidRPr="00851A87" w:rsidRDefault="006B0D56" w:rsidP="006B0D56">
            <w:pPr>
              <w:pStyle w:val="ConsPlusNormal"/>
              <w:jc w:val="center"/>
            </w:pPr>
            <w:r w:rsidRPr="00851A87">
              <w:t xml:space="preserve">официальном </w:t>
            </w:r>
            <w:proofErr w:type="gramStart"/>
            <w:r w:rsidRPr="00851A87">
              <w:t>сайте</w:t>
            </w:r>
            <w:proofErr w:type="gramEnd"/>
            <w:r w:rsidRPr="00851A87">
              <w:t xml:space="preserve"> министерства финансов Кировской области</w:t>
            </w:r>
          </w:p>
          <w:p w:rsidR="006B0D56" w:rsidRPr="00851A87" w:rsidRDefault="006B0D56" w:rsidP="006B0D56">
            <w:pPr>
              <w:pStyle w:val="ConsPlusNormal"/>
              <w:jc w:val="center"/>
            </w:pPr>
            <w:r w:rsidRPr="00851A87">
              <w:t>информации о проведении мероприятий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851A87" w:rsidRDefault="006B0D56" w:rsidP="006B0D56">
            <w:pPr>
              <w:pStyle w:val="ConsPlusNormal"/>
              <w:jc w:val="center"/>
              <w:rPr>
                <w:color w:val="auto"/>
              </w:rPr>
            </w:pPr>
            <w:r w:rsidRPr="00851A87"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851A87" w:rsidRDefault="006B0D56" w:rsidP="006B0D56">
            <w:pPr>
              <w:pStyle w:val="ConsPlusNormal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51A87">
              <w:rPr>
                <w:color w:val="auto"/>
              </w:rPr>
              <w:t>инистерство финансов Кировской области</w:t>
            </w:r>
          </w:p>
        </w:tc>
      </w:tr>
      <w:tr w:rsidR="00452015" w:rsidTr="00452015">
        <w:trPr>
          <w:trHeight w:val="227"/>
        </w:trPr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52015" w:rsidRDefault="00452015" w:rsidP="003B597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4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52015" w:rsidRDefault="00452015" w:rsidP="00444A3F">
            <w:pPr>
              <w:jc w:val="both"/>
            </w:pPr>
            <w:r w:rsidRPr="00ED27B6">
              <w:t>Мероприятия, направленные на 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15"/>
            </w:pPr>
            <w:r>
              <w:t>Проведение анализа практики реализации государственных функций и услуг, относящихся к полномочиям Кировской области, а также муниципальных функций и услуг на предмет соответствия такой практики статьям 15 и 16 Федерального закона от 26.07.2006 № 135-ФЗ «О защите конкуренции»</w:t>
            </w:r>
          </w:p>
        </w:tc>
        <w:tc>
          <w:tcPr>
            <w:tcW w:w="3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15"/>
            </w:pPr>
            <w:r>
              <w:t>практика реализации государственных и муниципальных функций и услуг не соответствует статьям 15 и 16 Федерального закона от 26.07.2006 № 135-ФЗ «О защите конкуренции»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устранение выявленных несоответствий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both"/>
            </w:pPr>
            <w:r>
              <w:t xml:space="preserve">исполнительные органы Кировской области, органы местного самоуправления </w:t>
            </w:r>
            <w:r w:rsidR="00DC5B2D">
              <w:t>муниципа</w:t>
            </w:r>
            <w:r w:rsidR="009F43BA">
              <w:t>льных образований</w:t>
            </w:r>
          </w:p>
          <w:p w:rsidR="006B0D56" w:rsidRDefault="006B0D56" w:rsidP="006B0D56">
            <w:pPr>
              <w:pStyle w:val="ConsPlusNormal"/>
              <w:jc w:val="both"/>
            </w:pPr>
            <w:r>
              <w:t>Кировской области (в пределах компетенции)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65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t xml:space="preserve">Мероприятия, направленные </w:t>
            </w:r>
            <w:r w:rsidRPr="00E04616">
              <w:t>на</w:t>
            </w:r>
            <w:r>
              <w:t xml:space="preserve"> с</w:t>
            </w:r>
            <w:r w:rsidRPr="003211EC">
              <w:t>овершенствование процессов управления объектами государственной и муниципальной собственности в рамках полномочий</w:t>
            </w:r>
            <w:r>
              <w:t xml:space="preserve"> соответствующего органа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 w:rsidRPr="00145B2E">
              <w:t xml:space="preserve">Размещение в открытом доступе информации о реализации государственного имущества </w:t>
            </w:r>
            <w:r>
              <w:t xml:space="preserve">Кировской области </w:t>
            </w:r>
            <w:r w:rsidRPr="00145B2E">
              <w:t>и имущества, находящегося в собственности муниципальных образовани</w:t>
            </w:r>
            <w:r>
              <w:t>й Кировской области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н</w:t>
            </w:r>
            <w:r w:rsidRPr="00145B2E">
              <w:t xml:space="preserve">изкая активность частных организаций при проведении публичных торгов </w:t>
            </w:r>
            <w:r>
              <w:t xml:space="preserve">по продаже </w:t>
            </w:r>
            <w:r w:rsidRPr="00145B2E">
              <w:t>государственного (муниципального) имущества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о</w:t>
            </w:r>
            <w:r w:rsidRPr="00145B2E">
              <w:t xml:space="preserve">беспечение равных условий доступа к информации о реализации государственного имущества </w:t>
            </w:r>
            <w:r>
              <w:t>Кировской области</w:t>
            </w:r>
            <w:r w:rsidRPr="00145B2E">
              <w:t xml:space="preserve"> и имущества, находящегося в собственности муниципальных образований </w:t>
            </w:r>
            <w:r>
              <w:lastRenderedPageBreak/>
              <w:t>Кировской области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lastRenderedPageBreak/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t xml:space="preserve">министерство имущественных отношений Кировской области, </w:t>
            </w:r>
            <w:r w:rsidRPr="00C93653">
              <w:rPr>
                <w:color w:val="auto"/>
              </w:rPr>
              <w:t xml:space="preserve">органы местного самоуправления </w:t>
            </w:r>
            <w:r>
              <w:t xml:space="preserve">муниципальных образований </w:t>
            </w:r>
            <w:r w:rsidRPr="00C93653">
              <w:rPr>
                <w:color w:val="auto"/>
              </w:rPr>
              <w:t>Кировской области</w:t>
            </w:r>
            <w:r>
              <w:rPr>
                <w:color w:val="auto"/>
              </w:rPr>
              <w:t xml:space="preserve"> (в пределах компетенции)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BD6646" w:rsidRDefault="006B0D56" w:rsidP="006B0D56">
            <w:pPr>
              <w:pStyle w:val="ConsPlusNormal"/>
              <w:rPr>
                <w:iCs/>
              </w:rPr>
            </w:pPr>
            <w:r w:rsidRPr="00145B2E">
              <w:t xml:space="preserve">Организация и проведение публичных торгов при реализации </w:t>
            </w:r>
            <w:r>
              <w:t xml:space="preserve">государственного </w:t>
            </w:r>
            <w:r w:rsidRPr="00145B2E">
              <w:t xml:space="preserve">имущества </w:t>
            </w:r>
            <w:r>
              <w:t xml:space="preserve">Кировской области областными </w:t>
            </w:r>
            <w:r w:rsidRPr="00145B2E">
              <w:t>государственными предприятиями</w:t>
            </w:r>
            <w:r>
              <w:t>, областными</w:t>
            </w:r>
            <w:r w:rsidRPr="00145B2E">
              <w:t xml:space="preserve"> </w:t>
            </w:r>
            <w:r>
              <w:t>государственным</w:t>
            </w:r>
            <w:r w:rsidRPr="00145B2E">
              <w:t>и учреждениями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t>н</w:t>
            </w:r>
            <w:r w:rsidRPr="00145B2E">
              <w:t>изкая активность частных организаций при проведении публичных торгов государственного имущества</w:t>
            </w:r>
            <w:r>
              <w:t xml:space="preserve"> </w:t>
            </w:r>
          </w:p>
          <w:p w:rsidR="006B0D56" w:rsidRPr="00145B2E" w:rsidRDefault="006B0D56" w:rsidP="006B0D56">
            <w:r>
              <w:t>Кировской области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145B2E" w:rsidRDefault="006B0D56" w:rsidP="006B0D56">
            <w:r>
              <w:t>с</w:t>
            </w:r>
            <w:r w:rsidRPr="00145B2E">
              <w:t>овершенствование процессов управления объектами</w:t>
            </w:r>
            <w:r>
              <w:t>, находящимися в</w:t>
            </w:r>
            <w:r w:rsidRPr="00145B2E">
              <w:t xml:space="preserve"> государственной собственности </w:t>
            </w:r>
            <w:r>
              <w:t xml:space="preserve">Кировской области, </w:t>
            </w:r>
            <w:r w:rsidRPr="00145B2E">
              <w:t>ограничение влияния государственных предприятий на конкуренцию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министерство имущественных отношений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952534" w:rsidRDefault="006B0D56" w:rsidP="006B0D56">
            <w:pPr>
              <w:pStyle w:val="ConsPlusNormal"/>
              <w:rPr>
                <w:iCs/>
              </w:rPr>
            </w:pPr>
            <w:r w:rsidRPr="00145B2E">
              <w:t>Опубликование и актуализация на официальном</w:t>
            </w:r>
            <w:r>
              <w:t xml:space="preserve"> информационном</w:t>
            </w:r>
            <w:r w:rsidRPr="00145B2E">
              <w:t xml:space="preserve"> сайте </w:t>
            </w:r>
            <w:r>
              <w:t>Кировской области</w:t>
            </w:r>
            <w:r w:rsidRPr="00145B2E">
              <w:t xml:space="preserve"> и </w:t>
            </w:r>
            <w:r>
              <w:t xml:space="preserve">сайтах </w:t>
            </w:r>
            <w:r w:rsidRPr="00145B2E">
              <w:t xml:space="preserve">муниципальных образований </w:t>
            </w:r>
            <w:r>
              <w:t xml:space="preserve">Кировской области </w:t>
            </w:r>
            <w:r w:rsidRPr="00145B2E">
              <w:t xml:space="preserve">в сети </w:t>
            </w:r>
            <w:r>
              <w:t>«</w:t>
            </w:r>
            <w:r w:rsidRPr="00145B2E">
              <w:t>Интернет</w:t>
            </w:r>
            <w:r>
              <w:t>»</w:t>
            </w:r>
            <w:r w:rsidRPr="00145B2E">
              <w:t xml:space="preserve"> информации об объектах, находящихся в </w:t>
            </w:r>
            <w:r>
              <w:t xml:space="preserve">государственной </w:t>
            </w:r>
            <w:r w:rsidRPr="00145B2E">
              <w:t>собственности</w:t>
            </w:r>
            <w:r>
              <w:t xml:space="preserve"> Кировской области</w:t>
            </w:r>
            <w:r w:rsidRPr="00145B2E">
              <w:t>, включая сведения о наименованиях объектов, их местонахождении, характеристиках и существующих ограничениях их использования и обременениях правами третьих лиц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145B2E" w:rsidRDefault="006B0D56" w:rsidP="006B0D56">
            <w:r>
              <w:t>н</w:t>
            </w:r>
            <w:r w:rsidRPr="00145B2E">
              <w:t>едостаточный уровень эффективности управления государственным и муниципальным имуществом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145B2E" w:rsidRDefault="006B0D56" w:rsidP="006B0D56">
            <w:r>
              <w:t>п</w:t>
            </w:r>
            <w:r w:rsidRPr="00145B2E">
              <w:t>овышение эффективности управления государственным и муниципальным имуществом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t xml:space="preserve">министерство имущественных отношений Кировской области, </w:t>
            </w:r>
            <w:r w:rsidRPr="00C93653">
              <w:rPr>
                <w:color w:val="auto"/>
              </w:rPr>
              <w:t xml:space="preserve">органы местного самоуправления </w:t>
            </w:r>
            <w:r>
              <w:t xml:space="preserve">муниципальных образований </w:t>
            </w:r>
            <w:r w:rsidRPr="00C93653">
              <w:rPr>
                <w:color w:val="auto"/>
              </w:rPr>
              <w:t>Кировской области</w:t>
            </w:r>
            <w:r>
              <w:rPr>
                <w:color w:val="auto"/>
              </w:rPr>
              <w:t xml:space="preserve"> (в пределах компетенции)</w:t>
            </w:r>
          </w:p>
        </w:tc>
      </w:tr>
      <w:tr w:rsidR="006B0D56" w:rsidTr="006B0D56">
        <w:trPr>
          <w:trHeight w:val="53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57"/>
              <w:jc w:val="center"/>
            </w:pPr>
            <w:r>
              <w:lastRenderedPageBreak/>
              <w:t>5</w:t>
            </w:r>
          </w:p>
        </w:tc>
        <w:tc>
          <w:tcPr>
            <w:tcW w:w="144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both"/>
            </w:pPr>
            <w:r w:rsidRPr="00ED27B6">
              <w:t xml:space="preserve">Мероприятия, направленные на создание условий для </w:t>
            </w:r>
            <w:proofErr w:type="spellStart"/>
            <w:r w:rsidRPr="00ED27B6">
              <w:t>недискриминационного</w:t>
            </w:r>
            <w:proofErr w:type="spellEnd"/>
            <w:r w:rsidRPr="00ED27B6">
              <w:t xml:space="preserve"> доступа хозяйствующих субъектов на товарные рынки</w:t>
            </w:r>
          </w:p>
        </w:tc>
      </w:tr>
      <w:tr w:rsidR="006B0D56" w:rsidTr="006B0D56">
        <w:trPr>
          <w:trHeight w:val="881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57"/>
              <w:jc w:val="center"/>
            </w:pP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  <w:rPr>
                <w:i/>
                <w:iCs/>
              </w:rPr>
            </w:pPr>
            <w:r w:rsidRPr="00666B53">
              <w:t xml:space="preserve">Организация и проведение обучающего мероприятия для субъектов малого и среднего предпринимательства Кировской области по развитию комплексных знаний и практических навыков для успешной работы </w:t>
            </w:r>
            <w:proofErr w:type="gramStart"/>
            <w:r w:rsidRPr="00666B53">
              <w:t>на</w:t>
            </w:r>
            <w:proofErr w:type="gramEnd"/>
            <w:r w:rsidRPr="00666B53">
              <w:t xml:space="preserve"> торговых </w:t>
            </w:r>
            <w:proofErr w:type="spellStart"/>
            <w:r w:rsidRPr="00666B53">
              <w:t>онлайн-площадках</w:t>
            </w:r>
            <w:proofErr w:type="spellEnd"/>
            <w:r w:rsidRPr="00666B53">
              <w:t xml:space="preserve"> 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proofErr w:type="gramStart"/>
            <w:r>
              <w:t>н</w:t>
            </w:r>
            <w:r w:rsidRPr="00666B53">
              <w:t xml:space="preserve">едостаточный уровень знаний и компетенций субъектов малого и среднего предпринимательства об особенностях ведениях бизнеса на торговых </w:t>
            </w:r>
            <w:proofErr w:type="spellStart"/>
            <w:r w:rsidRPr="00666B53">
              <w:t>онлайн-площадках</w:t>
            </w:r>
            <w:proofErr w:type="spellEnd"/>
            <w:r w:rsidRPr="00666B53">
              <w:t xml:space="preserve"> и поиску прибыльной ниши</w:t>
            </w:r>
            <w:proofErr w:type="gramEnd"/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r>
              <w:t>п</w:t>
            </w:r>
            <w:r w:rsidRPr="00666B53">
              <w:t>роведение не менее 1 обучающего мероприятия в год;</w:t>
            </w:r>
          </w:p>
          <w:p w:rsidR="006B0D56" w:rsidRPr="00666B53" w:rsidRDefault="006B0D56" w:rsidP="006B0D56">
            <w:pPr>
              <w:pStyle w:val="ConsPlusNormal"/>
            </w:pPr>
            <w:r w:rsidRPr="00666B53">
              <w:t xml:space="preserve">получение практического опыта работы с </w:t>
            </w:r>
            <w:proofErr w:type="gramStart"/>
            <w:r w:rsidRPr="00666B53">
              <w:t>торговыми</w:t>
            </w:r>
            <w:proofErr w:type="gramEnd"/>
            <w:r w:rsidRPr="00666B53">
              <w:t xml:space="preserve"> </w:t>
            </w:r>
            <w:proofErr w:type="spellStart"/>
            <w:r w:rsidRPr="00666B53">
              <w:t>онлайн-площадками</w:t>
            </w:r>
            <w:proofErr w:type="spellEnd"/>
            <w:r w:rsidRPr="00666B53"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  <w:jc w:val="both"/>
            </w:pPr>
            <w:r>
              <w:t>м</w:t>
            </w:r>
            <w:r w:rsidRPr="00666B53">
              <w:t xml:space="preserve">инистерство промышленности, </w:t>
            </w:r>
            <w:proofErr w:type="spellStart"/>
            <w:proofErr w:type="gramStart"/>
            <w:r w:rsidRPr="00666B53">
              <w:t>предприниматель</w:t>
            </w:r>
            <w:r>
              <w:t>-</w:t>
            </w:r>
            <w:r w:rsidRPr="00666B53">
              <w:t>ства</w:t>
            </w:r>
            <w:proofErr w:type="spellEnd"/>
            <w:proofErr w:type="gramEnd"/>
            <w:r w:rsidRPr="00666B53">
              <w:t xml:space="preserve"> и торговли Кировской области</w:t>
            </w:r>
          </w:p>
        </w:tc>
      </w:tr>
      <w:tr w:rsidR="006B0D56" w:rsidTr="006B0D56">
        <w:trPr>
          <w:trHeight w:val="445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ind w:left="57"/>
              <w:jc w:val="center"/>
            </w:pPr>
            <w:r>
              <w:t>6</w:t>
            </w:r>
          </w:p>
        </w:tc>
        <w:tc>
          <w:tcPr>
            <w:tcW w:w="144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59D8" w:rsidRPr="00B759D8" w:rsidRDefault="006B0D56" w:rsidP="00B759D8">
            <w:pPr>
              <w:pStyle w:val="ConsPlusNormal"/>
            </w:pPr>
            <w:r w:rsidRPr="00ED27B6">
              <w:t>Мероприятия, направленные на создание благоприятной среды для развития конкуренции на финансовом рынке и повышения доступности финансовых услуг (продуктов) для физических и юридических лиц</w:t>
            </w:r>
          </w:p>
        </w:tc>
      </w:tr>
      <w:tr w:rsidR="00B759D8" w:rsidTr="003B5970">
        <w:trPr>
          <w:trHeight w:val="881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59D8" w:rsidRDefault="00B759D8" w:rsidP="003B5970">
            <w:pPr>
              <w:pStyle w:val="ConsPlusNormal"/>
              <w:ind w:left="57"/>
              <w:jc w:val="center"/>
            </w:pPr>
            <w:r>
              <w:t>6.1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59D8" w:rsidRPr="00274845" w:rsidRDefault="00B759D8" w:rsidP="003B5970">
            <w:pPr>
              <w:pStyle w:val="ConsPlusNormal"/>
            </w:pPr>
            <w:r>
              <w:t>П</w:t>
            </w:r>
            <w:r w:rsidRPr="00036221">
              <w:t>роведени</w:t>
            </w:r>
            <w:r>
              <w:t>е</w:t>
            </w:r>
            <w:r w:rsidRPr="00036221">
              <w:t xml:space="preserve"> опроса </w:t>
            </w:r>
            <w:r w:rsidR="00A709E9">
              <w:t xml:space="preserve">населения </w:t>
            </w:r>
            <w:r w:rsidRPr="00036221">
              <w:t>муниципальных образовани</w:t>
            </w:r>
            <w:r>
              <w:t>й Кировской области</w:t>
            </w:r>
            <w:r w:rsidRPr="00036221">
              <w:t xml:space="preserve"> с целью проведения выборочной оценки ассортиментной доступности и качества финансовых услуг в населенных пунктах</w:t>
            </w:r>
            <w:r>
              <w:t xml:space="preserve"> </w:t>
            </w:r>
            <w:r w:rsidRPr="00036221">
              <w:t>муниципальных образований Кировской области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59D8" w:rsidRPr="00B62A29" w:rsidRDefault="00B759D8" w:rsidP="003B5970">
            <w:pPr>
              <w:pStyle w:val="ConsPlusNormal"/>
              <w:rPr>
                <w:bCs/>
                <w:lang w:eastAsia="ru-RU"/>
              </w:rPr>
            </w:pPr>
            <w:r>
              <w:rPr>
                <w:iCs/>
              </w:rPr>
              <w:t>н</w:t>
            </w:r>
            <w:r w:rsidRPr="00274845">
              <w:rPr>
                <w:iCs/>
              </w:rPr>
              <w:t xml:space="preserve">едостаточность информации для оценки </w:t>
            </w:r>
            <w:r w:rsidRPr="00274845">
              <w:t>ассортиментной доступности и качества финансовых услуг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59D8" w:rsidRDefault="00B759D8" w:rsidP="00A709E9">
            <w:pPr>
              <w:pStyle w:val="ConsPlusNormal"/>
              <w:rPr>
                <w:bCs/>
                <w:lang w:eastAsia="ru-RU"/>
              </w:rPr>
            </w:pPr>
            <w:r>
              <w:t>п</w:t>
            </w:r>
            <w:r w:rsidRPr="007751DA">
              <w:t xml:space="preserve">овышение вовлеченности муниципальных образований </w:t>
            </w:r>
            <w:r>
              <w:t xml:space="preserve">Кировской области </w:t>
            </w:r>
            <w:r w:rsidRPr="007751DA">
              <w:t xml:space="preserve">при реализации мероприятий по повышению доступности </w:t>
            </w:r>
            <w:r w:rsidR="00A709E9">
              <w:t xml:space="preserve">финансовых услуг </w:t>
            </w:r>
            <w:r w:rsidRPr="007751DA">
              <w:t>в сельской местности и на отдаленных, малонаселенных и труднодоступных территориях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759D8" w:rsidRDefault="00B759D8" w:rsidP="003B5970">
            <w:pPr>
              <w:pStyle w:val="ConsPlusNormal"/>
            </w:pPr>
            <w:r>
              <w:t xml:space="preserve">аналитическая справка по результатам опроса </w:t>
            </w:r>
            <w:proofErr w:type="spellStart"/>
            <w:proofErr w:type="gramStart"/>
            <w:r>
              <w:t>муниципаль-ных</w:t>
            </w:r>
            <w:proofErr w:type="spellEnd"/>
            <w:proofErr w:type="gramEnd"/>
            <w:r>
              <w:t xml:space="preserve"> образований Кировской области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59D8" w:rsidRPr="00A70EAE" w:rsidRDefault="00B759D8" w:rsidP="003B5970">
            <w:pPr>
              <w:pStyle w:val="ConsPlusNormal"/>
              <w:jc w:val="center"/>
              <w:rPr>
                <w:iCs/>
              </w:rPr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59D8" w:rsidRDefault="00A709E9" w:rsidP="003B5970">
            <w:pPr>
              <w:pStyle w:val="ConsPlusNormal"/>
            </w:pPr>
            <w:r>
              <w:t>о</w:t>
            </w:r>
            <w:r w:rsidR="00B759D8">
              <w:t>тделение по Кировской области Волго-Вятского главного управления Центрального банка Российской Федерации, о</w:t>
            </w:r>
            <w:r w:rsidR="00B759D8" w:rsidRPr="007102FD">
              <w:t xml:space="preserve">рганы местного самоуправления муниципальных </w:t>
            </w:r>
            <w:r w:rsidR="00B759D8">
              <w:t>образований Кировской</w:t>
            </w:r>
            <w:r w:rsidR="00B759D8" w:rsidRPr="007102FD">
              <w:t xml:space="preserve"> област</w:t>
            </w:r>
            <w:r w:rsidR="00B759D8">
              <w:t>и (по согласованию)</w:t>
            </w:r>
          </w:p>
        </w:tc>
      </w:tr>
      <w:tr w:rsidR="006B0D56" w:rsidTr="006B0D56">
        <w:trPr>
          <w:trHeight w:val="102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rPr>
                <w:rFonts w:eastAsia="Times New Roman" w:cs="Times New Roman"/>
                <w:lang w:eastAsia="ru-RU"/>
              </w:rPr>
              <w:t>Реализация проектов по созданию условий для обеспечения жителей населенных пунктов Кировской области услугами связи (строительство антенно-мачтовых сооружений для размещения на них операторами связи оборудования)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rPr>
                <w:rFonts w:eastAsia="Times New Roman" w:cs="Times New Roman"/>
                <w:lang w:eastAsia="ru-RU"/>
              </w:rPr>
              <w:t>отсутствие услуг связи или низкое качество предоставляемых услуг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</w:pPr>
            <w:r>
              <w:t>повышение доли жителей Кировской области, обеспеченных возможностью получения услуг связи и качественного высокоскоростного доступа к сети «Интернет», до 98,7%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jc w:val="center"/>
            </w:pPr>
            <w:r>
              <w:t>отчет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rPr>
                <w:rFonts w:eastAsia="Times New Roman" w:cs="Times New Roman"/>
                <w:lang w:eastAsia="ru-RU"/>
              </w:rPr>
              <w:t>министерство информационных технологий и связи Кировской области</w:t>
            </w:r>
          </w:p>
        </w:tc>
      </w:tr>
      <w:tr w:rsidR="006B0D56" w:rsidTr="006B0D56">
        <w:trPr>
          <w:trHeight w:val="102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rPr>
                <w:rFonts w:eastAsia="Times New Roman" w:cs="Times New Roman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>Мониторинг обеспечения покрытия населенных пунктов Кировской области услугами мобильной связи и доступа к сети «Интернет»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</w:rPr>
              <w:t>отсутствие актуальных сведений о потребности населения Кировской области в услугах мобильной связи и доступа к сети «Интернет»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rPr>
                <w:rFonts w:cs="Times New Roman"/>
                <w:color w:val="000000"/>
              </w:rPr>
              <w:t>осуществляется сбор и актуализация информации, получаемой от органов местного самоуправления муниципальных образований Кировской области, операторов связи, жителей Кировской области о населенных пунктах, необеспеченных услугами связи и доступа к сети «Интернет»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jc w:val="center"/>
            </w:pPr>
            <w:r>
              <w:t>отчет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rPr>
                <w:rFonts w:eastAsia="Times New Roman" w:cs="Times New Roman"/>
                <w:lang w:eastAsia="ru-RU"/>
              </w:rPr>
              <w:t>министерство информационных технологий и связи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C7B3D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Развитие финансовой грамотности и формирование финансовой культуры взрослого экономически активного населения Кировской области 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продуманное использование гражданами финансовых продуктов и услуг, принятие ими </w:t>
            </w:r>
            <w:r w:rsidRPr="006C4AA4">
              <w:rPr>
                <w:rFonts w:eastAsia="Times New Roman" w:cs="Times New Roman"/>
                <w:lang w:eastAsia="ru-RU"/>
              </w:rPr>
              <w:t>разумных финансовых решений в актуальных вопросах инвестирования и управления рисками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C4AA4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</w:t>
            </w:r>
            <w:r w:rsidRPr="006C4AA4">
              <w:rPr>
                <w:rFonts w:eastAsia="Times New Roman" w:cs="Times New Roman"/>
                <w:lang w:eastAsia="ru-RU"/>
              </w:rPr>
              <w:t>рганизация и проведение</w:t>
            </w:r>
          </w:p>
          <w:p w:rsidR="006B0D56" w:rsidRPr="00A411DB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proofErr w:type="gramStart"/>
            <w:r w:rsidRPr="006C4AA4">
              <w:rPr>
                <w:rFonts w:eastAsia="Times New Roman" w:cs="Times New Roman"/>
                <w:lang w:eastAsia="ru-RU"/>
              </w:rPr>
              <w:t xml:space="preserve">мероприятий для взрослого экономически активного населения, субъектов малого и среднего предпринимательства, индивидуальных предпринимателей и </w:t>
            </w:r>
            <w:proofErr w:type="spellStart"/>
            <w:r w:rsidRPr="006C4AA4">
              <w:rPr>
                <w:rFonts w:eastAsia="Times New Roman" w:cs="Times New Roman"/>
                <w:lang w:eastAsia="ru-RU"/>
              </w:rPr>
              <w:t>самозанятых</w:t>
            </w:r>
            <w:proofErr w:type="spellEnd"/>
            <w:r w:rsidRPr="006C4AA4">
              <w:rPr>
                <w:rFonts w:eastAsia="Times New Roman" w:cs="Times New Roman"/>
                <w:lang w:eastAsia="ru-RU"/>
              </w:rPr>
              <w:t xml:space="preserve"> граждан в рамках региональной программы «Повышение финансовой грамотности и формирование финансовой культуры населения Кировской области» на 2024 </w:t>
            </w:r>
            <w:r>
              <w:rPr>
                <w:rFonts w:eastAsia="Times New Roman" w:cs="Times New Roman"/>
                <w:lang w:eastAsia="ru-RU"/>
              </w:rPr>
              <w:t>−</w:t>
            </w:r>
            <w:r w:rsidRPr="006C4AA4">
              <w:rPr>
                <w:rFonts w:eastAsia="Times New Roman" w:cs="Times New Roman"/>
                <w:lang w:eastAsia="ru-RU"/>
              </w:rPr>
              <w:t xml:space="preserve"> 2030 годы, утвержденной </w:t>
            </w:r>
            <w:r>
              <w:rPr>
                <w:rFonts w:eastAsia="Times New Roman" w:cs="Times New Roman"/>
                <w:lang w:eastAsia="ru-RU"/>
              </w:rPr>
              <w:t>п</w:t>
            </w:r>
            <w:r w:rsidRPr="006C4AA4">
              <w:rPr>
                <w:rFonts w:eastAsia="Times New Roman" w:cs="Times New Roman"/>
                <w:lang w:eastAsia="ru-RU"/>
              </w:rPr>
              <w:t xml:space="preserve">остановлением Правительства Кировской области от 19.12.2024 </w:t>
            </w:r>
            <w:r>
              <w:rPr>
                <w:rFonts w:eastAsia="Times New Roman" w:cs="Times New Roman"/>
                <w:lang w:eastAsia="ru-RU"/>
              </w:rPr>
              <w:t>№</w:t>
            </w:r>
            <w:r w:rsidRPr="006C4AA4">
              <w:rPr>
                <w:rFonts w:eastAsia="Times New Roman" w:cs="Times New Roman"/>
                <w:lang w:eastAsia="ru-RU"/>
              </w:rPr>
              <w:t xml:space="preserve"> 577-П </w:t>
            </w:r>
            <w:r>
              <w:rPr>
                <w:rFonts w:eastAsia="Times New Roman" w:cs="Times New Roman"/>
                <w:lang w:eastAsia="ru-RU"/>
              </w:rPr>
              <w:t xml:space="preserve">«О повышении </w:t>
            </w:r>
            <w:r>
              <w:rPr>
                <w:rFonts w:eastAsia="Times New Roman" w:cs="Times New Roman"/>
                <w:lang w:eastAsia="ru-RU"/>
              </w:rPr>
              <w:lastRenderedPageBreak/>
              <w:t>финансовой грамотности и формировании финансовой культуры населения Кировской области»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autoSpaceDE w:val="0"/>
              <w:autoSpaceDN w:val="0"/>
              <w:jc w:val="center"/>
            </w:pPr>
            <w:r>
              <w:lastRenderedPageBreak/>
              <w:t>отчет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4D4DCA" w:rsidRDefault="006B0D56" w:rsidP="006B0D56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ru-RU"/>
              </w:rPr>
            </w:pPr>
            <w:r w:rsidRPr="004D4DCA">
              <w:t>ежегодно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4D4DCA" w:rsidRDefault="006B0D56" w:rsidP="006B0D56">
            <w:pPr>
              <w:autoSpaceDE w:val="0"/>
              <w:autoSpaceDN w:val="0"/>
              <w:rPr>
                <w:rFonts w:eastAsia="Times New Roman" w:cs="Times New Roman"/>
                <w:lang w:eastAsia="ru-RU"/>
              </w:rPr>
            </w:pPr>
            <w:r>
              <w:t>м</w:t>
            </w:r>
            <w:r w:rsidRPr="004D4DCA">
              <w:t>инистерство финансов Кировской области</w:t>
            </w:r>
            <w:r w:rsidRPr="004D4DCA">
              <w:rPr>
                <w:rFonts w:eastAsia="Times New Roman" w:cs="Times New Roman"/>
                <w:lang w:eastAsia="ru-RU"/>
              </w:rPr>
              <w:t xml:space="preserve">, </w:t>
            </w:r>
            <w:r w:rsidRPr="004D4DCA">
              <w:rPr>
                <w:color w:val="auto"/>
              </w:rPr>
              <w:t xml:space="preserve">исполнительные органы Кировской области </w:t>
            </w:r>
            <w:r>
              <w:rPr>
                <w:rFonts w:cs="Times New Roman"/>
                <w:color w:val="auto"/>
              </w:rPr>
              <w:t>−</w:t>
            </w:r>
            <w:r w:rsidRPr="004D4DCA">
              <w:rPr>
                <w:color w:val="auto"/>
              </w:rPr>
              <w:t xml:space="preserve"> </w:t>
            </w:r>
            <w:r w:rsidRPr="004D4DCA">
              <w:rPr>
                <w:rFonts w:eastAsia="Times New Roman" w:cs="Times New Roman"/>
                <w:lang w:eastAsia="ru-RU"/>
              </w:rPr>
              <w:t xml:space="preserve">исполнители региональной Программы «Повышение финансовой грамотности и формирование финансовой культуры населения Кировской области» на 2024 – 2030 годы», утвержденной постановлением Правительства Кировской области от 19.12.2024 </w:t>
            </w:r>
            <w:r>
              <w:rPr>
                <w:rFonts w:eastAsia="Times New Roman" w:cs="Times New Roman"/>
                <w:lang w:eastAsia="ru-RU"/>
              </w:rPr>
              <w:br/>
            </w:r>
            <w:r w:rsidRPr="004D4DCA">
              <w:rPr>
                <w:rFonts w:eastAsia="Times New Roman" w:cs="Times New Roman"/>
                <w:lang w:eastAsia="ru-RU"/>
              </w:rPr>
              <w:t>№ 577-П</w:t>
            </w:r>
            <w:r>
              <w:rPr>
                <w:rFonts w:eastAsia="Times New Roman" w:cs="Times New Roman"/>
                <w:lang w:eastAsia="ru-RU"/>
              </w:rPr>
              <w:t xml:space="preserve"> «О повышении финансовой грамотности и формировании финансовой </w:t>
            </w:r>
            <w:r>
              <w:rPr>
                <w:rFonts w:eastAsia="Times New Roman" w:cs="Times New Roman"/>
                <w:lang w:eastAsia="ru-RU"/>
              </w:rPr>
              <w:lastRenderedPageBreak/>
              <w:t>культуры населения Кировской области»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lastRenderedPageBreak/>
              <w:t>6.5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rPr>
                <w:highlight w:val="white"/>
              </w:rPr>
            </w:pPr>
            <w:r>
              <w:rPr>
                <w:color w:val="000000"/>
                <w:szCs w:val="28"/>
                <w:highlight w:val="white"/>
                <w:lang w:eastAsia="ru-RU"/>
              </w:rPr>
              <w:t>Повышение цифровой грамотности населения, получение гражданами дополнительного образования в сфере информационных технологий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необходимость повышения цифровой грамотности населения, квалификации государственных гражданских и муниципальных служащих, работников бюджетной сферы, получения дополнительного образования в сфере информационных технологий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r>
              <w:rPr>
                <w:rFonts w:eastAsia="Times New Roman" w:cs="Times New Roman"/>
              </w:rPr>
              <w:t>информационные материалы, семинары, совещания, курсы и иные мероприятия проведены, повышена ц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ифровая грамотность населения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jc w:val="center"/>
            </w:pPr>
            <w:proofErr w:type="spellStart"/>
            <w:proofErr w:type="gramStart"/>
            <w:r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jc w:val="center"/>
              <w:rPr>
                <w:highlight w:val="yellow"/>
              </w:rPr>
            </w:pPr>
            <w:r>
              <w:t>ежегодно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министерство информационных технологий и связи Кировской области</w:t>
            </w:r>
          </w:p>
        </w:tc>
      </w:tr>
      <w:tr w:rsidR="006B0D56" w:rsidTr="006B0D56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Default="006B0D56" w:rsidP="006B0D56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3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r w:rsidRPr="00666B53">
              <w:t xml:space="preserve">Оказание консультационной помощи субъектам малого и среднего предпринимательства Кировской области по вопросам льготного кредитования, в том числе в формате </w:t>
            </w:r>
            <w:proofErr w:type="spellStart"/>
            <w:r w:rsidRPr="00666B53">
              <w:t>онлайн-консультаций</w:t>
            </w:r>
            <w:proofErr w:type="spellEnd"/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r>
              <w:t>н</w:t>
            </w:r>
            <w:r w:rsidRPr="00666B53">
              <w:t>едостаточная информированность субъектов малого и среднего предпринимательства о действующих льготных продуктах, в том числе в связи с удаленностью от городского центра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</w:pPr>
            <w:proofErr w:type="gramStart"/>
            <w:r>
              <w:t>п</w:t>
            </w:r>
            <w:r w:rsidRPr="00666B53">
              <w:t>овышение информационной грамотности субъектов малого и среднего предпринимательства о финансовых мерам государственной поддержки;</w:t>
            </w:r>
            <w:r>
              <w:t xml:space="preserve"> </w:t>
            </w:r>
            <w:r w:rsidRPr="00666B53">
              <w:t xml:space="preserve">проведение не менее 4 </w:t>
            </w:r>
            <w:proofErr w:type="spellStart"/>
            <w:r w:rsidRPr="00666B53">
              <w:lastRenderedPageBreak/>
              <w:t>онлайн-консультаций</w:t>
            </w:r>
            <w:proofErr w:type="spellEnd"/>
            <w:r w:rsidRPr="00666B53">
              <w:t xml:space="preserve"> в год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D56" w:rsidRDefault="006B0D56" w:rsidP="006B0D56">
            <w:pPr>
              <w:pStyle w:val="ConsPlusNormal"/>
              <w:jc w:val="center"/>
            </w:pPr>
            <w:proofErr w:type="spellStart"/>
            <w:proofErr w:type="gramStart"/>
            <w:r>
              <w:lastRenderedPageBreak/>
              <w:t>информацион-ная</w:t>
            </w:r>
            <w:proofErr w:type="spellEnd"/>
            <w:proofErr w:type="gramEnd"/>
            <w:r>
              <w:t xml:space="preserve"> справка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B0D56" w:rsidRPr="00666B53" w:rsidRDefault="006B0D56" w:rsidP="006B0D56">
            <w:pPr>
              <w:pStyle w:val="ConsPlusNormal"/>
              <w:jc w:val="both"/>
            </w:pPr>
            <w:r>
              <w:t>м</w:t>
            </w:r>
            <w:r w:rsidRPr="00666B53">
              <w:t xml:space="preserve">инистерство промышленности, </w:t>
            </w:r>
            <w:proofErr w:type="spellStart"/>
            <w:proofErr w:type="gramStart"/>
            <w:r w:rsidRPr="00666B53">
              <w:t>предприниматель</w:t>
            </w:r>
            <w:r>
              <w:t>-</w:t>
            </w:r>
            <w:r w:rsidRPr="00666B53">
              <w:t>ства</w:t>
            </w:r>
            <w:proofErr w:type="spellEnd"/>
            <w:proofErr w:type="gramEnd"/>
            <w:r w:rsidRPr="00666B53">
              <w:t xml:space="preserve"> и торговли Кировской области</w:t>
            </w:r>
          </w:p>
        </w:tc>
      </w:tr>
    </w:tbl>
    <w:p w:rsidR="006B0D56" w:rsidRPr="008B7C52" w:rsidRDefault="006B0D56" w:rsidP="006B0D56"/>
    <w:p w:rsidR="006B0D56" w:rsidRPr="008B7C52" w:rsidRDefault="006B0D56" w:rsidP="006B0D56"/>
    <w:p w:rsidR="006B0D56" w:rsidRPr="00994F7E" w:rsidRDefault="006B0D56" w:rsidP="006B0D56">
      <w:pPr>
        <w:tabs>
          <w:tab w:val="left" w:pos="567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Pr="00994F7E">
        <w:rPr>
          <w:b/>
          <w:sz w:val="28"/>
          <w:szCs w:val="28"/>
        </w:rPr>
        <w:t xml:space="preserve">Планируемые значения </w:t>
      </w:r>
      <w:r w:rsidR="00683D37">
        <w:rPr>
          <w:b/>
          <w:sz w:val="28"/>
          <w:szCs w:val="28"/>
        </w:rPr>
        <w:t>п</w:t>
      </w:r>
      <w:r w:rsidRPr="00994F7E">
        <w:rPr>
          <w:b/>
          <w:sz w:val="28"/>
          <w:szCs w:val="28"/>
        </w:rPr>
        <w:t>оказателей</w:t>
      </w:r>
      <w:r>
        <w:rPr>
          <w:b/>
          <w:sz w:val="28"/>
          <w:szCs w:val="28"/>
        </w:rPr>
        <w:t xml:space="preserve"> </w:t>
      </w:r>
      <w:r w:rsidR="00683D37">
        <w:rPr>
          <w:b/>
          <w:sz w:val="28"/>
          <w:szCs w:val="28"/>
        </w:rPr>
        <w:t xml:space="preserve">для </w:t>
      </w:r>
      <w:r w:rsidR="00DD5C2F">
        <w:rPr>
          <w:b/>
          <w:sz w:val="28"/>
          <w:szCs w:val="28"/>
        </w:rPr>
        <w:t xml:space="preserve">расчета индекса </w:t>
      </w:r>
      <w:r>
        <w:rPr>
          <w:b/>
          <w:sz w:val="28"/>
          <w:szCs w:val="28"/>
        </w:rPr>
        <w:t>конкуренции</w:t>
      </w:r>
    </w:p>
    <w:p w:rsidR="006B0D56" w:rsidRPr="00994F7E" w:rsidRDefault="006B0D56" w:rsidP="006B0D56">
      <w:pPr>
        <w:tabs>
          <w:tab w:val="left" w:pos="567"/>
          <w:tab w:val="center" w:pos="7512"/>
        </w:tabs>
        <w:jc w:val="center"/>
        <w:rPr>
          <w:bCs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8"/>
        <w:gridCol w:w="1701"/>
        <w:gridCol w:w="1701"/>
        <w:gridCol w:w="1275"/>
        <w:gridCol w:w="1276"/>
        <w:gridCol w:w="1276"/>
        <w:gridCol w:w="1417"/>
        <w:gridCol w:w="1134"/>
      </w:tblGrid>
      <w:tr w:rsidR="006B0D56" w:rsidRPr="00994F7E" w:rsidTr="006B0D56"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94F7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94F7E">
              <w:rPr>
                <w:sz w:val="28"/>
                <w:szCs w:val="28"/>
              </w:rPr>
              <w:t>/</w:t>
            </w:r>
            <w:proofErr w:type="spellStart"/>
            <w:r w:rsidRPr="00994F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994F7E">
              <w:rPr>
                <w:sz w:val="28"/>
                <w:szCs w:val="28"/>
              </w:rPr>
              <w:t>товарного</w:t>
            </w:r>
            <w:proofErr w:type="gramEnd"/>
            <w:r w:rsidRPr="00994F7E">
              <w:rPr>
                <w:sz w:val="28"/>
                <w:szCs w:val="28"/>
              </w:rPr>
              <w:t xml:space="preserve"> </w:t>
            </w:r>
          </w:p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рынка</w:t>
            </w:r>
          </w:p>
        </w:tc>
        <w:tc>
          <w:tcPr>
            <w:tcW w:w="1701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 xml:space="preserve">Показатели для расчета индекса </w:t>
            </w:r>
            <w:proofErr w:type="spellStart"/>
            <w:proofErr w:type="gramStart"/>
            <w:r w:rsidRPr="00994F7E">
              <w:rPr>
                <w:sz w:val="28"/>
                <w:szCs w:val="28"/>
              </w:rPr>
              <w:t>конкурен</w:t>
            </w:r>
            <w:r>
              <w:rPr>
                <w:sz w:val="28"/>
                <w:szCs w:val="28"/>
              </w:rPr>
              <w:t>-</w:t>
            </w:r>
            <w:r w:rsidRPr="00994F7E">
              <w:rPr>
                <w:sz w:val="28"/>
                <w:szCs w:val="28"/>
              </w:rPr>
              <w:t>ции</w:t>
            </w:r>
            <w:proofErr w:type="spellEnd"/>
            <w:proofErr w:type="gramEnd"/>
            <w:r>
              <w:rPr>
                <w:sz w:val="28"/>
                <w:szCs w:val="28"/>
              </w:rPr>
              <w:t>*</w:t>
            </w:r>
          </w:p>
        </w:tc>
        <w:tc>
          <w:tcPr>
            <w:tcW w:w="8079" w:type="dxa"/>
            <w:gridSpan w:val="6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ичест</w:t>
            </w:r>
            <w:r w:rsidRPr="00994F7E">
              <w:rPr>
                <w:sz w:val="28"/>
                <w:szCs w:val="28"/>
              </w:rPr>
              <w:t>во присвоенных по показателю баллов по состоянию</w:t>
            </w:r>
            <w:r w:rsidRPr="00994F7E">
              <w:rPr>
                <w:sz w:val="28"/>
                <w:szCs w:val="28"/>
              </w:rPr>
              <w:br/>
              <w:t>на 31 декабря</w:t>
            </w:r>
            <w:r>
              <w:rPr>
                <w:sz w:val="28"/>
                <w:szCs w:val="28"/>
              </w:rPr>
              <w:t xml:space="preserve"> отчетного года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994F7E">
              <w:rPr>
                <w:sz w:val="26"/>
                <w:szCs w:val="26"/>
                <w:lang w:val="en-US"/>
              </w:rPr>
              <w:t>202</w:t>
            </w:r>
            <w:r w:rsidRPr="00994F7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</w:t>
            </w:r>
          </w:p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994F7E">
              <w:rPr>
                <w:sz w:val="26"/>
                <w:szCs w:val="26"/>
              </w:rPr>
              <w:t>факт</w:t>
            </w:r>
          </w:p>
        </w:tc>
        <w:tc>
          <w:tcPr>
            <w:tcW w:w="1275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994F7E">
              <w:rPr>
                <w:sz w:val="26"/>
                <w:szCs w:val="26"/>
                <w:lang w:val="en-US"/>
              </w:rPr>
              <w:t>202</w:t>
            </w:r>
            <w:r w:rsidRPr="00994F7E">
              <w:rPr>
                <w:sz w:val="26"/>
                <w:szCs w:val="26"/>
              </w:rPr>
              <w:t>6</w:t>
            </w:r>
          </w:p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994F7E">
              <w:rPr>
                <w:sz w:val="26"/>
                <w:szCs w:val="26"/>
                <w:lang w:val="en-US"/>
              </w:rPr>
              <w:t>202</w:t>
            </w:r>
            <w:r w:rsidRPr="00994F7E">
              <w:rPr>
                <w:sz w:val="26"/>
                <w:szCs w:val="26"/>
              </w:rPr>
              <w:t>7</w:t>
            </w:r>
          </w:p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994F7E">
              <w:rPr>
                <w:sz w:val="26"/>
                <w:szCs w:val="26"/>
                <w:lang w:val="en-US"/>
              </w:rPr>
              <w:t>202</w:t>
            </w:r>
            <w:r w:rsidRPr="00994F7E">
              <w:rPr>
                <w:sz w:val="26"/>
                <w:szCs w:val="26"/>
              </w:rPr>
              <w:t>8</w:t>
            </w:r>
          </w:p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417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994F7E">
              <w:rPr>
                <w:sz w:val="26"/>
                <w:szCs w:val="26"/>
              </w:rPr>
              <w:t>2029</w:t>
            </w:r>
          </w:p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994F7E">
              <w:rPr>
                <w:sz w:val="26"/>
                <w:szCs w:val="26"/>
                <w:lang w:val="en-US"/>
              </w:rPr>
              <w:t>20</w:t>
            </w:r>
            <w:r w:rsidRPr="00994F7E">
              <w:rPr>
                <w:sz w:val="26"/>
                <w:szCs w:val="26"/>
              </w:rPr>
              <w:t>30</w:t>
            </w:r>
          </w:p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6B0D56" w:rsidRPr="004C5731" w:rsidRDefault="006B0D56" w:rsidP="006B0D56">
      <w:pPr>
        <w:rPr>
          <w:sz w:val="2"/>
          <w:szCs w:val="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8"/>
        <w:gridCol w:w="1701"/>
        <w:gridCol w:w="1701"/>
        <w:gridCol w:w="1275"/>
        <w:gridCol w:w="1276"/>
        <w:gridCol w:w="1276"/>
        <w:gridCol w:w="1417"/>
        <w:gridCol w:w="1134"/>
      </w:tblGrid>
      <w:tr w:rsidR="006B0D56" w:rsidRPr="00994F7E" w:rsidTr="006B0D56">
        <w:trPr>
          <w:trHeight w:val="529"/>
          <w:tblHeader/>
        </w:trPr>
        <w:tc>
          <w:tcPr>
            <w:tcW w:w="709" w:type="dxa"/>
          </w:tcPr>
          <w:p w:rsidR="006B0D56" w:rsidRPr="00994F7E" w:rsidRDefault="006B0D56" w:rsidP="006B0D56">
            <w:pPr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B0D56" w:rsidRPr="00994F7E" w:rsidRDefault="006B0D56" w:rsidP="006B0D56">
            <w:pPr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B0D56" w:rsidRPr="00994F7E" w:rsidTr="006B0D56">
        <w:trPr>
          <w:trHeight w:val="529"/>
        </w:trPr>
        <w:tc>
          <w:tcPr>
            <w:tcW w:w="709" w:type="dxa"/>
            <w:vMerge w:val="restart"/>
          </w:tcPr>
          <w:p w:rsidR="006B0D56" w:rsidRPr="00994F7E" w:rsidRDefault="006B0D56" w:rsidP="006B0D56">
            <w:pPr>
              <w:spacing w:before="60" w:line="216" w:lineRule="auto"/>
              <w:jc w:val="center"/>
              <w:rPr>
                <w:sz w:val="28"/>
                <w:szCs w:val="28"/>
              </w:rPr>
            </w:pPr>
            <w:bookmarkStart w:id="1" w:name="_Hlk223440853"/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549"/>
        </w:trPr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bookmarkEnd w:id="1"/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853"/>
        </w:trPr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560"/>
        </w:trPr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569"/>
        </w:trPr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83D37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rFonts w:cs="Times New Roman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</w:t>
            </w:r>
            <w:r w:rsidR="006B0D56"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оказания медицинских услуг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443"/>
        </w:trPr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563"/>
        </w:trPr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721"/>
        </w:trPr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703"/>
        </w:trPr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510"/>
        </w:trPr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418"/>
        </w:trPr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83D37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rFonts w:cs="Times New Roman"/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</w:t>
            </w:r>
            <w:r w:rsidR="006B0D56"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471"/>
        </w:trPr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rPr>
          <w:trHeight w:val="422"/>
        </w:trPr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гостиничных услуг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83D37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0</w:t>
            </w:r>
            <w:r w:rsidR="00683D37">
              <w:rPr>
                <w:sz w:val="28"/>
                <w:szCs w:val="28"/>
              </w:rPr>
              <w:t xml:space="preserve"> </w:t>
            </w:r>
            <w:r w:rsidR="00683D37">
              <w:rPr>
                <w:rFonts w:cs="Times New Roman"/>
                <w:sz w:val="28"/>
                <w:szCs w:val="28"/>
              </w:rPr>
              <w:t>−</w:t>
            </w:r>
            <w:r w:rsidR="00683D37">
              <w:rPr>
                <w:sz w:val="28"/>
                <w:szCs w:val="28"/>
              </w:rPr>
              <w:t xml:space="preserve"> </w:t>
            </w: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  <w:lang w:val="en-US"/>
              </w:rPr>
            </w:pPr>
            <w:r w:rsidRPr="00994F7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828" w:type="dxa"/>
            <w:vMerge w:val="restart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Рынок оказания услуг по общественному питанию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994F7E">
              <w:rPr>
                <w:sz w:val="28"/>
                <w:szCs w:val="28"/>
              </w:rPr>
              <w:t>Кизмрег</w:t>
            </w:r>
            <w:proofErr w:type="spellEnd"/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Кпд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  <w:tr w:rsidR="006B0D56" w:rsidRPr="00994F7E" w:rsidTr="006B0D56">
        <w:tc>
          <w:tcPr>
            <w:tcW w:w="709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Кс</w:t>
            </w:r>
          </w:p>
        </w:tc>
        <w:tc>
          <w:tcPr>
            <w:tcW w:w="1701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0D56" w:rsidRPr="00994F7E" w:rsidRDefault="006B0D56" w:rsidP="006B0D56">
            <w:pPr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994F7E">
              <w:rPr>
                <w:sz w:val="28"/>
                <w:szCs w:val="28"/>
              </w:rPr>
              <w:t>1</w:t>
            </w:r>
          </w:p>
        </w:tc>
      </w:tr>
    </w:tbl>
    <w:p w:rsidR="00880A32" w:rsidRPr="00C9411C" w:rsidRDefault="00880A32" w:rsidP="008B3275">
      <w:pPr>
        <w:tabs>
          <w:tab w:val="left" w:pos="142"/>
          <w:tab w:val="left" w:pos="284"/>
          <w:tab w:val="left" w:pos="567"/>
          <w:tab w:val="center" w:pos="7512"/>
        </w:tabs>
        <w:jc w:val="both"/>
        <w:rPr>
          <w:bCs/>
          <w:sz w:val="20"/>
          <w:szCs w:val="20"/>
        </w:rPr>
      </w:pPr>
    </w:p>
    <w:p w:rsidR="00616DD2" w:rsidRPr="008B3275" w:rsidRDefault="00880A32" w:rsidP="008B3275">
      <w:pPr>
        <w:tabs>
          <w:tab w:val="left" w:pos="142"/>
          <w:tab w:val="left" w:pos="284"/>
          <w:tab w:val="left" w:pos="567"/>
          <w:tab w:val="center" w:pos="7512"/>
        </w:tabs>
        <w:jc w:val="both"/>
        <w:rPr>
          <w:bCs/>
        </w:rPr>
      </w:pPr>
      <w:r>
        <w:rPr>
          <w:bCs/>
          <w:sz w:val="28"/>
          <w:szCs w:val="28"/>
        </w:rPr>
        <w:t>*</w:t>
      </w:r>
      <w:r w:rsidR="00616DD2" w:rsidRPr="008B3275">
        <w:rPr>
          <w:bCs/>
        </w:rPr>
        <w:t>Показатели для расчета индекса конкуренции</w:t>
      </w:r>
      <w:r w:rsidR="008B3275" w:rsidRPr="008B3275">
        <w:rPr>
          <w:bCs/>
        </w:rPr>
        <w:t>:</w:t>
      </w:r>
    </w:p>
    <w:p w:rsidR="006B0D56" w:rsidRPr="009C10DE" w:rsidRDefault="008B3275" w:rsidP="006B0D56">
      <w:pPr>
        <w:tabs>
          <w:tab w:val="left" w:pos="142"/>
          <w:tab w:val="left" w:pos="284"/>
          <w:tab w:val="left" w:pos="567"/>
          <w:tab w:val="center" w:pos="7512"/>
        </w:tabs>
        <w:jc w:val="both"/>
      </w:pPr>
      <w:r>
        <w:t xml:space="preserve">  </w:t>
      </w:r>
      <w:proofErr w:type="spellStart"/>
      <w:r w:rsidR="006B0D56" w:rsidRPr="009C10DE">
        <w:t>Кизмрег</w:t>
      </w:r>
      <w:proofErr w:type="spellEnd"/>
      <w:r w:rsidR="006B0D56" w:rsidRPr="009C10DE">
        <w:t xml:space="preserve"> – показатель «Изменение количества участников товарного рынка»</w:t>
      </w:r>
      <w:r>
        <w:t>;</w:t>
      </w:r>
    </w:p>
    <w:p w:rsidR="006B0D56" w:rsidRPr="009C10DE" w:rsidRDefault="006B0D56" w:rsidP="006B0D56">
      <w:pPr>
        <w:tabs>
          <w:tab w:val="left" w:pos="567"/>
          <w:tab w:val="center" w:pos="7512"/>
        </w:tabs>
        <w:jc w:val="both"/>
      </w:pPr>
      <w:r w:rsidRPr="009C10DE">
        <w:rPr>
          <w:bCs/>
        </w:rPr>
        <w:t xml:space="preserve">  </w:t>
      </w:r>
      <w:r w:rsidRPr="009C10DE">
        <w:t>Кпд – показатель «Изменение количества участников товарного рынка, прекративших деятельность в возрасте до трех лет включительно»</w:t>
      </w:r>
      <w:r w:rsidR="008B3275">
        <w:t>;</w:t>
      </w:r>
    </w:p>
    <w:p w:rsidR="006B0D56" w:rsidRPr="009C10DE" w:rsidRDefault="006B0D56" w:rsidP="006B0D56">
      <w:pPr>
        <w:tabs>
          <w:tab w:val="left" w:pos="567"/>
          <w:tab w:val="center" w:pos="7512"/>
        </w:tabs>
        <w:jc w:val="both"/>
        <w:rPr>
          <w:bCs/>
        </w:rPr>
      </w:pPr>
      <w:r w:rsidRPr="009C10DE">
        <w:t xml:space="preserve">  Кс – показатель «Изменение количества субъектов малого и среднего предпринимательства участников товарного рынка»</w:t>
      </w:r>
      <w:r>
        <w:t>.</w:t>
      </w:r>
    </w:p>
    <w:p w:rsidR="006B0D56" w:rsidRDefault="006B0D56" w:rsidP="00903C03">
      <w:pPr>
        <w:pageBreakBefore/>
        <w:tabs>
          <w:tab w:val="left" w:pos="567"/>
          <w:tab w:val="center" w:pos="7512"/>
        </w:tabs>
        <w:jc w:val="center"/>
        <w:rPr>
          <w:b/>
          <w:bCs/>
          <w:sz w:val="28"/>
          <w:szCs w:val="28"/>
        </w:rPr>
      </w:pPr>
      <w:proofErr w:type="gramStart"/>
      <w:r w:rsidRPr="00CF7228">
        <w:rPr>
          <w:b/>
          <w:bCs/>
          <w:sz w:val="28"/>
          <w:szCs w:val="28"/>
          <w:lang w:val="en-US"/>
        </w:rPr>
        <w:lastRenderedPageBreak/>
        <w:t>IY</w:t>
      </w:r>
      <w:r w:rsidRPr="00CF7228">
        <w:rPr>
          <w:b/>
          <w:bCs/>
          <w:sz w:val="28"/>
          <w:szCs w:val="28"/>
        </w:rPr>
        <w:t>.</w:t>
      </w:r>
      <w:proofErr w:type="gramEnd"/>
      <w:r w:rsidRPr="00CF7228">
        <w:rPr>
          <w:b/>
          <w:bCs/>
          <w:sz w:val="28"/>
          <w:szCs w:val="28"/>
        </w:rPr>
        <w:t xml:space="preserve"> Планируемые значения целевого результата развития конкуренции</w:t>
      </w:r>
    </w:p>
    <w:p w:rsidR="00903C03" w:rsidRPr="00CF7228" w:rsidRDefault="00903C03" w:rsidP="00903C03">
      <w:pPr>
        <w:tabs>
          <w:tab w:val="left" w:pos="567"/>
          <w:tab w:val="center" w:pos="7512"/>
        </w:tabs>
        <w:jc w:val="center"/>
        <w:rPr>
          <w:b/>
          <w:bCs/>
          <w:sz w:val="28"/>
          <w:szCs w:val="28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2268"/>
        <w:gridCol w:w="1418"/>
        <w:gridCol w:w="1417"/>
        <w:gridCol w:w="1418"/>
        <w:gridCol w:w="1134"/>
        <w:gridCol w:w="1275"/>
        <w:gridCol w:w="1276"/>
      </w:tblGrid>
      <w:tr w:rsidR="006B0D56" w:rsidRPr="00DE3A81" w:rsidTr="00E94221">
        <w:trPr>
          <w:trHeight w:val="648"/>
          <w:tblHeader/>
        </w:trPr>
        <w:tc>
          <w:tcPr>
            <w:tcW w:w="567" w:type="dxa"/>
            <w:vMerge w:val="restart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E3A8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E3A81">
              <w:rPr>
                <w:sz w:val="26"/>
                <w:szCs w:val="26"/>
              </w:rPr>
              <w:t>/</w:t>
            </w:r>
            <w:proofErr w:type="spellStart"/>
            <w:r w:rsidRPr="00DE3A8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Наименование товарного рынка</w:t>
            </w:r>
          </w:p>
        </w:tc>
        <w:tc>
          <w:tcPr>
            <w:tcW w:w="2268" w:type="dxa"/>
            <w:vMerge w:val="restart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1418" w:type="dxa"/>
            <w:vMerge w:val="restart"/>
          </w:tcPr>
          <w:p w:rsidR="006B0D56" w:rsidRPr="00DE3A81" w:rsidRDefault="006B0D56" w:rsidP="00903C03">
            <w:pPr>
              <w:spacing w:before="60" w:line="21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E3A81">
              <w:rPr>
                <w:sz w:val="26"/>
                <w:szCs w:val="26"/>
              </w:rPr>
              <w:t>Рейтин</w:t>
            </w:r>
            <w:r>
              <w:rPr>
                <w:sz w:val="26"/>
                <w:szCs w:val="26"/>
              </w:rPr>
              <w:t>-</w:t>
            </w:r>
            <w:r w:rsidRPr="00DE3A81">
              <w:rPr>
                <w:sz w:val="26"/>
                <w:szCs w:val="26"/>
              </w:rPr>
              <w:t>говый</w:t>
            </w:r>
            <w:proofErr w:type="spellEnd"/>
            <w:proofErr w:type="gramEnd"/>
            <w:r w:rsidRPr="00DE3A81">
              <w:rPr>
                <w:sz w:val="26"/>
                <w:szCs w:val="26"/>
              </w:rPr>
              <w:t xml:space="preserve"> класс индекса </w:t>
            </w:r>
            <w:proofErr w:type="spellStart"/>
            <w:r w:rsidRPr="00DE3A81">
              <w:rPr>
                <w:sz w:val="26"/>
                <w:szCs w:val="26"/>
              </w:rPr>
              <w:t>конкурен</w:t>
            </w:r>
            <w:r>
              <w:rPr>
                <w:sz w:val="26"/>
                <w:szCs w:val="26"/>
              </w:rPr>
              <w:t>-</w:t>
            </w:r>
            <w:r w:rsidRPr="00DE3A81">
              <w:rPr>
                <w:sz w:val="26"/>
                <w:szCs w:val="26"/>
              </w:rPr>
              <w:t>ции</w:t>
            </w:r>
            <w:proofErr w:type="spellEnd"/>
            <w:r w:rsidRPr="00DE3A81">
              <w:rPr>
                <w:sz w:val="26"/>
                <w:szCs w:val="26"/>
              </w:rPr>
              <w:t xml:space="preserve"> за 2025 год*</w:t>
            </w:r>
          </w:p>
        </w:tc>
        <w:tc>
          <w:tcPr>
            <w:tcW w:w="6520" w:type="dxa"/>
            <w:gridSpan w:val="5"/>
          </w:tcPr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Минимальное значение целевого результата развития конкуренции к 31 декабря</w:t>
            </w:r>
            <w:r>
              <w:rPr>
                <w:sz w:val="26"/>
                <w:szCs w:val="26"/>
              </w:rPr>
              <w:t xml:space="preserve"> отчетного года</w:t>
            </w:r>
          </w:p>
        </w:tc>
      </w:tr>
      <w:tr w:rsidR="006B0D56" w:rsidRPr="00DE3A81" w:rsidTr="00E94221">
        <w:trPr>
          <w:trHeight w:val="367"/>
          <w:tblHeader/>
        </w:trPr>
        <w:tc>
          <w:tcPr>
            <w:tcW w:w="567" w:type="dxa"/>
            <w:vMerge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</w:pPr>
            <w:r w:rsidRPr="00DE3A81">
              <w:t>2026</w:t>
            </w:r>
          </w:p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</w:pPr>
            <w:r>
              <w:t>год</w:t>
            </w:r>
          </w:p>
        </w:tc>
        <w:tc>
          <w:tcPr>
            <w:tcW w:w="1418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</w:pPr>
            <w:r w:rsidRPr="00DE3A81">
              <w:t>2027</w:t>
            </w:r>
          </w:p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</w:pPr>
            <w:r w:rsidRPr="00DE3A81">
              <w:t>2028</w:t>
            </w:r>
          </w:p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</w:pPr>
            <w:r>
              <w:t>год</w:t>
            </w:r>
          </w:p>
        </w:tc>
        <w:tc>
          <w:tcPr>
            <w:tcW w:w="1275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</w:pPr>
            <w:r w:rsidRPr="00DE3A81">
              <w:t>2029</w:t>
            </w:r>
          </w:p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</w:pPr>
            <w:r>
              <w:t>год</w:t>
            </w:r>
          </w:p>
        </w:tc>
        <w:tc>
          <w:tcPr>
            <w:tcW w:w="1276" w:type="dxa"/>
          </w:tcPr>
          <w:p w:rsidR="006B0D56" w:rsidRDefault="006B0D56" w:rsidP="006B0D56">
            <w:pPr>
              <w:suppressAutoHyphens w:val="0"/>
              <w:spacing w:before="60" w:line="216" w:lineRule="auto"/>
              <w:jc w:val="center"/>
            </w:pPr>
            <w:r w:rsidRPr="00DE3A81">
              <w:t>2030</w:t>
            </w:r>
          </w:p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</w:pPr>
            <w:r>
              <w:t>год</w:t>
            </w:r>
          </w:p>
        </w:tc>
      </w:tr>
    </w:tbl>
    <w:p w:rsidR="00E94221" w:rsidRPr="00E94221" w:rsidRDefault="00E94221">
      <w:pPr>
        <w:rPr>
          <w:sz w:val="2"/>
          <w:szCs w:val="2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2268"/>
        <w:gridCol w:w="1418"/>
        <w:gridCol w:w="1417"/>
        <w:gridCol w:w="1418"/>
        <w:gridCol w:w="1134"/>
        <w:gridCol w:w="1275"/>
        <w:gridCol w:w="1276"/>
      </w:tblGrid>
      <w:tr w:rsidR="00E94221" w:rsidRPr="00DE3A81" w:rsidTr="00E94221">
        <w:trPr>
          <w:trHeight w:val="407"/>
          <w:tblHeader/>
        </w:trPr>
        <w:tc>
          <w:tcPr>
            <w:tcW w:w="567" w:type="dxa"/>
          </w:tcPr>
          <w:p w:rsidR="00E94221" w:rsidRPr="00E94221" w:rsidRDefault="00E94221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E94221" w:rsidRPr="00DE3A81" w:rsidRDefault="00E94221" w:rsidP="00E94221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E94221" w:rsidRDefault="00E94221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8" w:type="dxa"/>
          </w:tcPr>
          <w:p w:rsidR="00E94221" w:rsidRPr="00DE3A81" w:rsidRDefault="00E94221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E94221" w:rsidRPr="00DE3A81" w:rsidRDefault="00E94221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E94221" w:rsidRPr="00DE3A81" w:rsidRDefault="00E94221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E94221" w:rsidRPr="00DE3A81" w:rsidRDefault="00E94221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E94221" w:rsidRPr="00DE3A81" w:rsidRDefault="00E94221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E94221" w:rsidRPr="00DE3A81" w:rsidRDefault="00E94221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6B0D56" w:rsidRPr="00DE3A81" w:rsidTr="006B0D56">
        <w:trPr>
          <w:trHeight w:val="1691"/>
        </w:trPr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  <w:lang w:val="en-US"/>
              </w:rPr>
            </w:pPr>
            <w:r w:rsidRPr="00DE3A8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82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903C03">
        <w:trPr>
          <w:trHeight w:val="1772"/>
        </w:trPr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 xml:space="preserve">СУ 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6B0D56"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:rsidR="006B0D56" w:rsidRPr="00DE3A81" w:rsidRDefault="006B0D56" w:rsidP="00903C03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оказания медицинских услуг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6B0D56">
        <w:trPr>
          <w:trHeight w:val="1347"/>
        </w:trPr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:rsidR="006B0D56" w:rsidRPr="00DE3A81" w:rsidRDefault="006B0D56" w:rsidP="00903C03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6B0D56">
        <w:trPr>
          <w:trHeight w:val="1789"/>
        </w:trPr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82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6B0D56"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6B0D56"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6B0D56"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гостиничных услуг</w:t>
            </w:r>
          </w:p>
        </w:tc>
        <w:tc>
          <w:tcPr>
            <w:tcW w:w="2268" w:type="dxa"/>
          </w:tcPr>
          <w:p w:rsidR="006B0D56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СУ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  <w:tr w:rsidR="006B0D56" w:rsidRPr="00DE3A81" w:rsidTr="006B0D56">
        <w:tc>
          <w:tcPr>
            <w:tcW w:w="56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Рынок оказания услуг по общественному питанию</w:t>
            </w:r>
          </w:p>
        </w:tc>
        <w:tc>
          <w:tcPr>
            <w:tcW w:w="2268" w:type="dxa"/>
          </w:tcPr>
          <w:p w:rsidR="006B0D56" w:rsidRDefault="004E29D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="006B0D56" w:rsidRPr="00DE3A81">
              <w:rPr>
                <w:sz w:val="26"/>
                <w:szCs w:val="26"/>
                <w:lang w:eastAsia="en-US"/>
              </w:rPr>
              <w:t xml:space="preserve">ост индекса </w:t>
            </w:r>
          </w:p>
          <w:p w:rsidR="006B0D56" w:rsidRPr="00DE3A81" w:rsidRDefault="006B0D56" w:rsidP="006B0D56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DE3A81">
              <w:rPr>
                <w:sz w:val="26"/>
                <w:szCs w:val="26"/>
                <w:lang w:eastAsia="en-US"/>
              </w:rPr>
              <w:t>конкуренции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  <w:tc>
          <w:tcPr>
            <w:tcW w:w="1417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  <w:tc>
          <w:tcPr>
            <w:tcW w:w="1418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  <w:tc>
          <w:tcPr>
            <w:tcW w:w="1134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  <w:tc>
          <w:tcPr>
            <w:tcW w:w="1275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  <w:tc>
          <w:tcPr>
            <w:tcW w:w="1276" w:type="dxa"/>
          </w:tcPr>
          <w:p w:rsidR="006B0D56" w:rsidRPr="00DE3A81" w:rsidRDefault="006B0D56" w:rsidP="006B0D56">
            <w:pPr>
              <w:suppressAutoHyphens w:val="0"/>
              <w:spacing w:before="60" w:line="216" w:lineRule="auto"/>
              <w:jc w:val="center"/>
              <w:rPr>
                <w:sz w:val="26"/>
                <w:szCs w:val="26"/>
              </w:rPr>
            </w:pPr>
            <w:r w:rsidRPr="00DE3A81">
              <w:rPr>
                <w:sz w:val="26"/>
                <w:szCs w:val="26"/>
              </w:rPr>
              <w:t>ВУ</w:t>
            </w:r>
          </w:p>
        </w:tc>
      </w:tr>
    </w:tbl>
    <w:p w:rsidR="00880A32" w:rsidRDefault="00880A32" w:rsidP="006B0D56">
      <w:pPr>
        <w:tabs>
          <w:tab w:val="left" w:pos="567"/>
          <w:tab w:val="center" w:pos="7512"/>
        </w:tabs>
        <w:jc w:val="both"/>
        <w:rPr>
          <w:bCs/>
          <w:sz w:val="20"/>
          <w:szCs w:val="20"/>
        </w:rPr>
      </w:pPr>
    </w:p>
    <w:p w:rsidR="006B0D56" w:rsidRPr="00880A32" w:rsidRDefault="00880A32" w:rsidP="006B0D56">
      <w:pPr>
        <w:tabs>
          <w:tab w:val="left" w:pos="567"/>
          <w:tab w:val="center" w:pos="7512"/>
        </w:tabs>
        <w:jc w:val="both"/>
        <w:rPr>
          <w:bCs/>
        </w:rPr>
      </w:pPr>
      <w:r>
        <w:t>*</w:t>
      </w:r>
      <w:r w:rsidR="006B0D56" w:rsidRPr="00880A32">
        <w:t>Рейтинговый класс индекса конкуренции:</w:t>
      </w:r>
    </w:p>
    <w:p w:rsidR="006B0D56" w:rsidRPr="00880A32" w:rsidRDefault="004E29D6" w:rsidP="006B0D56">
      <w:pPr>
        <w:tabs>
          <w:tab w:val="left" w:pos="567"/>
          <w:tab w:val="center" w:pos="7512"/>
        </w:tabs>
        <w:jc w:val="both"/>
        <w:rPr>
          <w:bCs/>
        </w:rPr>
      </w:pPr>
      <w:r w:rsidRPr="00880A32">
        <w:rPr>
          <w:bCs/>
        </w:rPr>
        <w:t xml:space="preserve">ВУ </w:t>
      </w:r>
      <w:r w:rsidRPr="00880A32">
        <w:rPr>
          <w:rFonts w:cs="Times New Roman"/>
          <w:bCs/>
        </w:rPr>
        <w:t>−</w:t>
      </w:r>
      <w:r w:rsidRPr="00880A32">
        <w:rPr>
          <w:bCs/>
        </w:rPr>
        <w:t xml:space="preserve"> в</w:t>
      </w:r>
      <w:r w:rsidR="006B0D56" w:rsidRPr="00880A32">
        <w:rPr>
          <w:bCs/>
        </w:rPr>
        <w:t>ысокий уровень (сумма присвоенных по показателям баллов равна 3);</w:t>
      </w:r>
    </w:p>
    <w:p w:rsidR="006B0D56" w:rsidRPr="00880A32" w:rsidRDefault="004E29D6" w:rsidP="006B0D56">
      <w:pPr>
        <w:tabs>
          <w:tab w:val="left" w:pos="567"/>
          <w:tab w:val="center" w:pos="7512"/>
        </w:tabs>
        <w:jc w:val="both"/>
        <w:rPr>
          <w:bCs/>
        </w:rPr>
      </w:pPr>
      <w:r w:rsidRPr="00880A32">
        <w:rPr>
          <w:bCs/>
        </w:rPr>
        <w:t xml:space="preserve">СУ </w:t>
      </w:r>
      <w:r w:rsidRPr="00880A32">
        <w:rPr>
          <w:rFonts w:cs="Times New Roman"/>
          <w:bCs/>
        </w:rPr>
        <w:t>−</w:t>
      </w:r>
      <w:r w:rsidRPr="00880A32">
        <w:rPr>
          <w:bCs/>
        </w:rPr>
        <w:t xml:space="preserve"> с</w:t>
      </w:r>
      <w:r w:rsidR="006B0D56" w:rsidRPr="00880A32">
        <w:rPr>
          <w:bCs/>
        </w:rPr>
        <w:t>редний уровень (сумма присвоенных по показателям баллов равна 1 или 2);</w:t>
      </w:r>
    </w:p>
    <w:p w:rsidR="006B0D56" w:rsidRPr="00880A32" w:rsidRDefault="004E29D6" w:rsidP="006B0D56">
      <w:pPr>
        <w:tabs>
          <w:tab w:val="left" w:pos="567"/>
          <w:tab w:val="center" w:pos="7512"/>
        </w:tabs>
        <w:jc w:val="both"/>
        <w:rPr>
          <w:bCs/>
        </w:rPr>
      </w:pPr>
      <w:proofErr w:type="gramStart"/>
      <w:r w:rsidRPr="00880A32">
        <w:rPr>
          <w:bCs/>
        </w:rPr>
        <w:t>НУ</w:t>
      </w:r>
      <w:proofErr w:type="gramEnd"/>
      <w:r w:rsidRPr="00880A32">
        <w:rPr>
          <w:bCs/>
        </w:rPr>
        <w:t xml:space="preserve"> </w:t>
      </w:r>
      <w:r w:rsidRPr="00880A32">
        <w:rPr>
          <w:rFonts w:cs="Times New Roman"/>
          <w:bCs/>
        </w:rPr>
        <w:t>−</w:t>
      </w:r>
      <w:r w:rsidRPr="00880A32">
        <w:rPr>
          <w:bCs/>
        </w:rPr>
        <w:t xml:space="preserve"> н</w:t>
      </w:r>
      <w:r w:rsidR="006B0D56" w:rsidRPr="00880A32">
        <w:rPr>
          <w:bCs/>
        </w:rPr>
        <w:t>изкий уровень (сумма присвоенных по показателям баллов равна 0).</w:t>
      </w:r>
    </w:p>
    <w:p w:rsidR="006B0D56" w:rsidRPr="00A5294D" w:rsidRDefault="00A5294D" w:rsidP="00880A32">
      <w:pPr>
        <w:tabs>
          <w:tab w:val="left" w:pos="567"/>
          <w:tab w:val="center" w:pos="7512"/>
        </w:tabs>
        <w:spacing w:line="720" w:lineRule="exact"/>
        <w:jc w:val="center"/>
        <w:rPr>
          <w:bCs/>
          <w:sz w:val="22"/>
          <w:szCs w:val="22"/>
          <w:lang w:val="en-US"/>
        </w:rPr>
      </w:pPr>
      <w:r>
        <w:rPr>
          <w:bCs/>
        </w:rPr>
        <w:t>_________</w:t>
      </w:r>
    </w:p>
    <w:sectPr w:rsidR="006B0D56" w:rsidRPr="00A5294D" w:rsidSect="00A36FCB">
      <w:headerReference w:type="default" r:id="rId7"/>
      <w:pgSz w:w="16838" w:h="11906" w:orient="landscape"/>
      <w:pgMar w:top="1985" w:right="851" w:bottom="1134" w:left="1531" w:header="1134" w:footer="73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4E" w:rsidRDefault="0081794E" w:rsidP="006B0D56">
      <w:r>
        <w:separator/>
      </w:r>
    </w:p>
  </w:endnote>
  <w:endnote w:type="continuationSeparator" w:id="0">
    <w:p w:rsidR="0081794E" w:rsidRDefault="0081794E" w:rsidP="006B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4E" w:rsidRDefault="0081794E" w:rsidP="006B0D56">
      <w:r>
        <w:separator/>
      </w:r>
    </w:p>
  </w:footnote>
  <w:footnote w:type="continuationSeparator" w:id="0">
    <w:p w:rsidR="0081794E" w:rsidRDefault="0081794E" w:rsidP="006B0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634190"/>
      <w:docPartObj>
        <w:docPartGallery w:val="Page Numbers (Top of Page)"/>
        <w:docPartUnique/>
      </w:docPartObj>
    </w:sdtPr>
    <w:sdtContent>
      <w:p w:rsidR="00DC5B2D" w:rsidRDefault="00DC5B2D">
        <w:pPr>
          <w:pStyle w:val="af0"/>
          <w:jc w:val="center"/>
        </w:pPr>
        <w:fldSimple w:instr=" PAGE   \* MERGEFORMAT ">
          <w:r w:rsidR="0007422C">
            <w:rPr>
              <w:noProof/>
            </w:rPr>
            <w:t>36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0D9C"/>
    <w:multiLevelType w:val="hybridMultilevel"/>
    <w:tmpl w:val="FA1EF544"/>
    <w:lvl w:ilvl="0" w:tplc="3CD4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B0D3F"/>
    <w:multiLevelType w:val="multilevel"/>
    <w:tmpl w:val="9440EB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BE93F47"/>
    <w:multiLevelType w:val="hybridMultilevel"/>
    <w:tmpl w:val="9AC4EB30"/>
    <w:lvl w:ilvl="0" w:tplc="549C51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F03A7E"/>
    <w:multiLevelType w:val="hybridMultilevel"/>
    <w:tmpl w:val="234EB372"/>
    <w:lvl w:ilvl="0" w:tplc="920ECC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5390782"/>
    <w:multiLevelType w:val="hybridMultilevel"/>
    <w:tmpl w:val="F116A1C6"/>
    <w:lvl w:ilvl="0" w:tplc="06F8A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39573AF"/>
    <w:multiLevelType w:val="hybridMultilevel"/>
    <w:tmpl w:val="DFA8DB4C"/>
    <w:lvl w:ilvl="0" w:tplc="54D60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459B4"/>
    <w:multiLevelType w:val="hybridMultilevel"/>
    <w:tmpl w:val="3ADEA1D6"/>
    <w:lvl w:ilvl="0" w:tplc="6BC877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A573CA1"/>
    <w:multiLevelType w:val="multilevel"/>
    <w:tmpl w:val="D66EB78C"/>
    <w:lvl w:ilvl="0">
      <w:start w:val="1"/>
      <w:numFmt w:val="none"/>
      <w:suff w:val="nothing"/>
      <w:lvlText w:val=""/>
      <w:lvlJc w:val="left"/>
      <w:pPr>
        <w:ind w:left="792" w:hanging="432"/>
      </w:pPr>
      <w:rPr>
        <w:rFonts w:cs="Times New Roman"/>
        <w:b/>
        <w:bCs/>
        <w:strike w:val="0"/>
        <w:dstrike w:val="0"/>
        <w:color w:val="000000"/>
        <w:spacing w:val="-6"/>
        <w:kern w:val="2"/>
        <w:position w:val="0"/>
        <w:sz w:val="24"/>
        <w:szCs w:val="30"/>
        <w:highlight w:val="yellow"/>
        <w:vertAlign w:val="baseline"/>
        <w:lang w:val="ru-RU"/>
      </w:rPr>
    </w:lvl>
    <w:lvl w:ilvl="1">
      <w:start w:val="1"/>
      <w:numFmt w:val="none"/>
      <w:suff w:val="nothing"/>
      <w:lvlText w:val=""/>
      <w:lvlJc w:val="left"/>
      <w:pPr>
        <w:ind w:left="936" w:hanging="576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spacing w:val="-6"/>
        <w:kern w:val="2"/>
        <w:sz w:val="30"/>
        <w:szCs w:val="30"/>
        <w:highlight w:val="white"/>
        <w:lang w:val="ru-RU"/>
      </w:rPr>
    </w:lvl>
    <w:lvl w:ilvl="2">
      <w:start w:val="1"/>
      <w:numFmt w:val="none"/>
      <w:suff w:val="nothing"/>
      <w:lvlText w:val=""/>
      <w:lvlJc w:val="left"/>
      <w:pPr>
        <w:ind w:left="1080" w:hanging="720"/>
      </w:pPr>
      <w:rPr>
        <w:rFonts w:cs="Times New Roman"/>
        <w:i w:val="0"/>
        <w:color w:val="000000"/>
        <w:sz w:val="30"/>
        <w:szCs w:val="30"/>
        <w:highlight w:val="white"/>
        <w:lang w:val="ru-RU"/>
      </w:rPr>
    </w:lvl>
    <w:lvl w:ilvl="3">
      <w:start w:val="1"/>
      <w:numFmt w:val="none"/>
      <w:suff w:val="nothing"/>
      <w:lvlText w:val=""/>
      <w:lvlJc w:val="left"/>
      <w:pPr>
        <w:ind w:left="1224" w:hanging="864"/>
      </w:pPr>
      <w:rPr>
        <w:rFonts w:cs="Times New Roman"/>
        <w:b w:val="0"/>
        <w:bCs w:val="0"/>
        <w:color w:val="000000"/>
        <w:spacing w:val="-6"/>
        <w:kern w:val="2"/>
        <w:sz w:val="30"/>
        <w:szCs w:val="30"/>
        <w:highlight w:val="white"/>
      </w:rPr>
    </w:lvl>
    <w:lvl w:ilvl="4">
      <w:start w:val="1"/>
      <w:numFmt w:val="none"/>
      <w:suff w:val="nothing"/>
      <w:lvlText w:val=""/>
      <w:lvlJc w:val="left"/>
      <w:pPr>
        <w:ind w:left="1368" w:hanging="1008"/>
      </w:pPr>
      <w:rPr>
        <w:rFonts w:cs="Times New Roman"/>
        <w:sz w:val="30"/>
        <w:szCs w:val="30"/>
        <w:highlight w:val="white"/>
      </w:rPr>
    </w:lvl>
    <w:lvl w:ilvl="5">
      <w:start w:val="1"/>
      <w:numFmt w:val="none"/>
      <w:suff w:val="nothing"/>
      <w:lvlText w:val=""/>
      <w:lvlJc w:val="left"/>
      <w:pPr>
        <w:ind w:left="1512" w:hanging="1152"/>
      </w:pPr>
      <w:rPr>
        <w:rFonts w:cs="Times New Roman"/>
        <w:sz w:val="28"/>
        <w:szCs w:val="28"/>
        <w:highlight w:val="yellow"/>
      </w:r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  <w:rPr>
        <w:rFonts w:cs="Times New Roman"/>
        <w:color w:val="000000"/>
        <w:sz w:val="30"/>
        <w:szCs w:val="30"/>
      </w:rPr>
    </w:lvl>
  </w:abstractNum>
  <w:abstractNum w:abstractNumId="8">
    <w:nsid w:val="509478DD"/>
    <w:multiLevelType w:val="hybridMultilevel"/>
    <w:tmpl w:val="0F64D3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142A8"/>
    <w:multiLevelType w:val="multilevel"/>
    <w:tmpl w:val="C052A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0">
    <w:nsid w:val="6DA52FBC"/>
    <w:multiLevelType w:val="hybridMultilevel"/>
    <w:tmpl w:val="662E60DA"/>
    <w:lvl w:ilvl="0" w:tplc="21004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D3568"/>
    <w:multiLevelType w:val="hybridMultilevel"/>
    <w:tmpl w:val="76C60986"/>
    <w:lvl w:ilvl="0" w:tplc="13FE53E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C5747E"/>
    <w:multiLevelType w:val="hybridMultilevel"/>
    <w:tmpl w:val="8C3ECCD0"/>
    <w:lvl w:ilvl="0" w:tplc="A8009A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D56"/>
    <w:rsid w:val="000466B2"/>
    <w:rsid w:val="0007422C"/>
    <w:rsid w:val="00143127"/>
    <w:rsid w:val="00181047"/>
    <w:rsid w:val="001C4830"/>
    <w:rsid w:val="00212AA1"/>
    <w:rsid w:val="002564CE"/>
    <w:rsid w:val="002F228F"/>
    <w:rsid w:val="00381120"/>
    <w:rsid w:val="00444A3F"/>
    <w:rsid w:val="00452015"/>
    <w:rsid w:val="00465D77"/>
    <w:rsid w:val="0049475C"/>
    <w:rsid w:val="004E29D6"/>
    <w:rsid w:val="005805D1"/>
    <w:rsid w:val="005A2561"/>
    <w:rsid w:val="005C5222"/>
    <w:rsid w:val="005F4C5A"/>
    <w:rsid w:val="00616DD2"/>
    <w:rsid w:val="00683D37"/>
    <w:rsid w:val="006B0D56"/>
    <w:rsid w:val="0081794E"/>
    <w:rsid w:val="00880A32"/>
    <w:rsid w:val="008B3275"/>
    <w:rsid w:val="008B7C52"/>
    <w:rsid w:val="00903C03"/>
    <w:rsid w:val="009F43BA"/>
    <w:rsid w:val="00A36FCB"/>
    <w:rsid w:val="00A5294D"/>
    <w:rsid w:val="00A709E9"/>
    <w:rsid w:val="00AD1355"/>
    <w:rsid w:val="00B11A85"/>
    <w:rsid w:val="00B759D8"/>
    <w:rsid w:val="00C27EDC"/>
    <w:rsid w:val="00C91FC5"/>
    <w:rsid w:val="00C9411C"/>
    <w:rsid w:val="00D927DF"/>
    <w:rsid w:val="00DC5B2D"/>
    <w:rsid w:val="00DD5C2F"/>
    <w:rsid w:val="00E94221"/>
    <w:rsid w:val="00EC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5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B0D56"/>
    <w:rPr>
      <w:color w:val="0000FF" w:themeColor="hyperlink"/>
      <w:u w:val="single"/>
    </w:rPr>
  </w:style>
  <w:style w:type="character" w:customStyle="1" w:styleId="a3">
    <w:name w:val="Выделение жирным"/>
    <w:qFormat/>
    <w:rsid w:val="006B0D56"/>
    <w:rPr>
      <w:b/>
      <w:bCs/>
    </w:rPr>
  </w:style>
  <w:style w:type="character" w:customStyle="1" w:styleId="CharStyle9">
    <w:name w:val="Char Style 9"/>
    <w:basedOn w:val="a0"/>
    <w:qFormat/>
    <w:rsid w:val="006B0D56"/>
    <w:rPr>
      <w:b w:val="0"/>
      <w:bCs w:val="0"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styleId="a4">
    <w:name w:val="Strong"/>
    <w:basedOn w:val="a0"/>
    <w:uiPriority w:val="22"/>
    <w:qFormat/>
    <w:rsid w:val="006B0D56"/>
    <w:rPr>
      <w:b/>
      <w:bCs/>
    </w:rPr>
  </w:style>
  <w:style w:type="character" w:customStyle="1" w:styleId="a5">
    <w:name w:val="Маркеры списка"/>
    <w:qFormat/>
    <w:rsid w:val="006B0D56"/>
    <w:rPr>
      <w:rFonts w:ascii="OpenSymbol" w:eastAsia="OpenSymbol" w:hAnsi="OpenSymbol" w:cs="OpenSymbol"/>
    </w:rPr>
  </w:style>
  <w:style w:type="character" w:customStyle="1" w:styleId="WW8Num6z0">
    <w:name w:val="WW8Num6z0"/>
    <w:qFormat/>
    <w:rsid w:val="006B0D56"/>
    <w:rPr>
      <w:rFonts w:ascii="Symbol" w:eastAsia="Times New Roman" w:hAnsi="Symbol" w:cs="Symbol"/>
      <w:i/>
      <w:iCs/>
      <w:color w:val="000000"/>
      <w:spacing w:val="-6"/>
      <w:kern w:val="2"/>
      <w:sz w:val="30"/>
      <w:szCs w:val="30"/>
      <w:shd w:val="clear" w:color="auto" w:fill="FFFFFF"/>
      <w:lang w:val="ru-RU"/>
    </w:rPr>
  </w:style>
  <w:style w:type="character" w:customStyle="1" w:styleId="WW8Num6z1">
    <w:name w:val="WW8Num6z1"/>
    <w:qFormat/>
    <w:rsid w:val="006B0D56"/>
    <w:rPr>
      <w:rFonts w:ascii="Courier New" w:eastAsia="Times New Roman" w:hAnsi="Courier New" w:cs="Courier New"/>
      <w:i w:val="0"/>
      <w:color w:val="000000"/>
      <w:spacing w:val="-6"/>
      <w:kern w:val="2"/>
      <w:sz w:val="30"/>
      <w:szCs w:val="30"/>
      <w:shd w:val="clear" w:color="auto" w:fill="FFFFFF"/>
      <w:lang w:val="ru-RU"/>
    </w:rPr>
  </w:style>
  <w:style w:type="character" w:customStyle="1" w:styleId="WW8Num6z3">
    <w:name w:val="WW8Num6z3"/>
    <w:qFormat/>
    <w:rsid w:val="006B0D56"/>
    <w:rPr>
      <w:color w:val="000000"/>
      <w:spacing w:val="-6"/>
      <w:kern w:val="2"/>
      <w:sz w:val="30"/>
      <w:szCs w:val="30"/>
      <w:shd w:val="clear" w:color="auto" w:fill="FFFFFF"/>
    </w:rPr>
  </w:style>
  <w:style w:type="character" w:customStyle="1" w:styleId="WW8Num6z4">
    <w:name w:val="WW8Num6z4"/>
    <w:qFormat/>
    <w:rsid w:val="006B0D56"/>
    <w:rPr>
      <w:rFonts w:ascii="Courier New" w:hAnsi="Courier New" w:cs="Courier New"/>
      <w:sz w:val="30"/>
      <w:szCs w:val="30"/>
      <w:shd w:val="clear" w:color="auto" w:fill="FFFFFF"/>
    </w:rPr>
  </w:style>
  <w:style w:type="character" w:customStyle="1" w:styleId="WW8Num6z5">
    <w:name w:val="WW8Num6z5"/>
    <w:qFormat/>
    <w:rsid w:val="006B0D56"/>
    <w:rPr>
      <w:rFonts w:cs="Times New Roman"/>
      <w:sz w:val="28"/>
      <w:szCs w:val="28"/>
      <w:shd w:val="clear" w:color="auto" w:fill="FFFFFF"/>
    </w:rPr>
  </w:style>
  <w:style w:type="character" w:customStyle="1" w:styleId="WW8Num6z6">
    <w:name w:val="WW8Num6z6"/>
    <w:qFormat/>
    <w:rsid w:val="006B0D56"/>
  </w:style>
  <w:style w:type="character" w:customStyle="1" w:styleId="WW8Num6z7">
    <w:name w:val="WW8Num6z7"/>
    <w:qFormat/>
    <w:rsid w:val="006B0D56"/>
  </w:style>
  <w:style w:type="character" w:customStyle="1" w:styleId="WW8Num6z8">
    <w:name w:val="WW8Num6z8"/>
    <w:qFormat/>
    <w:rsid w:val="006B0D56"/>
    <w:rPr>
      <w:rFonts w:cs="Times New Roman"/>
      <w:color w:val="000000"/>
      <w:sz w:val="30"/>
      <w:szCs w:val="30"/>
    </w:rPr>
  </w:style>
  <w:style w:type="character" w:customStyle="1" w:styleId="CharStyle19">
    <w:name w:val="Char Style 19"/>
    <w:basedOn w:val="a0"/>
    <w:qFormat/>
    <w:rsid w:val="006B0D56"/>
    <w:rPr>
      <w:sz w:val="26"/>
      <w:szCs w:val="26"/>
    </w:rPr>
  </w:style>
  <w:style w:type="character" w:customStyle="1" w:styleId="ListLabel1">
    <w:name w:val="ListLabel 1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2">
    <w:name w:val="ListLabel 2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3">
    <w:name w:val="ListLabel 3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4">
    <w:name w:val="ListLabel 4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5">
    <w:name w:val="ListLabel 5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6">
    <w:name w:val="ListLabel 6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7">
    <w:name w:val="ListLabel 7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8">
    <w:name w:val="ListLabel 8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9">
    <w:name w:val="ListLabel 9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0">
    <w:name w:val="ListLabel 10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1">
    <w:name w:val="ListLabel 11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2">
    <w:name w:val="ListLabel 12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13">
    <w:name w:val="ListLabel 13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14">
    <w:name w:val="ListLabel 14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15">
    <w:name w:val="ListLabel 15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16">
    <w:name w:val="ListLabel 16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7">
    <w:name w:val="ListLabel 17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8">
    <w:name w:val="ListLabel 18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9">
    <w:name w:val="ListLabel 19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20">
    <w:name w:val="ListLabel 20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21">
    <w:name w:val="ListLabel 21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22">
    <w:name w:val="ListLabel 22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23">
    <w:name w:val="ListLabel 23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24">
    <w:name w:val="ListLabel 24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25">
    <w:name w:val="ListLabel 25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26">
    <w:name w:val="ListLabel 26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27">
    <w:name w:val="ListLabel 27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28">
    <w:name w:val="ListLabel 28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29">
    <w:name w:val="ListLabel 29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30">
    <w:name w:val="ListLabel 30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31">
    <w:name w:val="ListLabel 31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32">
    <w:name w:val="ListLabel 32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33">
    <w:name w:val="ListLabel 33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34">
    <w:name w:val="ListLabel 34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35">
    <w:name w:val="ListLabel 35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36">
    <w:name w:val="ListLabel 36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37">
    <w:name w:val="ListLabel 37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38">
    <w:name w:val="ListLabel 38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39">
    <w:name w:val="ListLabel 39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40">
    <w:name w:val="ListLabel 40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41">
    <w:name w:val="ListLabel 41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42">
    <w:name w:val="ListLabel 42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43">
    <w:name w:val="ListLabel 43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44">
    <w:name w:val="ListLabel 44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45">
    <w:name w:val="ListLabel 45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46">
    <w:name w:val="ListLabel 46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47">
    <w:name w:val="ListLabel 47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48">
    <w:name w:val="ListLabel 48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49">
    <w:name w:val="ListLabel 49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50">
    <w:name w:val="ListLabel 50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51">
    <w:name w:val="ListLabel 51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52">
    <w:name w:val="ListLabel 52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53">
    <w:name w:val="ListLabel 53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54">
    <w:name w:val="ListLabel 54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55">
    <w:name w:val="ListLabel 55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56">
    <w:name w:val="ListLabel 56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57">
    <w:name w:val="ListLabel 57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58">
    <w:name w:val="ListLabel 58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59">
    <w:name w:val="ListLabel 59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60">
    <w:name w:val="ListLabel 60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61">
    <w:name w:val="ListLabel 61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62">
    <w:name w:val="ListLabel 62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63">
    <w:name w:val="ListLabel 63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64">
    <w:name w:val="ListLabel 64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65">
    <w:name w:val="ListLabel 65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66">
    <w:name w:val="ListLabel 66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67">
    <w:name w:val="ListLabel 67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68">
    <w:name w:val="ListLabel 68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69">
    <w:name w:val="ListLabel 69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70">
    <w:name w:val="ListLabel 70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71">
    <w:name w:val="ListLabel 71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72">
    <w:name w:val="ListLabel 72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73">
    <w:name w:val="ListLabel 73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74">
    <w:name w:val="ListLabel 74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75">
    <w:name w:val="ListLabel 75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76">
    <w:name w:val="ListLabel 76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77">
    <w:name w:val="ListLabel 77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78">
    <w:name w:val="ListLabel 78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79">
    <w:name w:val="ListLabel 79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80">
    <w:name w:val="ListLabel 80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81">
    <w:name w:val="ListLabel 81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82">
    <w:name w:val="ListLabel 82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83">
    <w:name w:val="ListLabel 83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84">
    <w:name w:val="ListLabel 84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85">
    <w:name w:val="ListLabel 85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86">
    <w:name w:val="ListLabel 86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87">
    <w:name w:val="ListLabel 87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88">
    <w:name w:val="ListLabel 88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89">
    <w:name w:val="ListLabel 89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90">
    <w:name w:val="ListLabel 90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91">
    <w:name w:val="ListLabel 91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92">
    <w:name w:val="ListLabel 92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93">
    <w:name w:val="ListLabel 93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94">
    <w:name w:val="ListLabel 94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95">
    <w:name w:val="ListLabel 95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96">
    <w:name w:val="ListLabel 96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97">
    <w:name w:val="ListLabel 97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98">
    <w:name w:val="ListLabel 98"/>
    <w:qFormat/>
    <w:rsid w:val="006B0D56"/>
    <w:rPr>
      <w:rFonts w:cs="Times New Roman"/>
      <w:color w:val="000000"/>
      <w:sz w:val="30"/>
      <w:szCs w:val="30"/>
    </w:rPr>
  </w:style>
  <w:style w:type="character" w:customStyle="1" w:styleId="WW8Num7z0">
    <w:name w:val="WW8Num7z0"/>
    <w:qFormat/>
    <w:rsid w:val="006B0D56"/>
    <w:rPr>
      <w:rFonts w:ascii="Times New Roman" w:hAnsi="Times New Roman" w:cs="Times New Roman"/>
      <w:color w:val="000000"/>
      <w:spacing w:val="-6"/>
      <w:kern w:val="2"/>
      <w:position w:val="0"/>
      <w:sz w:val="30"/>
      <w:szCs w:val="30"/>
      <w:shd w:val="clear" w:color="auto" w:fill="FFFF99"/>
      <w:vertAlign w:val="baseline"/>
      <w:lang w:val="ru-RU"/>
    </w:rPr>
  </w:style>
  <w:style w:type="character" w:customStyle="1" w:styleId="WW8Num7z1">
    <w:name w:val="WW8Num7z1"/>
    <w:qFormat/>
    <w:rsid w:val="006B0D56"/>
    <w:rPr>
      <w:rFonts w:ascii="Times New Roman" w:eastAsia="Times New Roman" w:hAnsi="Times New Roman" w:cs="Times New Roman"/>
      <w:i w:val="0"/>
      <w:color w:val="000000"/>
      <w:spacing w:val="-6"/>
      <w:kern w:val="2"/>
      <w:sz w:val="30"/>
      <w:szCs w:val="30"/>
      <w:shd w:val="clear" w:color="auto" w:fill="FFFFFF"/>
      <w:lang w:val="ru-RU"/>
    </w:rPr>
  </w:style>
  <w:style w:type="character" w:customStyle="1" w:styleId="WW8Num7z2">
    <w:name w:val="WW8Num7z2"/>
    <w:qFormat/>
    <w:rsid w:val="006B0D56"/>
    <w:rPr>
      <w:rFonts w:ascii="Times New Roman" w:hAnsi="Times New Roman" w:cs="Times New Roman"/>
      <w:i w:val="0"/>
      <w:color w:val="000000"/>
      <w:sz w:val="30"/>
      <w:szCs w:val="30"/>
      <w:shd w:val="clear" w:color="auto" w:fill="FFFFFF"/>
      <w:lang w:val="ru-RU"/>
    </w:rPr>
  </w:style>
  <w:style w:type="character" w:customStyle="1" w:styleId="WW8Num7z3">
    <w:name w:val="WW8Num7z3"/>
    <w:qFormat/>
    <w:rsid w:val="006B0D56"/>
    <w:rPr>
      <w:rFonts w:cs="Times New Roman"/>
      <w:color w:val="000000"/>
      <w:spacing w:val="-6"/>
      <w:kern w:val="2"/>
      <w:sz w:val="30"/>
      <w:szCs w:val="30"/>
      <w:shd w:val="clear" w:color="auto" w:fill="FFFFFF"/>
    </w:rPr>
  </w:style>
  <w:style w:type="character" w:customStyle="1" w:styleId="WW8Num7z4">
    <w:name w:val="WW8Num7z4"/>
    <w:qFormat/>
    <w:rsid w:val="006B0D56"/>
    <w:rPr>
      <w:rFonts w:cs="Times New Roman"/>
      <w:sz w:val="30"/>
      <w:szCs w:val="30"/>
      <w:shd w:val="clear" w:color="auto" w:fill="FFFFFF"/>
    </w:rPr>
  </w:style>
  <w:style w:type="character" w:customStyle="1" w:styleId="WW8Num7z5">
    <w:name w:val="WW8Num7z5"/>
    <w:qFormat/>
    <w:rsid w:val="006B0D56"/>
    <w:rPr>
      <w:rFonts w:cs="Times New Roman"/>
      <w:sz w:val="28"/>
      <w:szCs w:val="28"/>
      <w:shd w:val="clear" w:color="auto" w:fill="FFFF99"/>
    </w:rPr>
  </w:style>
  <w:style w:type="character" w:customStyle="1" w:styleId="WW8Num7z6">
    <w:name w:val="WW8Num7z6"/>
    <w:qFormat/>
    <w:rsid w:val="006B0D56"/>
  </w:style>
  <w:style w:type="character" w:customStyle="1" w:styleId="WW8Num7z7">
    <w:name w:val="WW8Num7z7"/>
    <w:qFormat/>
    <w:rsid w:val="006B0D56"/>
  </w:style>
  <w:style w:type="character" w:customStyle="1" w:styleId="WW8Num7z8">
    <w:name w:val="WW8Num7z8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99">
    <w:name w:val="ListLabel 99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100">
    <w:name w:val="ListLabel 100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01">
    <w:name w:val="ListLabel 101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02">
    <w:name w:val="ListLabel 102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03">
    <w:name w:val="ListLabel 103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104">
    <w:name w:val="ListLabel 104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105">
    <w:name w:val="ListLabel 105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106">
    <w:name w:val="ListLabel 106"/>
    <w:qFormat/>
    <w:rsid w:val="006B0D56"/>
    <w:rPr>
      <w:rFonts w:ascii="Times New Roman" w:hAnsi="Times New Roman" w:cs="Times New Roman"/>
      <w:b/>
      <w:bCs/>
      <w:strike w:val="0"/>
      <w:dstrike w:val="0"/>
      <w:color w:val="000000"/>
      <w:spacing w:val="-6"/>
      <w:kern w:val="2"/>
      <w:position w:val="0"/>
      <w:sz w:val="24"/>
      <w:szCs w:val="30"/>
      <w:highlight w:val="yellow"/>
      <w:vertAlign w:val="baseline"/>
      <w:lang w:val="ru-RU"/>
    </w:rPr>
  </w:style>
  <w:style w:type="character" w:customStyle="1" w:styleId="ListLabel107">
    <w:name w:val="ListLabel 107"/>
    <w:qFormat/>
    <w:rsid w:val="006B0D56"/>
    <w:rPr>
      <w:rFonts w:eastAsia="Times New Roman" w:cs="Times New Roman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08">
    <w:name w:val="ListLabel 108"/>
    <w:qFormat/>
    <w:rsid w:val="006B0D56"/>
    <w:rPr>
      <w:rFonts w:cs="Times New Roman"/>
      <w:i w:val="0"/>
      <w:color w:val="000000"/>
      <w:sz w:val="30"/>
      <w:szCs w:val="30"/>
      <w:highlight w:val="white"/>
      <w:lang w:val="ru-RU"/>
    </w:rPr>
  </w:style>
  <w:style w:type="character" w:customStyle="1" w:styleId="ListLabel109">
    <w:name w:val="ListLabel 109"/>
    <w:qFormat/>
    <w:rsid w:val="006B0D56"/>
    <w:rPr>
      <w:rFonts w:cs="Times New Roman"/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10">
    <w:name w:val="ListLabel 110"/>
    <w:qFormat/>
    <w:rsid w:val="006B0D56"/>
    <w:rPr>
      <w:rFonts w:cs="Times New Roman"/>
      <w:sz w:val="30"/>
      <w:szCs w:val="30"/>
      <w:highlight w:val="white"/>
    </w:rPr>
  </w:style>
  <w:style w:type="character" w:customStyle="1" w:styleId="ListLabel111">
    <w:name w:val="ListLabel 111"/>
    <w:qFormat/>
    <w:rsid w:val="006B0D56"/>
    <w:rPr>
      <w:rFonts w:cs="Times New Roman"/>
      <w:sz w:val="28"/>
      <w:szCs w:val="28"/>
      <w:highlight w:val="yellow"/>
    </w:rPr>
  </w:style>
  <w:style w:type="character" w:customStyle="1" w:styleId="ListLabel112">
    <w:name w:val="ListLabel 112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113">
    <w:name w:val="ListLabel 113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114">
    <w:name w:val="ListLabel 114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15">
    <w:name w:val="ListLabel 115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16">
    <w:name w:val="ListLabel 116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17">
    <w:name w:val="ListLabel 117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118">
    <w:name w:val="ListLabel 118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119">
    <w:name w:val="ListLabel 119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120">
    <w:name w:val="ListLabel 120"/>
    <w:qFormat/>
    <w:rsid w:val="006B0D56"/>
    <w:rPr>
      <w:rFonts w:cs="Times New Roman"/>
      <w:b/>
      <w:bCs/>
      <w:strike w:val="0"/>
      <w:dstrike w:val="0"/>
      <w:color w:val="000000"/>
      <w:spacing w:val="-6"/>
      <w:kern w:val="2"/>
      <w:position w:val="0"/>
      <w:sz w:val="24"/>
      <w:szCs w:val="30"/>
      <w:highlight w:val="yellow"/>
      <w:vertAlign w:val="baseline"/>
      <w:lang w:val="ru-RU"/>
    </w:rPr>
  </w:style>
  <w:style w:type="character" w:customStyle="1" w:styleId="ListLabel121">
    <w:name w:val="ListLabel 121"/>
    <w:qFormat/>
    <w:rsid w:val="006B0D56"/>
    <w:rPr>
      <w:rFonts w:eastAsia="Times New Roman" w:cs="Times New Roman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22">
    <w:name w:val="ListLabel 122"/>
    <w:qFormat/>
    <w:rsid w:val="006B0D56"/>
    <w:rPr>
      <w:rFonts w:cs="Times New Roman"/>
      <w:i w:val="0"/>
      <w:color w:val="000000"/>
      <w:sz w:val="30"/>
      <w:szCs w:val="30"/>
      <w:highlight w:val="white"/>
      <w:lang w:val="ru-RU"/>
    </w:rPr>
  </w:style>
  <w:style w:type="character" w:customStyle="1" w:styleId="ListLabel123">
    <w:name w:val="ListLabel 123"/>
    <w:qFormat/>
    <w:rsid w:val="006B0D56"/>
    <w:rPr>
      <w:rFonts w:cs="Times New Roman"/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24">
    <w:name w:val="ListLabel 124"/>
    <w:qFormat/>
    <w:rsid w:val="006B0D56"/>
    <w:rPr>
      <w:rFonts w:cs="Times New Roman"/>
      <w:sz w:val="30"/>
      <w:szCs w:val="30"/>
      <w:highlight w:val="white"/>
    </w:rPr>
  </w:style>
  <w:style w:type="character" w:customStyle="1" w:styleId="ListLabel125">
    <w:name w:val="ListLabel 125"/>
    <w:qFormat/>
    <w:rsid w:val="006B0D56"/>
    <w:rPr>
      <w:rFonts w:cs="Times New Roman"/>
      <w:sz w:val="28"/>
      <w:szCs w:val="28"/>
      <w:highlight w:val="yellow"/>
    </w:rPr>
  </w:style>
  <w:style w:type="character" w:customStyle="1" w:styleId="ListLabel126">
    <w:name w:val="ListLabel 126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127">
    <w:name w:val="ListLabel 127"/>
    <w:qFormat/>
    <w:rsid w:val="006B0D56"/>
    <w:rPr>
      <w:rFonts w:eastAsia="Times New Roman" w:cs="Symbol"/>
      <w:b/>
      <w:bCs/>
      <w:i/>
      <w:iCs/>
      <w:color w:val="000000"/>
      <w:spacing w:val="-6"/>
      <w:kern w:val="2"/>
      <w:sz w:val="24"/>
      <w:szCs w:val="30"/>
      <w:highlight w:val="white"/>
      <w:lang w:val="ru-RU"/>
    </w:rPr>
  </w:style>
  <w:style w:type="character" w:customStyle="1" w:styleId="ListLabel128">
    <w:name w:val="ListLabel 128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29">
    <w:name w:val="ListLabel 129"/>
    <w:qFormat/>
    <w:rsid w:val="006B0D56"/>
    <w:rPr>
      <w:rFonts w:eastAsia="Times New Roman" w:cs="Courier New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30">
    <w:name w:val="ListLabel 130"/>
    <w:qFormat/>
    <w:rsid w:val="006B0D56"/>
    <w:rPr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31">
    <w:name w:val="ListLabel 131"/>
    <w:qFormat/>
    <w:rsid w:val="006B0D56"/>
    <w:rPr>
      <w:rFonts w:cs="Courier New"/>
      <w:sz w:val="30"/>
      <w:szCs w:val="30"/>
      <w:highlight w:val="white"/>
    </w:rPr>
  </w:style>
  <w:style w:type="character" w:customStyle="1" w:styleId="ListLabel132">
    <w:name w:val="ListLabel 132"/>
    <w:qFormat/>
    <w:rsid w:val="006B0D56"/>
    <w:rPr>
      <w:rFonts w:cs="Times New Roman"/>
      <w:sz w:val="24"/>
      <w:szCs w:val="28"/>
      <w:highlight w:val="white"/>
    </w:rPr>
  </w:style>
  <w:style w:type="character" w:customStyle="1" w:styleId="ListLabel133">
    <w:name w:val="ListLabel 133"/>
    <w:qFormat/>
    <w:rsid w:val="006B0D56"/>
    <w:rPr>
      <w:rFonts w:cs="Times New Roman"/>
      <w:color w:val="000000"/>
      <w:sz w:val="30"/>
      <w:szCs w:val="30"/>
    </w:rPr>
  </w:style>
  <w:style w:type="character" w:customStyle="1" w:styleId="ListLabel134">
    <w:name w:val="ListLabel 134"/>
    <w:qFormat/>
    <w:rsid w:val="006B0D56"/>
    <w:rPr>
      <w:rFonts w:cs="Times New Roman"/>
      <w:b/>
      <w:bCs/>
      <w:strike w:val="0"/>
      <w:dstrike w:val="0"/>
      <w:color w:val="000000"/>
      <w:spacing w:val="-6"/>
      <w:kern w:val="2"/>
      <w:position w:val="0"/>
      <w:sz w:val="24"/>
      <w:szCs w:val="30"/>
      <w:highlight w:val="yellow"/>
      <w:vertAlign w:val="baseline"/>
      <w:lang w:val="ru-RU"/>
    </w:rPr>
  </w:style>
  <w:style w:type="character" w:customStyle="1" w:styleId="ListLabel135">
    <w:name w:val="ListLabel 135"/>
    <w:qFormat/>
    <w:rsid w:val="006B0D56"/>
    <w:rPr>
      <w:rFonts w:eastAsia="Times New Roman" w:cs="Times New Roman"/>
      <w:b w:val="0"/>
      <w:bCs w:val="0"/>
      <w:i w:val="0"/>
      <w:strike w:val="0"/>
      <w:dstrike w:val="0"/>
      <w:color w:val="000000"/>
      <w:spacing w:val="-6"/>
      <w:kern w:val="2"/>
      <w:sz w:val="30"/>
      <w:szCs w:val="30"/>
      <w:highlight w:val="white"/>
      <w:lang w:val="ru-RU"/>
    </w:rPr>
  </w:style>
  <w:style w:type="character" w:customStyle="1" w:styleId="ListLabel136">
    <w:name w:val="ListLabel 136"/>
    <w:qFormat/>
    <w:rsid w:val="006B0D56"/>
    <w:rPr>
      <w:rFonts w:cs="Times New Roman"/>
      <w:i w:val="0"/>
      <w:color w:val="000000"/>
      <w:sz w:val="30"/>
      <w:szCs w:val="30"/>
      <w:highlight w:val="white"/>
      <w:lang w:val="ru-RU"/>
    </w:rPr>
  </w:style>
  <w:style w:type="character" w:customStyle="1" w:styleId="ListLabel137">
    <w:name w:val="ListLabel 137"/>
    <w:qFormat/>
    <w:rsid w:val="006B0D56"/>
    <w:rPr>
      <w:rFonts w:cs="Times New Roman"/>
      <w:b w:val="0"/>
      <w:bCs w:val="0"/>
      <w:color w:val="000000"/>
      <w:spacing w:val="-6"/>
      <w:kern w:val="2"/>
      <w:sz w:val="30"/>
      <w:szCs w:val="30"/>
      <w:highlight w:val="white"/>
    </w:rPr>
  </w:style>
  <w:style w:type="character" w:customStyle="1" w:styleId="ListLabel138">
    <w:name w:val="ListLabel 138"/>
    <w:qFormat/>
    <w:rsid w:val="006B0D56"/>
    <w:rPr>
      <w:rFonts w:cs="Times New Roman"/>
      <w:sz w:val="30"/>
      <w:szCs w:val="30"/>
      <w:highlight w:val="white"/>
    </w:rPr>
  </w:style>
  <w:style w:type="character" w:customStyle="1" w:styleId="ListLabel139">
    <w:name w:val="ListLabel 139"/>
    <w:qFormat/>
    <w:rsid w:val="006B0D56"/>
    <w:rPr>
      <w:rFonts w:cs="Times New Roman"/>
      <w:sz w:val="28"/>
      <w:szCs w:val="28"/>
      <w:highlight w:val="yellow"/>
    </w:rPr>
  </w:style>
  <w:style w:type="character" w:customStyle="1" w:styleId="ListLabel140">
    <w:name w:val="ListLabel 140"/>
    <w:qFormat/>
    <w:rsid w:val="006B0D56"/>
    <w:rPr>
      <w:rFonts w:cs="Times New Roman"/>
      <w:color w:val="000000"/>
      <w:sz w:val="30"/>
      <w:szCs w:val="30"/>
    </w:rPr>
  </w:style>
  <w:style w:type="paragraph" w:customStyle="1" w:styleId="1">
    <w:name w:val="Заголовок1"/>
    <w:basedOn w:val="a"/>
    <w:next w:val="a6"/>
    <w:qFormat/>
    <w:rsid w:val="006B0D5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rsid w:val="006B0D56"/>
    <w:pPr>
      <w:spacing w:after="120"/>
    </w:pPr>
  </w:style>
  <w:style w:type="character" w:customStyle="1" w:styleId="a7">
    <w:name w:val="Основной текст Знак"/>
    <w:basedOn w:val="a0"/>
    <w:link w:val="a6"/>
    <w:rsid w:val="006B0D56"/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a8">
    <w:name w:val="List"/>
    <w:basedOn w:val="a6"/>
    <w:rsid w:val="006B0D56"/>
  </w:style>
  <w:style w:type="paragraph" w:customStyle="1" w:styleId="10">
    <w:name w:val="Название объекта1"/>
    <w:basedOn w:val="a"/>
    <w:qFormat/>
    <w:rsid w:val="006B0D56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unhideWhenUsed/>
    <w:rsid w:val="006B0D56"/>
    <w:pPr>
      <w:ind w:left="240" w:hanging="240"/>
    </w:pPr>
    <w:rPr>
      <w:szCs w:val="21"/>
    </w:rPr>
  </w:style>
  <w:style w:type="paragraph" w:styleId="a9">
    <w:name w:val="index heading"/>
    <w:basedOn w:val="a"/>
    <w:qFormat/>
    <w:rsid w:val="006B0D56"/>
    <w:pPr>
      <w:suppressLineNumbers/>
    </w:pPr>
  </w:style>
  <w:style w:type="paragraph" w:customStyle="1" w:styleId="ConsPlusNormal">
    <w:name w:val="ConsPlusNormal"/>
    <w:link w:val="ConsPlusNormal0"/>
    <w:qFormat/>
    <w:rsid w:val="006B0D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6B0D5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A"/>
      <w:kern w:val="2"/>
      <w:sz w:val="24"/>
      <w:szCs w:val="20"/>
      <w:lang w:eastAsia="zh-CN" w:bidi="hi-IN"/>
    </w:rPr>
  </w:style>
  <w:style w:type="paragraph" w:customStyle="1" w:styleId="ConsPlusTitle">
    <w:name w:val="ConsPlusTitle"/>
    <w:qFormat/>
    <w:rsid w:val="006B0D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kern w:val="2"/>
      <w:sz w:val="24"/>
      <w:szCs w:val="24"/>
      <w:lang w:eastAsia="zh-CN" w:bidi="hi-IN"/>
    </w:rPr>
  </w:style>
  <w:style w:type="paragraph" w:customStyle="1" w:styleId="ConsPlusCell">
    <w:name w:val="ConsPlusCell"/>
    <w:qFormat/>
    <w:rsid w:val="006B0D5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A"/>
      <w:kern w:val="2"/>
      <w:sz w:val="24"/>
      <w:szCs w:val="20"/>
      <w:lang w:eastAsia="zh-CN" w:bidi="hi-IN"/>
    </w:rPr>
  </w:style>
  <w:style w:type="paragraph" w:customStyle="1" w:styleId="ConsPlusDocList">
    <w:name w:val="ConsPlusDocList"/>
    <w:qFormat/>
    <w:rsid w:val="006B0D5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A"/>
      <w:kern w:val="2"/>
      <w:sz w:val="24"/>
      <w:szCs w:val="20"/>
      <w:lang w:eastAsia="zh-CN" w:bidi="hi-IN"/>
    </w:rPr>
  </w:style>
  <w:style w:type="paragraph" w:customStyle="1" w:styleId="ConsPlusTitlePage">
    <w:name w:val="ConsPlusTitlePage"/>
    <w:qFormat/>
    <w:rsid w:val="006B0D56"/>
    <w:pPr>
      <w:widowControl w:val="0"/>
      <w:suppressAutoHyphens/>
      <w:spacing w:after="0" w:line="240" w:lineRule="auto"/>
    </w:pPr>
    <w:rPr>
      <w:rFonts w:ascii="Tahoma" w:eastAsia="Tahoma" w:hAnsi="Tahoma" w:cs="Tahoma"/>
      <w:color w:val="00000A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rsid w:val="006B0D56"/>
    <w:pPr>
      <w:widowControl w:val="0"/>
      <w:suppressAutoHyphens/>
      <w:spacing w:after="0" w:line="240" w:lineRule="auto"/>
    </w:pPr>
    <w:rPr>
      <w:rFonts w:ascii="Tahoma" w:eastAsia="Tahoma" w:hAnsi="Tahoma" w:cs="Tahoma"/>
      <w:color w:val="00000A"/>
      <w:kern w:val="2"/>
      <w:sz w:val="26"/>
      <w:szCs w:val="26"/>
      <w:lang w:eastAsia="zh-CN" w:bidi="hi-IN"/>
    </w:rPr>
  </w:style>
  <w:style w:type="paragraph" w:customStyle="1" w:styleId="ConsPlusTextList">
    <w:name w:val="ConsPlusTextList"/>
    <w:qFormat/>
    <w:rsid w:val="006B0D56"/>
    <w:pPr>
      <w:widowControl w:val="0"/>
      <w:suppressAutoHyphens/>
      <w:spacing w:after="0" w:line="240" w:lineRule="auto"/>
    </w:pPr>
    <w:rPr>
      <w:rFonts w:ascii="Arial" w:eastAsia="Arial" w:hAnsi="Arial" w:cs="Arial"/>
      <w:color w:val="00000A"/>
      <w:kern w:val="2"/>
      <w:sz w:val="24"/>
      <w:szCs w:val="20"/>
      <w:lang w:eastAsia="zh-CN" w:bidi="hi-IN"/>
    </w:rPr>
  </w:style>
  <w:style w:type="paragraph" w:customStyle="1" w:styleId="WW-ConsPlusTextList">
    <w:name w:val="WW-  ConsPlusTextList"/>
    <w:qFormat/>
    <w:rsid w:val="006B0D56"/>
    <w:pPr>
      <w:widowControl w:val="0"/>
      <w:suppressAutoHyphens/>
      <w:spacing w:after="0" w:line="240" w:lineRule="auto"/>
    </w:pPr>
    <w:rPr>
      <w:rFonts w:ascii="Arial" w:eastAsia="Arial" w:hAnsi="Arial" w:cs="Arial"/>
      <w:color w:val="00000A"/>
      <w:kern w:val="2"/>
      <w:sz w:val="24"/>
      <w:szCs w:val="20"/>
      <w:lang w:eastAsia="zh-CN" w:bidi="hi-IN"/>
    </w:rPr>
  </w:style>
  <w:style w:type="paragraph" w:customStyle="1" w:styleId="aa">
    <w:name w:val="Содержимое таблицы"/>
    <w:basedOn w:val="a"/>
    <w:qFormat/>
    <w:rsid w:val="006B0D56"/>
    <w:pPr>
      <w:suppressLineNumbers/>
    </w:pPr>
  </w:style>
  <w:style w:type="paragraph" w:customStyle="1" w:styleId="ab">
    <w:name w:val="Заголовок таблицы"/>
    <w:basedOn w:val="aa"/>
    <w:qFormat/>
    <w:rsid w:val="006B0D56"/>
    <w:pPr>
      <w:jc w:val="center"/>
    </w:pPr>
    <w:rPr>
      <w:b/>
      <w:bCs/>
    </w:rPr>
  </w:style>
  <w:style w:type="paragraph" w:styleId="ac">
    <w:name w:val="Normal (Web)"/>
    <w:basedOn w:val="a"/>
    <w:uiPriority w:val="99"/>
    <w:qFormat/>
    <w:rsid w:val="006B0D56"/>
    <w:pPr>
      <w:suppressAutoHyphens w:val="0"/>
      <w:spacing w:before="100" w:after="100"/>
    </w:pPr>
  </w:style>
  <w:style w:type="paragraph" w:styleId="3">
    <w:name w:val="Body Text 3"/>
    <w:basedOn w:val="a"/>
    <w:link w:val="30"/>
    <w:qFormat/>
    <w:rsid w:val="006B0D56"/>
    <w:pPr>
      <w:suppressAutoHyphens w:val="0"/>
      <w:spacing w:after="120"/>
    </w:pPr>
    <w:rPr>
      <w:rFonts w:eastAsia="Times New Roman" w:cs="Times New Roman"/>
      <w:sz w:val="16"/>
      <w:szCs w:val="16"/>
      <w:lang w:bidi="ar-SA"/>
    </w:rPr>
  </w:style>
  <w:style w:type="character" w:customStyle="1" w:styleId="30">
    <w:name w:val="Основной текст 3 Знак"/>
    <w:basedOn w:val="a0"/>
    <w:link w:val="3"/>
    <w:rsid w:val="006B0D56"/>
    <w:rPr>
      <w:rFonts w:ascii="Times New Roman" w:eastAsia="Times New Roman" w:hAnsi="Times New Roman" w:cs="Times New Roman"/>
      <w:color w:val="00000A"/>
      <w:kern w:val="2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6B0D56"/>
    <w:pPr>
      <w:spacing w:line="300" w:lineRule="auto"/>
      <w:ind w:left="720"/>
      <w:contextualSpacing/>
    </w:pPr>
    <w:rPr>
      <w:rFonts w:eastAsia="Times New Roman" w:cs="Times New Roman"/>
      <w:lang w:eastAsia="ru-RU"/>
    </w:rPr>
  </w:style>
  <w:style w:type="paragraph" w:customStyle="1" w:styleId="12">
    <w:name w:val="Обычный1"/>
    <w:qFormat/>
    <w:rsid w:val="006B0D5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ru-RU" w:bidi="hi-IN"/>
    </w:rPr>
  </w:style>
  <w:style w:type="paragraph" w:customStyle="1" w:styleId="Default">
    <w:name w:val="Default"/>
    <w:qFormat/>
    <w:rsid w:val="006B0D56"/>
    <w:pPr>
      <w:suppressAutoHyphens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13">
    <w:name w:val="Верхний колонтитул1"/>
    <w:basedOn w:val="a"/>
    <w:rsid w:val="006B0D56"/>
    <w:pPr>
      <w:suppressLineNumbers/>
      <w:tabs>
        <w:tab w:val="center" w:pos="7285"/>
        <w:tab w:val="right" w:pos="14570"/>
      </w:tabs>
    </w:pPr>
  </w:style>
  <w:style w:type="numbering" w:customStyle="1" w:styleId="WW8Num6">
    <w:name w:val="WW8Num6"/>
    <w:qFormat/>
    <w:rsid w:val="006B0D56"/>
  </w:style>
  <w:style w:type="numbering" w:customStyle="1" w:styleId="WW8Num7">
    <w:name w:val="WW8Num7"/>
    <w:qFormat/>
    <w:rsid w:val="006B0D56"/>
  </w:style>
  <w:style w:type="character" w:styleId="ae">
    <w:name w:val="Hyperlink"/>
    <w:basedOn w:val="a0"/>
    <w:uiPriority w:val="99"/>
    <w:unhideWhenUsed/>
    <w:rsid w:val="006B0D56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B0D56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6B0D56"/>
    <w:pPr>
      <w:spacing w:after="0" w:line="240" w:lineRule="auto"/>
    </w:pPr>
    <w:rPr>
      <w:rFonts w:ascii="Times New Roman" w:eastAsia="Lucida Sans Unicode" w:hAnsi="Times New Roman" w:cs="Mangal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6B0D56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6B0D56"/>
    <w:rPr>
      <w:rFonts w:ascii="Times New Roman" w:eastAsia="Lucida Sans Unicode" w:hAnsi="Times New Roman" w:cs="Mangal"/>
      <w:color w:val="00000A"/>
      <w:kern w:val="2"/>
      <w:sz w:val="24"/>
      <w:szCs w:val="21"/>
      <w:lang w:eastAsia="zh-CN" w:bidi="hi-IN"/>
    </w:rPr>
  </w:style>
  <w:style w:type="paragraph" w:styleId="af2">
    <w:name w:val="footer"/>
    <w:basedOn w:val="a"/>
    <w:link w:val="af3"/>
    <w:uiPriority w:val="99"/>
    <w:unhideWhenUsed/>
    <w:rsid w:val="006B0D56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6B0D56"/>
    <w:rPr>
      <w:rFonts w:ascii="Times New Roman" w:eastAsia="Lucida Sans Unicode" w:hAnsi="Times New Roman" w:cs="Mangal"/>
      <w:color w:val="00000A"/>
      <w:kern w:val="2"/>
      <w:sz w:val="24"/>
      <w:szCs w:val="21"/>
      <w:lang w:eastAsia="zh-CN" w:bidi="hi-IN"/>
    </w:rPr>
  </w:style>
  <w:style w:type="paragraph" w:customStyle="1" w:styleId="1c">
    <w:name w:val="Абзац1 c отступом"/>
    <w:basedOn w:val="a"/>
    <w:rsid w:val="006B0D56"/>
    <w:pPr>
      <w:widowControl/>
      <w:suppressAutoHyphens w:val="0"/>
      <w:spacing w:after="60" w:line="360" w:lineRule="exact"/>
      <w:ind w:firstLine="709"/>
      <w:jc w:val="both"/>
    </w:pPr>
    <w:rPr>
      <w:rFonts w:eastAsia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Standard">
    <w:name w:val="Standard"/>
    <w:rsid w:val="006B0D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6B0D56"/>
    <w:pPr>
      <w:spacing w:after="140" w:line="288" w:lineRule="auto"/>
    </w:pPr>
  </w:style>
  <w:style w:type="character" w:customStyle="1" w:styleId="cecececececef1f1f1f1f1f1ededededededeeeeeeeeeeeee2e2e2e2e2e2ededededededeeeeeeeeeeeee9e9e9e9e9e9f8f8f8f8f8f8f0f0f0f0f0f0e8e8e8e8e8e8f4f4f4f4f4f4f2f2f2f2f2f2e0e0e0e0e0e0e1e1e1e1e1e1e7e7e7e7e7e7e0e0e0e0e0e0f6f6f6f6f6f6e0e0e0e0e0e0">
    <w:name w:val="РcecececececeСf1f1f1f1f1f1РededededededРeeeeeeeeeeeeРe2e2e2e2e2e2РededededededРeeeeeeeeeeeeРe9e9e9e9e9e9 Сf8f8f8f8f8f8Сf0f0f0f0f0f0Рe8e8e8e8e8e8Сf4f4f4f4f4f4Сf2f2f2f2f2f2 Рe0e0e0e0e0e0Рe1e1e1e1e1e1Рe7e7e7e7e7e7Рe0e0e0e0e0e0Сf6f6f6f6f6f6Рe0e0e0e0e0e0"/>
    <w:basedOn w:val="a0"/>
    <w:rsid w:val="006B0D5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</w:rPr>
  </w:style>
  <w:style w:type="character" w:customStyle="1" w:styleId="ConsPlusNormal0">
    <w:name w:val="ConsPlusNormal Знак"/>
    <w:link w:val="ConsPlusNormal"/>
    <w:qFormat/>
    <w:locked/>
    <w:rsid w:val="006B0D56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 w:bidi="hi-IN"/>
    </w:rPr>
  </w:style>
  <w:style w:type="table" w:customStyle="1" w:styleId="-31">
    <w:name w:val="Список-таблица 31"/>
    <w:basedOn w:val="a1"/>
    <w:uiPriority w:val="99"/>
    <w:rsid w:val="006B0D56"/>
    <w:pPr>
      <w:suppressAutoHyphens/>
      <w:spacing w:after="0" w:line="240" w:lineRule="auto"/>
    </w:pPr>
    <w:rPr>
      <w:rFonts w:ascii="Times New Roman" w:eastAsia="Lucida Sans Unicode" w:hAnsi="Times New Roman" w:cs="Mangal"/>
      <w:sz w:val="20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6B0D56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6B0D56"/>
    <w:rPr>
      <w:rFonts w:ascii="Tahoma" w:eastAsia="Lucida Sans Unicode" w:hAnsi="Tahoma" w:cs="Mangal"/>
      <w:color w:val="00000A"/>
      <w:kern w:val="2"/>
      <w:sz w:val="16"/>
      <w:szCs w:val="14"/>
      <w:lang w:eastAsia="zh-CN" w:bidi="hi-IN"/>
    </w:rPr>
  </w:style>
  <w:style w:type="table" w:customStyle="1" w:styleId="ListTable2-Accent2">
    <w:name w:val="List Table 2 - Accent 2"/>
    <w:basedOn w:val="a1"/>
    <w:uiPriority w:val="99"/>
    <w:rsid w:val="006B0D56"/>
    <w:pPr>
      <w:suppressAutoHyphens/>
      <w:spacing w:after="0" w:line="240" w:lineRule="auto"/>
    </w:pPr>
    <w:rPr>
      <w:rFonts w:ascii="Times New Roman" w:eastAsia="Lucida Sans Unicode" w:hAnsi="Times New Roman" w:cs="Mangal"/>
      <w:sz w:val="20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38</Pages>
  <Words>9443</Words>
  <Characters>53831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cepeleva_ea</dc:creator>
  <cp:keywords/>
  <dc:description/>
  <cp:lastModifiedBy>kuznetsova_sm</cp:lastModifiedBy>
  <cp:revision>56</cp:revision>
  <cp:lastPrinted>2026-04-29T14:21:00Z</cp:lastPrinted>
  <dcterms:created xsi:type="dcterms:W3CDTF">2026-04-29T13:29:00Z</dcterms:created>
  <dcterms:modified xsi:type="dcterms:W3CDTF">2026-04-29T14:55:00Z</dcterms:modified>
</cp:coreProperties>
</file>