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E2" w:rsidRDefault="00BC35E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35E2" w:rsidRDefault="00BC35E2">
      <w:pPr>
        <w:pStyle w:val="ConsPlusNormal"/>
        <w:jc w:val="both"/>
        <w:outlineLvl w:val="0"/>
      </w:pPr>
    </w:p>
    <w:p w:rsidR="00BC35E2" w:rsidRDefault="00BC35E2">
      <w:pPr>
        <w:pStyle w:val="ConsPlusTitle"/>
        <w:jc w:val="center"/>
      </w:pPr>
      <w:r>
        <w:t>АДМИНИСТРАЦИЯ КИРОВСКОЙ ОБЛАСТИ</w:t>
      </w:r>
    </w:p>
    <w:p w:rsidR="00BC35E2" w:rsidRDefault="00BC35E2">
      <w:pPr>
        <w:pStyle w:val="ConsPlusTitle"/>
        <w:jc w:val="center"/>
      </w:pPr>
    </w:p>
    <w:p w:rsidR="00BC35E2" w:rsidRDefault="00BC35E2">
      <w:pPr>
        <w:pStyle w:val="ConsPlusTitle"/>
        <w:jc w:val="center"/>
      </w:pPr>
      <w:r>
        <w:t>ПОСТАНОВЛЕНИЕ</w:t>
      </w:r>
    </w:p>
    <w:p w:rsidR="00BC35E2" w:rsidRDefault="00BC35E2">
      <w:pPr>
        <w:pStyle w:val="ConsPlusTitle"/>
        <w:jc w:val="center"/>
      </w:pPr>
      <w:r>
        <w:t>от 9 ноября 1999 г. N 403</w:t>
      </w:r>
    </w:p>
    <w:p w:rsidR="00BC35E2" w:rsidRDefault="00BC35E2">
      <w:pPr>
        <w:pStyle w:val="ConsPlusTitle"/>
        <w:jc w:val="center"/>
      </w:pPr>
    </w:p>
    <w:p w:rsidR="00BC35E2" w:rsidRDefault="00BC35E2">
      <w:pPr>
        <w:pStyle w:val="ConsPlusTitle"/>
        <w:jc w:val="center"/>
      </w:pPr>
      <w:r>
        <w:t>О ВОДОСНАБЖЕНИИ Г. КИРОВА</w:t>
      </w:r>
    </w:p>
    <w:p w:rsidR="00BC35E2" w:rsidRDefault="00BC35E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35E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5E2" w:rsidRDefault="00BC35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5E2" w:rsidRDefault="00BC35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5E2" w:rsidRDefault="00BC35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35E2" w:rsidRDefault="00BC35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BC35E2" w:rsidRDefault="00BC35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06.04.2000 N 124)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5E2" w:rsidRDefault="00BC35E2">
            <w:pPr>
              <w:pStyle w:val="ConsPlusNormal"/>
            </w:pPr>
          </w:p>
        </w:tc>
      </w:tr>
    </w:tbl>
    <w:p w:rsidR="00BC35E2" w:rsidRDefault="00BC35E2">
      <w:pPr>
        <w:pStyle w:val="ConsPlusNormal"/>
      </w:pPr>
    </w:p>
    <w:p w:rsidR="00BC35E2" w:rsidRDefault="00BC35E2">
      <w:pPr>
        <w:pStyle w:val="ConsPlusNormal"/>
        <w:ind w:firstLine="540"/>
        <w:jc w:val="both"/>
      </w:pPr>
      <w:proofErr w:type="gramStart"/>
      <w:r>
        <w:t xml:space="preserve">В связи с неудовлетворительным состоянием водоснабжения областного центра и во избежание чрезвычайных ситуаций, учитывая информацию главы администрации города Кирова Киселева В.А., главы администрации </w:t>
      </w:r>
      <w:proofErr w:type="spellStart"/>
      <w:r>
        <w:t>Куменского</w:t>
      </w:r>
      <w:proofErr w:type="spellEnd"/>
      <w:r>
        <w:t xml:space="preserve"> района </w:t>
      </w:r>
      <w:proofErr w:type="spellStart"/>
      <w:r>
        <w:t>Бобкова</w:t>
      </w:r>
      <w:proofErr w:type="spellEnd"/>
      <w:r>
        <w:t xml:space="preserve"> В.Б., заместителя главы администрации </w:t>
      </w:r>
      <w:proofErr w:type="spellStart"/>
      <w:r>
        <w:t>Кирово-Чепецкого</w:t>
      </w:r>
      <w:proofErr w:type="spellEnd"/>
      <w:r>
        <w:t xml:space="preserve"> района </w:t>
      </w:r>
      <w:proofErr w:type="spellStart"/>
      <w:r>
        <w:t>Огородова</w:t>
      </w:r>
      <w:proofErr w:type="spellEnd"/>
      <w:r>
        <w:t xml:space="preserve"> А.А. о ходе исполнения </w:t>
      </w:r>
      <w:hyperlink r:id="rId6">
        <w:r>
          <w:rPr>
            <w:color w:val="0000FF"/>
          </w:rPr>
          <w:t>постановления</w:t>
        </w:r>
      </w:hyperlink>
      <w:r>
        <w:t xml:space="preserve"> Губернатора Кировской области от 02.12.98 N 491 "О водоснабжении города Кирова", постановляю:</w:t>
      </w:r>
      <w:proofErr w:type="gramEnd"/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1. Утвердить источниками питьевого водоснабжения города Кирова реку Вятку у деревни </w:t>
      </w:r>
      <w:proofErr w:type="spellStart"/>
      <w:r>
        <w:t>Корчемкино</w:t>
      </w:r>
      <w:proofErr w:type="spellEnd"/>
      <w:r>
        <w:t xml:space="preserve"> и месторождение подземных вод в </w:t>
      </w:r>
      <w:proofErr w:type="spellStart"/>
      <w:r>
        <w:t>Куменском</w:t>
      </w:r>
      <w:proofErr w:type="spellEnd"/>
      <w:r>
        <w:t xml:space="preserve"> районе.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>2. Администрации г. Кирова (Киселев В.А.), комитету природных ресурсов по Кировской области (Деньгин В.Г.):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>2.1. Изыскать в IV квартале 1999 года средства на финансирование изыскательских работ на водозаборах и трассе водовода в объеме 1 млн. рублей.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>2.2. Предусмотреть в 2000 году на проектно-изыскательские работы на строительство объектов водоснабжения средства в объеме 18 млн. рублей в ценах текущего периода.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>3. Департаменту строительства и жилищно-коммунального хозяйства администрации области (Логинов В.И.) и областному финансовому управлению (</w:t>
      </w:r>
      <w:proofErr w:type="spellStart"/>
      <w:r>
        <w:t>Помаскин</w:t>
      </w:r>
      <w:proofErr w:type="spellEnd"/>
      <w:r>
        <w:t xml:space="preserve"> А.М.) предусмотреть на 2000 год долевое участие на строительство объектов водоснабжения г. Кирова в объеме 3 млн. рублей за счет лимитов капитальных вложений.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Заместителю Губернатора области по вопросам природопользования и охраны окружающей среды </w:t>
      </w:r>
      <w:proofErr w:type="spellStart"/>
      <w:r>
        <w:t>Протопопову</w:t>
      </w:r>
      <w:proofErr w:type="spellEnd"/>
      <w:r>
        <w:t xml:space="preserve"> А.М. проработать вопрос с Министерством природных ресурсов Российской Федерации (Яцкевич Б.А.), Госстроем России (</w:t>
      </w:r>
      <w:proofErr w:type="spellStart"/>
      <w:r>
        <w:t>Шамузафаров</w:t>
      </w:r>
      <w:proofErr w:type="spellEnd"/>
      <w:r>
        <w:t xml:space="preserve"> А.Ш.), Министерством сельского хозяйства и продовольствия Российской Федерации (Щербак В.Н.), Государственным комитетом по охране окружающей среды Российской Федерации (</w:t>
      </w:r>
      <w:proofErr w:type="spellStart"/>
      <w:r>
        <w:t>Данилов-Данильян</w:t>
      </w:r>
      <w:proofErr w:type="spellEnd"/>
      <w:r>
        <w:t xml:space="preserve"> В.И.) о финансировании мероприятий по водоснабжению города Кирова в рамках федеральной</w:t>
      </w:r>
      <w:proofErr w:type="gramEnd"/>
      <w:r>
        <w:t xml:space="preserve"> целевой программы "Обеспечение населения России питьевой водой".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5. Комитету по земельным ресурсам и землеустройству Кировской области (Демшин Л.А.), главам администраций: города Кирова - Киселеву В.А., </w:t>
      </w:r>
      <w:proofErr w:type="spellStart"/>
      <w:r>
        <w:t>Куменского</w:t>
      </w:r>
      <w:proofErr w:type="spellEnd"/>
      <w:r>
        <w:t xml:space="preserve"> района - </w:t>
      </w:r>
      <w:proofErr w:type="spellStart"/>
      <w:r>
        <w:t>Бобкову</w:t>
      </w:r>
      <w:proofErr w:type="spellEnd"/>
      <w:r>
        <w:t xml:space="preserve"> В.Б., </w:t>
      </w:r>
      <w:proofErr w:type="spellStart"/>
      <w:r>
        <w:t>Кирово-Чепецкого</w:t>
      </w:r>
      <w:proofErr w:type="spellEnd"/>
      <w:r>
        <w:t xml:space="preserve"> района - Васильеву В.А. в срок до 01.12.99 осуществить оформление документов на отвод земли для проектирования системы водоснабжения.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6. Запретить добычу нерудных строительных материалов в русле реки Вятки на участке Слободской - Мурыгино. </w:t>
      </w:r>
      <w:proofErr w:type="gramStart"/>
      <w:r>
        <w:t xml:space="preserve">Добычу нерудных строительных материалов в пойме реки на данном участке для нужд жилищно-коммунального хозяйства и стройиндустрии производить в объемах, согласованных с администрацией города Кирова, при наличии лицензии на право пользования </w:t>
      </w:r>
      <w:r>
        <w:lastRenderedPageBreak/>
        <w:t>недрами, проектной документации на разработку месторождения, имеющей положительные заключения специально уполномоченных органов в области охраны окружающей среды и государственной экологической экспертизы.</w:t>
      </w:r>
      <w:proofErr w:type="gramEnd"/>
    </w:p>
    <w:p w:rsidR="00BC35E2" w:rsidRDefault="00BC35E2">
      <w:pPr>
        <w:pStyle w:val="ConsPlusNormal"/>
        <w:jc w:val="both"/>
      </w:pPr>
      <w:r>
        <w:t xml:space="preserve">(п. 6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Кировской области от 06.04.2000 N 124)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Заместителю Губернатора области по вопросам природопользования и охраны окружающей среды </w:t>
      </w:r>
      <w:proofErr w:type="spellStart"/>
      <w:r>
        <w:t>Протопопову</w:t>
      </w:r>
      <w:proofErr w:type="spellEnd"/>
      <w:r>
        <w:t xml:space="preserve"> А.М. совместно с администрациями: города Кирова (Киселев В.А.), Слободского района (Желваков И.М.), города Слободского (Кощеева В.М.), </w:t>
      </w:r>
      <w:proofErr w:type="spellStart"/>
      <w:r>
        <w:t>Кирово-Чепецкого</w:t>
      </w:r>
      <w:proofErr w:type="spellEnd"/>
      <w:r>
        <w:t xml:space="preserve"> района (Васильев В.А.), города </w:t>
      </w:r>
      <w:proofErr w:type="spellStart"/>
      <w:r>
        <w:t>Кирово-Чепецка</w:t>
      </w:r>
      <w:proofErr w:type="spellEnd"/>
      <w:r>
        <w:t xml:space="preserve"> (</w:t>
      </w:r>
      <w:proofErr w:type="spellStart"/>
      <w:r>
        <w:t>Решетнев</w:t>
      </w:r>
      <w:proofErr w:type="spellEnd"/>
      <w:r>
        <w:t xml:space="preserve"> А.Г.), </w:t>
      </w:r>
      <w:proofErr w:type="spellStart"/>
      <w:r>
        <w:t>Юрьянского</w:t>
      </w:r>
      <w:proofErr w:type="spellEnd"/>
      <w:r>
        <w:t xml:space="preserve"> района (</w:t>
      </w:r>
      <w:proofErr w:type="spellStart"/>
      <w:r>
        <w:t>Потапенко</w:t>
      </w:r>
      <w:proofErr w:type="spellEnd"/>
      <w:r>
        <w:t xml:space="preserve"> Ю.Т.) разработать и в срок до 01.12.99 представить на утверждение согласованный со специально уполномоченными органами</w:t>
      </w:r>
      <w:proofErr w:type="gramEnd"/>
      <w:r>
        <w:t xml:space="preserve"> в области охраны окружающей среды план природоохранных мероприятий в </w:t>
      </w:r>
      <w:proofErr w:type="spellStart"/>
      <w:r>
        <w:t>водоохранной</w:t>
      </w:r>
      <w:proofErr w:type="spellEnd"/>
      <w:r>
        <w:t xml:space="preserve"> зоне реки Вятки на участке Слободской - Мурыгино.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8. Департаменту строительства и жилищно-коммунального хозяйства администрации области (Логинов В.И.), администрации города Кирова (Киселев В.А.), администрации </w:t>
      </w:r>
      <w:proofErr w:type="spellStart"/>
      <w:r>
        <w:t>Куменского</w:t>
      </w:r>
      <w:proofErr w:type="spellEnd"/>
      <w:r>
        <w:t xml:space="preserve"> района (Бобков В.Б.) в срок до 01.12.99 разработать и представить на утверждение программу развития социальной инфраструктуры и решения социальных вопросов.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Администрации города Кирова (Киселев В.А.) совместно с заинтересованными организациями по согласованию со специально уполномоченными органами в области охраны окружающей среды в срок до 01.12.99 определить необходимость проведения исполнителей и объемы финансирования дополнительных исследований по оценке влияния добычных и дноуглубительных работ на уровень реки Вятки на участке Слободской - Мурыгино для решения вопроса о возможности возобновления добычных и дноуглубительных работ </w:t>
      </w:r>
      <w:proofErr w:type="spellStart"/>
      <w:r>
        <w:t>врусле</w:t>
      </w:r>
      <w:proofErr w:type="spellEnd"/>
      <w:proofErr w:type="gramEnd"/>
      <w:r>
        <w:t xml:space="preserve"> и пойме реки Вятки с определением условий </w:t>
      </w:r>
      <w:proofErr w:type="spellStart"/>
      <w:r>
        <w:t>недроиспользования</w:t>
      </w:r>
      <w:proofErr w:type="spellEnd"/>
      <w:r>
        <w:t xml:space="preserve"> и водопользования.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>10. Комитету по информационной политике администрации области (Фокин В.Г.) с привлечением специалистов организовать объективное освещение проблемы водоснабжения города Кирова в средствах массовой информации.</w:t>
      </w:r>
    </w:p>
    <w:p w:rsidR="00BC35E2" w:rsidRDefault="00BC35E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области </w:t>
      </w:r>
      <w:proofErr w:type="spellStart"/>
      <w:r>
        <w:t>Могилюка</w:t>
      </w:r>
      <w:proofErr w:type="spellEnd"/>
      <w:r>
        <w:t xml:space="preserve"> А.Л.</w:t>
      </w:r>
    </w:p>
    <w:p w:rsidR="00BC35E2" w:rsidRDefault="00BC35E2">
      <w:pPr>
        <w:pStyle w:val="ConsPlusNormal"/>
      </w:pPr>
    </w:p>
    <w:p w:rsidR="00BC35E2" w:rsidRDefault="00BC35E2">
      <w:pPr>
        <w:pStyle w:val="ConsPlusNormal"/>
        <w:jc w:val="right"/>
      </w:pPr>
      <w:r>
        <w:t>Губернатор</w:t>
      </w:r>
    </w:p>
    <w:p w:rsidR="00BC35E2" w:rsidRDefault="00BC35E2">
      <w:pPr>
        <w:pStyle w:val="ConsPlusNormal"/>
        <w:jc w:val="right"/>
      </w:pPr>
      <w:r>
        <w:t>Кировской области</w:t>
      </w:r>
    </w:p>
    <w:p w:rsidR="00BC35E2" w:rsidRDefault="00BC35E2">
      <w:pPr>
        <w:pStyle w:val="ConsPlusNormal"/>
        <w:jc w:val="right"/>
      </w:pPr>
      <w:r>
        <w:t>В.Н.СЕРГЕЕНКОВ</w:t>
      </w:r>
    </w:p>
    <w:p w:rsidR="00BC35E2" w:rsidRDefault="00BC35E2">
      <w:pPr>
        <w:pStyle w:val="ConsPlusNormal"/>
      </w:pPr>
    </w:p>
    <w:p w:rsidR="00BC35E2" w:rsidRDefault="00BC35E2">
      <w:pPr>
        <w:pStyle w:val="ConsPlusNormal"/>
      </w:pPr>
    </w:p>
    <w:p w:rsidR="00BC35E2" w:rsidRDefault="00BC35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256" w:rsidRDefault="00273256">
      <w:bookmarkStart w:id="0" w:name="_GoBack"/>
      <w:bookmarkEnd w:id="0"/>
    </w:p>
    <w:sectPr w:rsidR="00273256" w:rsidSect="0036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35E2"/>
    <w:rsid w:val="00135C34"/>
    <w:rsid w:val="00273256"/>
    <w:rsid w:val="008B5EF4"/>
    <w:rsid w:val="00BC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3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35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3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35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6056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599" TargetMode="External"/><Relationship Id="rId5" Type="http://schemas.openxmlformats.org/officeDocument/2006/relationships/hyperlink" Target="https://login.consultant.ru/link/?req=doc&amp;base=RLAW240&amp;n=6056&amp;dst=10000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2</cp:revision>
  <dcterms:created xsi:type="dcterms:W3CDTF">2025-07-11T13:39:00Z</dcterms:created>
  <dcterms:modified xsi:type="dcterms:W3CDTF">2025-07-11T13:39:00Z</dcterms:modified>
</cp:coreProperties>
</file>