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E5" w:rsidRDefault="002842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842E5" w:rsidRDefault="002842E5">
      <w:pPr>
        <w:pStyle w:val="ConsPlusNormal"/>
        <w:jc w:val="both"/>
        <w:outlineLvl w:val="0"/>
      </w:pPr>
    </w:p>
    <w:p w:rsidR="002842E5" w:rsidRDefault="002842E5">
      <w:pPr>
        <w:pStyle w:val="ConsPlusTitle"/>
        <w:jc w:val="center"/>
        <w:outlineLvl w:val="0"/>
      </w:pPr>
      <w:r>
        <w:t>ПРАВИТЕЛЬСТВО КИРОВСКОЙ ОБЛАСТИ</w:t>
      </w:r>
    </w:p>
    <w:p w:rsidR="002842E5" w:rsidRDefault="002842E5">
      <w:pPr>
        <w:pStyle w:val="ConsPlusTitle"/>
        <w:jc w:val="center"/>
      </w:pPr>
    </w:p>
    <w:p w:rsidR="002842E5" w:rsidRDefault="002842E5">
      <w:pPr>
        <w:pStyle w:val="ConsPlusTitle"/>
        <w:jc w:val="center"/>
      </w:pPr>
      <w:r>
        <w:t>ПОСТАНОВЛЕНИЕ</w:t>
      </w:r>
    </w:p>
    <w:p w:rsidR="002842E5" w:rsidRDefault="002842E5">
      <w:pPr>
        <w:pStyle w:val="ConsPlusTitle"/>
        <w:jc w:val="center"/>
      </w:pPr>
      <w:r>
        <w:t>от 20 августа 2013 г. N 223/507</w:t>
      </w:r>
    </w:p>
    <w:p w:rsidR="002842E5" w:rsidRDefault="002842E5">
      <w:pPr>
        <w:pStyle w:val="ConsPlusTitle"/>
        <w:jc w:val="center"/>
      </w:pPr>
    </w:p>
    <w:p w:rsidR="002842E5" w:rsidRDefault="002842E5">
      <w:pPr>
        <w:pStyle w:val="ConsPlusTitle"/>
        <w:jc w:val="center"/>
      </w:pPr>
      <w:r>
        <w:t>О ПОРЯДКЕ ОПРЕДЕЛЕНИЯ ОБЪЕМА И ПРЕДОСТАВЛЕНИЯ СУБСИДИЙ</w:t>
      </w:r>
    </w:p>
    <w:p w:rsidR="002842E5" w:rsidRDefault="002842E5">
      <w:pPr>
        <w:pStyle w:val="ConsPlusTitle"/>
        <w:jc w:val="center"/>
      </w:pPr>
      <w:r>
        <w:t>ИЗ ОБЛАСТНОГО БЮДЖЕТА ЧАСТНЫМ ОБРАЗОВАТЕЛЬНЫМ ОРГАНИЗАЦИЯМ,</w:t>
      </w:r>
    </w:p>
    <w:p w:rsidR="002842E5" w:rsidRDefault="002842E5">
      <w:pPr>
        <w:pStyle w:val="ConsPlusTitle"/>
        <w:jc w:val="center"/>
      </w:pPr>
      <w:r>
        <w:t>ОСУЩЕСТВЛЯЮЩИМ ОБРАЗОВАТЕЛЬНУЮ ДЕЯТЕЛЬНОСТЬ ПО ИМЕЮЩИМ</w:t>
      </w:r>
    </w:p>
    <w:p w:rsidR="002842E5" w:rsidRDefault="002842E5">
      <w:pPr>
        <w:pStyle w:val="ConsPlusTitle"/>
        <w:jc w:val="center"/>
      </w:pPr>
      <w:r>
        <w:t>ГОСУДАРСТВЕННУЮ АККРЕДИТАЦИЮ ОБРАЗОВАТЕЛЬНЫМ ПРОГРАММАМ</w:t>
      </w:r>
    </w:p>
    <w:p w:rsidR="002842E5" w:rsidRDefault="002842E5">
      <w:pPr>
        <w:pStyle w:val="ConsPlusTitle"/>
        <w:jc w:val="center"/>
      </w:pPr>
      <w:r>
        <w:t>СРЕДНЕГО ПРОФЕССИОНАЛЬНОГО ОБРАЗОВАНИЯ</w:t>
      </w:r>
    </w:p>
    <w:p w:rsidR="002842E5" w:rsidRDefault="00284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842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E5" w:rsidRDefault="00284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E5" w:rsidRDefault="00284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07.10.2015 </w:t>
            </w:r>
            <w:hyperlink r:id="rId5">
              <w:r>
                <w:rPr>
                  <w:color w:val="0000FF"/>
                </w:rPr>
                <w:t>N 64/651</w:t>
              </w:r>
            </w:hyperlink>
            <w:r>
              <w:rPr>
                <w:color w:val="392C69"/>
              </w:rPr>
              <w:t xml:space="preserve">, от 07.12.2017 </w:t>
            </w:r>
            <w:hyperlink r:id="rId6">
              <w:r>
                <w:rPr>
                  <w:color w:val="0000FF"/>
                </w:rPr>
                <w:t>N 109-П</w:t>
              </w:r>
            </w:hyperlink>
            <w:r>
              <w:rPr>
                <w:color w:val="392C69"/>
              </w:rPr>
              <w:t xml:space="preserve">, от 31.05.2018 </w:t>
            </w:r>
            <w:hyperlink r:id="rId7">
              <w:r>
                <w:rPr>
                  <w:color w:val="0000FF"/>
                </w:rPr>
                <w:t>N 257-П</w:t>
              </w:r>
            </w:hyperlink>
            <w:r>
              <w:rPr>
                <w:color w:val="392C69"/>
              </w:rPr>
              <w:t>,</w:t>
            </w:r>
          </w:p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13.06.2019 </w:t>
            </w:r>
            <w:hyperlink r:id="rId8">
              <w:r>
                <w:rPr>
                  <w:color w:val="0000FF"/>
                </w:rPr>
                <w:t>N 308-П</w:t>
              </w:r>
            </w:hyperlink>
            <w:r>
              <w:rPr>
                <w:color w:val="392C69"/>
              </w:rPr>
              <w:t xml:space="preserve">, от 19.07.2021 </w:t>
            </w:r>
            <w:hyperlink r:id="rId9">
              <w:r>
                <w:rPr>
                  <w:color w:val="0000FF"/>
                </w:rPr>
                <w:t>N 369-П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10">
              <w:r>
                <w:rPr>
                  <w:color w:val="0000FF"/>
                </w:rPr>
                <w:t>N 57-П</w:t>
              </w:r>
            </w:hyperlink>
            <w:r>
              <w:rPr>
                <w:color w:val="392C69"/>
              </w:rPr>
              <w:t>,</w:t>
            </w:r>
          </w:p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07.09.2023 </w:t>
            </w:r>
            <w:hyperlink r:id="rId11">
              <w:r>
                <w:rPr>
                  <w:color w:val="0000FF"/>
                </w:rPr>
                <w:t>N 467-П</w:t>
              </w:r>
            </w:hyperlink>
            <w:r>
              <w:rPr>
                <w:color w:val="392C69"/>
              </w:rPr>
              <w:t>,</w:t>
            </w:r>
          </w:p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>от 05.06.2020 N 285-П)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E5" w:rsidRDefault="002842E5">
            <w:pPr>
              <w:pStyle w:val="ConsPlusNormal"/>
            </w:pPr>
          </w:p>
        </w:tc>
      </w:tr>
    </w:tbl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ind w:firstLine="540"/>
        <w:jc w:val="both"/>
      </w:pPr>
      <w:r>
        <w:t xml:space="preserve">В соответствии со </w:t>
      </w:r>
      <w:hyperlink r:id="rId13">
        <w:r>
          <w:rPr>
            <w:color w:val="0000FF"/>
          </w:rPr>
          <w:t>статьей 78.1</w:t>
        </w:r>
      </w:hyperlink>
      <w:r>
        <w:t>. Бюджетного кодекса Российской Федерации Правительство Кировской области постановляет: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из областного бюджета 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образования, согласно приложению.</w:t>
      </w:r>
    </w:p>
    <w:p w:rsidR="002842E5" w:rsidRDefault="002842E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31.05.2018 N 257-П)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 Контроль за выполнением постановления возложить на заместителя Председателя Правительства Кировской области Шумайлову С.В.</w:t>
      </w:r>
    </w:p>
    <w:p w:rsidR="002842E5" w:rsidRDefault="002842E5">
      <w:pPr>
        <w:pStyle w:val="ConsPlusNormal"/>
        <w:jc w:val="both"/>
      </w:pPr>
      <w:r>
        <w:t xml:space="preserve">(п. 2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09.02.2023 N 57-П)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3. Настоящее постановление вступает в силу одновременно с вступлением в силу Закона Кировской области "О внесении изменений в </w:t>
      </w:r>
      <w:hyperlink r:id="rId16">
        <w:r>
          <w:rPr>
            <w:color w:val="0000FF"/>
          </w:rPr>
          <w:t>Закон</w:t>
        </w:r>
      </w:hyperlink>
      <w:r>
        <w:t xml:space="preserve"> Кировской области "Об областном бюджете на 2013 год и на плановый период 2014 и 2015 годов", предусматривающего соответствующее </w:t>
      </w:r>
      <w:r>
        <w:lastRenderedPageBreak/>
        <w:t>финансирование, и распространяется на правоотношения, возникшие с 1 сентября 2013 года.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right"/>
      </w:pPr>
      <w:r>
        <w:t>Губернатор -</w:t>
      </w:r>
    </w:p>
    <w:p w:rsidR="002842E5" w:rsidRDefault="002842E5">
      <w:pPr>
        <w:pStyle w:val="ConsPlusNormal"/>
        <w:jc w:val="right"/>
      </w:pPr>
      <w:r>
        <w:t>Председатель Правительства</w:t>
      </w:r>
    </w:p>
    <w:p w:rsidR="002842E5" w:rsidRDefault="002842E5">
      <w:pPr>
        <w:pStyle w:val="ConsPlusNormal"/>
        <w:jc w:val="right"/>
      </w:pPr>
      <w:r>
        <w:t>Кировской области</w:t>
      </w:r>
    </w:p>
    <w:p w:rsidR="002842E5" w:rsidRDefault="002842E5">
      <w:pPr>
        <w:pStyle w:val="ConsPlusNormal"/>
        <w:jc w:val="right"/>
      </w:pPr>
      <w:r>
        <w:t>Н.Ю.БЕЛЫХ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right"/>
        <w:outlineLvl w:val="0"/>
      </w:pPr>
      <w:r>
        <w:t>Приложение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right"/>
      </w:pPr>
      <w:r>
        <w:t>Утвержден</w:t>
      </w:r>
    </w:p>
    <w:p w:rsidR="002842E5" w:rsidRDefault="002842E5">
      <w:pPr>
        <w:pStyle w:val="ConsPlusNormal"/>
        <w:jc w:val="right"/>
      </w:pPr>
      <w:r>
        <w:t>постановлением</w:t>
      </w:r>
    </w:p>
    <w:p w:rsidR="002842E5" w:rsidRDefault="002842E5">
      <w:pPr>
        <w:pStyle w:val="ConsPlusNormal"/>
        <w:jc w:val="right"/>
      </w:pPr>
      <w:r>
        <w:t>Правительства области</w:t>
      </w:r>
    </w:p>
    <w:p w:rsidR="002842E5" w:rsidRDefault="002842E5">
      <w:pPr>
        <w:pStyle w:val="ConsPlusNormal"/>
        <w:jc w:val="right"/>
      </w:pPr>
      <w:r>
        <w:t>от 20 августа 2013 г. N 223/507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Title"/>
        <w:jc w:val="center"/>
      </w:pPr>
      <w:bookmarkStart w:id="0" w:name="P42"/>
      <w:bookmarkEnd w:id="0"/>
      <w:r>
        <w:t>ПОРЯДОК</w:t>
      </w:r>
    </w:p>
    <w:p w:rsidR="002842E5" w:rsidRDefault="002842E5">
      <w:pPr>
        <w:pStyle w:val="ConsPlusTitle"/>
        <w:jc w:val="center"/>
      </w:pPr>
      <w:r>
        <w:t>ОПРЕДЕЛЕНИЯ ОБЪЕМА И ПРЕДОСТАВЛЕНИЯ СУБСИДИЙ</w:t>
      </w:r>
    </w:p>
    <w:p w:rsidR="002842E5" w:rsidRDefault="002842E5">
      <w:pPr>
        <w:pStyle w:val="ConsPlusTitle"/>
        <w:jc w:val="center"/>
      </w:pPr>
      <w:r>
        <w:t>ИЗ ОБЛАСТНОГО БЮДЖЕТА ЧАСТНЫМ ОБРАЗОВАТЕЛЬНЫМ ОРГАНИЗАЦИЯМ,</w:t>
      </w:r>
    </w:p>
    <w:p w:rsidR="002842E5" w:rsidRDefault="002842E5">
      <w:pPr>
        <w:pStyle w:val="ConsPlusTitle"/>
        <w:jc w:val="center"/>
      </w:pPr>
      <w:r>
        <w:t>ОСУЩЕСТВЛЯЮЩИМ ОБРАЗОВАТЕЛЬНУЮ ДЕЯТЕЛЬНОСТЬ ПО ИМЕЮЩИМ</w:t>
      </w:r>
    </w:p>
    <w:p w:rsidR="002842E5" w:rsidRDefault="002842E5">
      <w:pPr>
        <w:pStyle w:val="ConsPlusTitle"/>
        <w:jc w:val="center"/>
      </w:pPr>
      <w:r>
        <w:t>ГОСУДАРСТВЕННУЮ АККРЕДИТАЦИЮ ОБРАЗОВАТЕЛЬНЫМ ПРОГРАММАМ</w:t>
      </w:r>
    </w:p>
    <w:p w:rsidR="002842E5" w:rsidRDefault="002842E5">
      <w:pPr>
        <w:pStyle w:val="ConsPlusTitle"/>
        <w:jc w:val="center"/>
      </w:pPr>
      <w:r>
        <w:t>СРЕДНЕГО ПРОФЕССИОНАЛЬНОГО ОБРАЗОВАНИЯ</w:t>
      </w:r>
    </w:p>
    <w:p w:rsidR="002842E5" w:rsidRDefault="00284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842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E5" w:rsidRDefault="00284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E5" w:rsidRDefault="00284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19.07.2021 </w:t>
            </w:r>
            <w:hyperlink r:id="rId17">
              <w:r>
                <w:rPr>
                  <w:color w:val="0000FF"/>
                </w:rPr>
                <w:t>N 369-П</w:t>
              </w:r>
            </w:hyperlink>
            <w:r>
              <w:rPr>
                <w:color w:val="392C69"/>
              </w:rPr>
              <w:t xml:space="preserve">, от 07.09.2023 </w:t>
            </w:r>
            <w:hyperlink r:id="rId18">
              <w:r>
                <w:rPr>
                  <w:color w:val="0000FF"/>
                </w:rPr>
                <w:t>N 467-П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E5" w:rsidRDefault="002842E5">
            <w:pPr>
              <w:pStyle w:val="ConsPlusNormal"/>
            </w:pPr>
          </w:p>
        </w:tc>
      </w:tr>
    </w:tbl>
    <w:p w:rsidR="002842E5" w:rsidRDefault="002842E5">
      <w:pPr>
        <w:pStyle w:val="ConsPlusNormal"/>
        <w:jc w:val="center"/>
      </w:pPr>
    </w:p>
    <w:p w:rsidR="002842E5" w:rsidRDefault="002842E5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1.1. Порядок определения объема и предоставления субсидий из областного бюджета 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(далее - Порядок), устанавливает правила определения объема, цели, условия и порядок предоставления субсидий из областного бюджета 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</w:t>
      </w:r>
      <w:r>
        <w:lastRenderedPageBreak/>
        <w:t>профессионального образования (далее - субсидии), требования к отчетности, об осуществлении контроля за соблюдением условий и порядка предоставления субсидий и ответственность за их нарушение.</w:t>
      </w:r>
    </w:p>
    <w:p w:rsidR="002842E5" w:rsidRDefault="002842E5">
      <w:pPr>
        <w:pStyle w:val="ConsPlusNormal"/>
        <w:jc w:val="both"/>
      </w:pPr>
      <w:r>
        <w:t xml:space="preserve">(п. 1.1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1" w:name="P55"/>
      <w:bookmarkEnd w:id="1"/>
      <w:r>
        <w:t>1.2. Субсидии 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 (далее - частные организации), предоставляются на следующие цели:</w:t>
      </w:r>
    </w:p>
    <w:p w:rsidR="002842E5" w:rsidRDefault="002842E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2" w:name="P57"/>
      <w:bookmarkEnd w:id="2"/>
      <w:r>
        <w:t>1.2.1. На обучение граждан по образовательным программам среднего профессионального образования, имеющих государственную аккредитацию по обучению граждан по специальностям отрасли образования, отраслей экономики по очной, заочной и (или) очно-заочной формам обучения.</w:t>
      </w:r>
    </w:p>
    <w:p w:rsidR="002842E5" w:rsidRDefault="002842E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3" w:name="P59"/>
      <w:bookmarkEnd w:id="3"/>
      <w:r>
        <w:t>1.2.2. На выплату государственной академической стипендии и социальной стипендии студентам, обучающимся за счет средств областного бюджета по очной форме обучения в частной организации.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4" w:name="P60"/>
      <w:bookmarkEnd w:id="4"/>
      <w:r>
        <w:t>1.2.3. На материальное обеспечение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(далее - дети-сироты, обучающиеся по очной форме) по образовательным программам среднего профессионального образования, на предоставление бесплатного питания, бесплатного комплекта одежды, обуви и мягкого инвентаря; бесплатного проезда на городском, пригородном, в сельской местности на внутрирайонном транспорте (кроме такси), а также бесплатного проезда 1 раз в год к месту жительства и обратно к месту учебы; на выплату пособия на приобретение учебной литературы и письменных принадлежностей.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5" w:name="P61"/>
      <w:bookmarkEnd w:id="5"/>
      <w:r>
        <w:t>1.2.4. На выплату денежной компенсации взамен одежды, обуви, мягкого инвентаря, оборудования детям-сиротам, обучающимся по очной форме, - выпускникам частной организации.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6" w:name="P62"/>
      <w:bookmarkEnd w:id="6"/>
      <w:r>
        <w:t xml:space="preserve">1.2.5. На выплату единовременного денежного пособия детям-сиротам, </w:t>
      </w:r>
      <w:r>
        <w:lastRenderedPageBreak/>
        <w:t>обучающимся по очной форме, - выпускникам частной организации.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7" w:name="P63"/>
      <w:bookmarkEnd w:id="7"/>
      <w:r>
        <w:t>1.2.6. На материальное обеспечение обучающихся с ограниченными возможностями здоровья.</w:t>
      </w:r>
    </w:p>
    <w:p w:rsidR="002842E5" w:rsidRDefault="002842E5">
      <w:pPr>
        <w:pStyle w:val="ConsPlusNormal"/>
        <w:jc w:val="both"/>
      </w:pPr>
      <w:r>
        <w:t xml:space="preserve">(пп. 1.2.6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1.3. Субсидии частным организациям предоставляются на возмещение расходов в рамках </w:t>
      </w:r>
      <w:hyperlink r:id="rId23">
        <w:r>
          <w:rPr>
            <w:color w:val="0000FF"/>
          </w:rPr>
          <w:t>подпрограммы</w:t>
        </w:r>
      </w:hyperlink>
      <w:r>
        <w:t xml:space="preserve"> "Развитие профессионального образования" государственной программы Кировской области "Развитие образования".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1.4. Субсидии предоставляются министерством образования Кировской области (далее - министерство образования) частным организациям, которым в соответствии с нормативно-правовым актом министерства образования утверждены контрольные цифры приема на обучение по профессиям, специальностям и (или) укрупненным группам профессий, специальностей среднего профессионального образования за счет средств областного бюджета.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Распределение общего объема контрольных цифр приема на обучение по профессиям, специальностям и (или) укрупненным группам профессий, специальностей осуществляется в соответствии с Порядком проведения публичного конкурса на распределение организациям, осуществляющим образовательную деятельность по образовательным программам среднего профессионального образования, общего объема контрольных цифр приема на обучение по профессиям, специальностям и (или) укрупненным группам профессий, специальностей за счет средств областного бюджета, утвержденным распоряжением министерства образования Кировской области от 17.05.2021 N 639 "Об утверждении Порядка проведения публичного конкурса на распределение организациям, осуществляющим образовательную деятельность по образовательным программам среднего профессионального образования, общего объема контрольных цифр приема на обучение по профессиям, специальностям и (или) укрупненным группам профессий, специальностей за счет средств областного бюджета".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1.5. Субсидии предоставляются частным организациям в пределах лимитов бюджетных обязательств, доведенных в установленном порядке до министерства образования на соответствующий финансовый год и на плановый период на предоставление субсидий, в соответствии с бюджетным законодательством Российской Федерации.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1.6. Сведения о субсидиях размещаются на едином портале бюджетной </w:t>
      </w:r>
      <w:r>
        <w:lastRenderedPageBreak/>
        <w:t>системы Российской Федерации в информационно-телекоммуникационной сети "Интернет"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2842E5" w:rsidRDefault="002842E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Title"/>
        <w:spacing w:before="280"/>
        <w:ind w:firstLine="540"/>
        <w:jc w:val="both"/>
        <w:outlineLvl w:val="1"/>
      </w:pPr>
      <w:r>
        <w:t>2. Условия и порядок предоставления субсидий.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2.1. Субсидия предоставляется частной организации при соблюдении следующих условий: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2.1.1. Наличия соглашения о предоставлении субсидии (далее - соглашение), заключенного между министерством образования и частной организацией, в соответствии с типовой формой, утвержденной правовым актом министерства финансов Кировской области.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2.1.2. Соответствия частной организации требованиям, установленным пунктом 2.2 настоящего Порядка.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8" w:name="P75"/>
      <w:bookmarkEnd w:id="8"/>
      <w:r>
        <w:t>2.2. Частная организация по состоянию на 1-е число месяца, предшествующего месяцу подачи документов для заключения соглашения, должна соответствовать следующим требованиям: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2.2.1.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формирования справки об уплате налогов, сборов, страховых взносов, пеней, штрафов, процентов, но не ранее 1-го числа месяца обращения за субсидией.</w:t>
      </w:r>
    </w:p>
    <w:p w:rsidR="002842E5" w:rsidRDefault="002842E5">
      <w:pPr>
        <w:pStyle w:val="ConsPlusNormal"/>
        <w:jc w:val="both"/>
      </w:pPr>
      <w:r>
        <w:t xml:space="preserve">(пп. 2.2.1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2.2.2. Не имеет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2.2.3.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нее не должна быть введена процедура банкротства, деятельность частной </w:t>
      </w:r>
      <w:r>
        <w:lastRenderedPageBreak/>
        <w:t>организации не должна быть приостановлена в порядке, предусмотренном законодательством Российской Федерации.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2.2.4.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</w:t>
      </w:r>
    </w:p>
    <w:p w:rsidR="002842E5" w:rsidRDefault="002842E5">
      <w:pPr>
        <w:pStyle w:val="ConsPlusNormal"/>
        <w:jc w:val="both"/>
      </w:pPr>
      <w:r>
        <w:t xml:space="preserve">(пп. 2.2.4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2.2.5. Не получает средства из областного бюджета на основании иных нормативных правовых актов Правительства Кировской области на цели, предусмотренные </w:t>
      </w:r>
      <w:hyperlink w:anchor="P55">
        <w:r>
          <w:rPr>
            <w:color w:val="0000FF"/>
          </w:rPr>
          <w:t>пунктом 1.2</w:t>
        </w:r>
      </w:hyperlink>
      <w:r>
        <w:t xml:space="preserve"> настоящего Порядка.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2.2.6.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2842E5" w:rsidRDefault="002842E5">
      <w:pPr>
        <w:pStyle w:val="ConsPlusNormal"/>
        <w:jc w:val="both"/>
      </w:pPr>
      <w:r>
        <w:t xml:space="preserve">(пп. 2.2.6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9" w:name="P85"/>
      <w:bookmarkEnd w:id="9"/>
      <w:r>
        <w:t>2.3. Для заключения соглашения на очередной финансовый год частная организация до 10 декабря текущего года представляет в министерство образования следующие документы: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2.3.1. </w:t>
      </w:r>
      <w:hyperlink w:anchor="P204">
        <w:r>
          <w:rPr>
            <w:color w:val="0000FF"/>
          </w:rPr>
          <w:t>Заявление</w:t>
        </w:r>
      </w:hyperlink>
      <w:r>
        <w:t xml:space="preserve"> о предоставлении субсидии из областного бюджета частным образовательным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образования, согласно приложению N 1.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2.3.2.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форме, утвержденной Федеральной налоговой службой, выданную по состоянию на дату формирования указанной справки, но не ранее 1-го числа месяца обращения за субсидией.</w:t>
      </w:r>
    </w:p>
    <w:p w:rsidR="002842E5" w:rsidRDefault="002842E5">
      <w:pPr>
        <w:pStyle w:val="ConsPlusNormal"/>
        <w:jc w:val="both"/>
      </w:pPr>
      <w:r>
        <w:lastRenderedPageBreak/>
        <w:t xml:space="preserve">(пп. 2.3.2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2.3.3. Справку, подтверждающую отсутствие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2.3.4. Справку, подтверждающую, что частная организация не находится в процессе реорганизации, ликвидации, в отношении нее не введена процедура банкротства, деятельность частной организации не приостановлена в порядке, предусмотренном законодательством Российской Федерации.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2.3.5. Справку, подтверждающую, что частная организация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</w:t>
      </w:r>
    </w:p>
    <w:p w:rsidR="002842E5" w:rsidRDefault="002842E5">
      <w:pPr>
        <w:pStyle w:val="ConsPlusNormal"/>
        <w:jc w:val="both"/>
      </w:pPr>
      <w:r>
        <w:t xml:space="preserve">(пп. 2.3.5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2.3.6. Справку, подтверждающую, что частная организация не является получателем средств из областного бюджета на основании иных нормативных правовых актов Правительства Кировской области на цели, предусмотренные </w:t>
      </w:r>
      <w:hyperlink w:anchor="P55">
        <w:r>
          <w:rPr>
            <w:color w:val="0000FF"/>
          </w:rPr>
          <w:t>пунктом 1.2</w:t>
        </w:r>
      </w:hyperlink>
      <w:r>
        <w:t xml:space="preserve"> настоящего Порядка.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2.3.7. Справку, оформленную на бланке частной организации, о количестве детей-сирот, обучающихся по очной форме, с приложением копий документов, подтверждающих статус детей-сирот, обучающихся по очной форме.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2.3.8. Справку, оформленную на бланке частной организации, о количестве студентов, обучающихся за счет средств областного бюджета по очной форме обучения.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2.3.9. Справку, подтверждающую, что частная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</w:t>
      </w:r>
      <w:r>
        <w:lastRenderedPageBreak/>
        <w:t>массового уничтожения.</w:t>
      </w:r>
    </w:p>
    <w:p w:rsidR="002842E5" w:rsidRDefault="002842E5">
      <w:pPr>
        <w:pStyle w:val="ConsPlusNormal"/>
        <w:jc w:val="both"/>
      </w:pPr>
      <w:r>
        <w:t xml:space="preserve">(пп. 2.3.9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2.3.10. Справку, оформленную на бланке частной организации, о количестве обучающихся с ограниченными возможностями здоровья.</w:t>
      </w:r>
    </w:p>
    <w:p w:rsidR="002842E5" w:rsidRDefault="002842E5">
      <w:pPr>
        <w:pStyle w:val="ConsPlusNormal"/>
        <w:jc w:val="both"/>
      </w:pPr>
      <w:r>
        <w:t xml:space="preserve">(пп. 2.3.10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2.4. Частная организация несет ответственность за достоверность и подлинность представленных ими документов и сведений для получения субсидии в соответствии с законодательством Российской Федерации.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2.5. Документы, указанные в </w:t>
      </w:r>
      <w:hyperlink w:anchor="P85">
        <w:r>
          <w:rPr>
            <w:color w:val="0000FF"/>
          </w:rPr>
          <w:t>пункте 2.3</w:t>
        </w:r>
      </w:hyperlink>
      <w:r>
        <w:t xml:space="preserve"> настоящего Порядка, представляются частной организацией в министерство образования с сопроводительным письмом руководителем частной организации (уполномоченным им лицом) посредством почтовой, курьерской связи или нарочным способом.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Документы, указанные в </w:t>
      </w:r>
      <w:hyperlink w:anchor="P85">
        <w:r>
          <w:rPr>
            <w:color w:val="0000FF"/>
          </w:rPr>
          <w:t>пункте 2.3</w:t>
        </w:r>
      </w:hyperlink>
      <w:r>
        <w:t xml:space="preserve"> настоящего Порядка, состоящие из 2 и более листов, должны быть пронумерованы и прошнурованы, заверены руководителем (уполномоченным им лицом) частной организации с указанием фамилии, инициалов, должности и даты заверения.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Регистрация документов осуществляется аналогично регистрации входящей корреспонденции в адрес министерства образования.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10" w:name="P104"/>
      <w:bookmarkEnd w:id="10"/>
      <w:r>
        <w:t xml:space="preserve">2.6. Министерство образования в течение 5 рабочих дней со дня получения от частной организации документов, указанных в </w:t>
      </w:r>
      <w:hyperlink w:anchor="P85">
        <w:r>
          <w:rPr>
            <w:color w:val="0000FF"/>
          </w:rPr>
          <w:t>пункте 2.3</w:t>
        </w:r>
      </w:hyperlink>
      <w:r>
        <w:t xml:space="preserve"> настоящего Порядка, проверяет их на предмет достоверности, комплектности и соответствия частной организации требованиям, установленным </w:t>
      </w:r>
      <w:hyperlink w:anchor="P75">
        <w:r>
          <w:rPr>
            <w:color w:val="0000FF"/>
          </w:rPr>
          <w:t>пунктом 2.2</w:t>
        </w:r>
      </w:hyperlink>
      <w:r>
        <w:t xml:space="preserve"> настоящего Порядка, при отсутствии оснований для отказа в предоставлении субсидии в течение 15 рабочих дней заключает с частной организацией соглашение либо принимает решение об отказе в предоставлении субсидии.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11" w:name="P105"/>
      <w:bookmarkEnd w:id="11"/>
      <w:r>
        <w:t>2.7. Основаниями для отказа в предоставлении субсидии являются: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2.7.1. Несоответствие документов, представляемых частной организацией, требованиям, указанным в </w:t>
      </w:r>
      <w:hyperlink w:anchor="P75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2.7.2. Установление факта недостоверности предоставленной частной организацией информации, содержащейся в представленных документах, непредставление (представление не в полном объеме) документов, </w:t>
      </w:r>
      <w:r>
        <w:lastRenderedPageBreak/>
        <w:t xml:space="preserve">указанных в </w:t>
      </w:r>
      <w:hyperlink w:anchor="P85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2.7.3. Отсутствие лимитов бюджетных обязательств, доведенных на соответствующий финансовый год в соответствии с бюджетным законодательством Российской Федерации до министерства образования как получателя бюджетных средств на цели, указанные в </w:t>
      </w:r>
      <w:hyperlink w:anchor="P55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2.8. В случае отказа в предоставлении субсидии по основаниям, указанным в </w:t>
      </w:r>
      <w:hyperlink w:anchor="P105">
        <w:r>
          <w:rPr>
            <w:color w:val="0000FF"/>
          </w:rPr>
          <w:t>пункте 2.7</w:t>
        </w:r>
      </w:hyperlink>
      <w:r>
        <w:t xml:space="preserve"> настоящего Порядка, министерство образования уведомляет частную организацию об отказе в предоставлении субсидии с указанием причин такого отказа в течение 5 рабочих дней со дня принятия соответствующего решения.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2.9. Частная организация вправе повторно представить в министерство образования документы, предусмотренные </w:t>
      </w:r>
      <w:hyperlink w:anchor="P85">
        <w:r>
          <w:rPr>
            <w:color w:val="0000FF"/>
          </w:rPr>
          <w:t>пунктом 2.3</w:t>
        </w:r>
      </w:hyperlink>
      <w:r>
        <w:t xml:space="preserve"> настоящего Порядка, при условии устранения замечаний, явившихся основанием для отказа в предоставлении субсидии.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2.10. Рассмотрение повторно представленных документов осуществляется в порядке, установленном </w:t>
      </w:r>
      <w:hyperlink w:anchor="P104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2.11. Соглашение заключается на бумажном носителе в соответствии с типовой формой, утвержденной правовым актом министерства финансов Кировской области.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утвержденной правовым актом министерства финансов Кировской области.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2.12. При изменении лимитов бюджетных обязательств, доведенных на соответствующий финансовый год в соответствии с бюджетным законодательством Российской Федерации до министерства образования как получателя бюджетных средств на цели, указанные в </w:t>
      </w:r>
      <w:hyperlink w:anchor="P55">
        <w:r>
          <w:rPr>
            <w:color w:val="0000FF"/>
          </w:rPr>
          <w:t>пункте 1.2</w:t>
        </w:r>
      </w:hyperlink>
      <w:r>
        <w:t xml:space="preserve"> настоящего Порядка, согласуются новые условия предоставления субсидии путем заключения дополнительного соглашения. Соглашение подлежит расторжению, в случае если между министерством образования и частной организацией не достигнуто согласие по новым условиям предоставления субсидии.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2.13. Обязательным условием, включаемым в соглашение, является согласие частной организации на осуществление министерством образования и уполномоченными органами государственного финансового </w:t>
      </w:r>
      <w:r>
        <w:lastRenderedPageBreak/>
        <w:t>контроля проверок соблюдения частной организацией условий, целей и порядка предоставления субсидии, а также запрет приобретения за счет субсидии иностранной валюты.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2.14. Объем субсидии (S</w:t>
      </w:r>
      <w:r>
        <w:rPr>
          <w:vertAlign w:val="superscript"/>
        </w:rPr>
        <w:t>i</w:t>
      </w:r>
      <w:r>
        <w:t>), предоставляемый частной организации, определяется по следующей формуле: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sectPr w:rsidR="002842E5" w:rsidSect="00CD45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42E5" w:rsidRDefault="002842E5">
      <w:pPr>
        <w:pStyle w:val="ConsPlusNormal"/>
        <w:jc w:val="center"/>
      </w:pPr>
      <w:r>
        <w:rPr>
          <w:noProof/>
          <w:position w:val="-19"/>
        </w:rPr>
        <w:lastRenderedPageBreak/>
        <w:drawing>
          <wp:inline distT="0" distB="0" distL="0" distR="0">
            <wp:extent cx="6227445" cy="4267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E5" w:rsidRDefault="002842E5">
      <w:pPr>
        <w:pStyle w:val="ConsPlusNormal"/>
        <w:sectPr w:rsidR="002842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ind w:firstLine="540"/>
        <w:jc w:val="both"/>
      </w:pPr>
      <w:r>
        <w:t>n - количество программ среднего профессионального образования по специальностям отрасли образования, отраслей экономики по k-й форме обучения, по которым i-й частной организации утверждены контрольные цифры приема;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k - форма обучения (очная, заочная, очно-заочная);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320040" cy="36004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нормативные затраты на обучение одного обучающегося по j-й программе среднего профессионального образования по специальностям отрасли образования, отраслей экономики по k-й форме обучения, утверждаемые распоряжением министерства образования;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333375" cy="36004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количественный показатель, характеризующий прогнозную среднегодовую численность обучающихся по k-й форме обучения по j-й программе среднего профессионального образования по специальностям отрасли образования, отраслей экономики, утвержденный распоряжением министерства образования в соответствии с контрольными цифрами приема, утвержденными i-й частной организации;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R</w:t>
      </w:r>
      <w:r>
        <w:rPr>
          <w:vertAlign w:val="superscript"/>
        </w:rPr>
        <w:t>i</w:t>
      </w:r>
      <w:r>
        <w:t xml:space="preserve"> - расходы на выплату государственной академической стипендии и социальной стипендии обучающимся в i-й частной организации за счет средств областного бюджета по очной форме обучения, рассчитанные министерством образования в соответствии с нормативами и правилами формирования стипендиального фонда за счет средств областного бюджета, установленными постановлением Правительства Кировской области;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P - расходы на материальное обеспечение детей-сирот, обучающихся по очной форме, на предоставление бесплатного питания, бесплатного комплекта одежды, обуви и мягкого инвентаря, бесплатного проезда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учебы, на выплату пособия на приобретение учебной литературы и письменных принадлежностей в размерах, установленных распоряжением министерства образования;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С</w:t>
      </w:r>
      <w:r>
        <w:rPr>
          <w:vertAlign w:val="superscript"/>
        </w:rPr>
        <w:t>i</w:t>
      </w:r>
      <w:r>
        <w:t xml:space="preserve"> - количество детей-сирот, обучающихся по очной форме в i-й частной организации;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D - размер денежной компенсации взамен одежды, обуви, мягкого инвентаря, оборудования детям-сиротам, обучающимся по очной форме, - выпускникам частной организации, установленный постановлением </w:t>
      </w:r>
      <w:r>
        <w:lastRenderedPageBreak/>
        <w:t>Правительства Кировской области;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L - размер единовременного денежного пособия детям-сиротам, обучающимся по очной форме, - выпускникам частной организации, установленный постановлением Правительства Кировской области;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perscript"/>
        </w:rPr>
        <w:t>i</w:t>
      </w:r>
      <w:r>
        <w:t xml:space="preserve"> - количество детей-сирот, обучающихся по очной форме, - выпускников в i-й частной организации.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Порядок материального обеспечения детей-сирот, обучающихся по очной форме, осуществляется в соответствии с постановлениями Правительства Кировской области: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от 12.03.2007 </w:t>
      </w:r>
      <w:hyperlink r:id="rId35">
        <w:r>
          <w:rPr>
            <w:color w:val="0000FF"/>
          </w:rPr>
          <w:t>N 87/108</w:t>
        </w:r>
      </w:hyperlink>
      <w:r>
        <w:t xml:space="preserve"> "О материальном обеспечении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с ограниченными возможностями здоровья",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от 27.07.2017 </w:t>
      </w:r>
      <w:hyperlink r:id="rId36">
        <w:r>
          <w:rPr>
            <w:color w:val="0000FF"/>
          </w:rPr>
          <w:t>N 393-П</w:t>
        </w:r>
      </w:hyperlink>
      <w:r>
        <w:t xml:space="preserve"> "Об утверждении порядков материального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с ограниченными возможностями здоровья";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Z - размер материального обеспечения обучающегося с ограниченными возможностями здоровья, установленный распоряжением министерства образования;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B - количество обучающихся с ограниченными возможностями здоровья.</w:t>
      </w:r>
    </w:p>
    <w:p w:rsidR="002842E5" w:rsidRDefault="002842E5">
      <w:pPr>
        <w:pStyle w:val="ConsPlusNormal"/>
        <w:jc w:val="both"/>
      </w:pPr>
      <w:r>
        <w:t xml:space="preserve">(п. 2.14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2.15. Результатами предоставления субсидии частной организации являются: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среднегодовая численность обучающихся в частной организации по программе среднего профессионального образования по специальностям отрасли образования, отраслей экономики по очной, заочной и (или) очно-заочной формам обучения в соответствии с утвержденными контрольными цифрами приема;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среднегодовая численность получивших государственную академическую стипендию и социальную стипендию за счет средств </w:t>
      </w:r>
      <w:r>
        <w:lastRenderedPageBreak/>
        <w:t>областного бюджета обучающихся по очной форме обучения;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среднегодовая численность детей-сирот, обучающихся по очной форме;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среднегодовая численность детей-сирот, обучающихся по очной форме, - выпускников частной организации, получивших выплату денежной компенсации взамен одежды, обуви, мягкого инвентаря, оборудования;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среднегодовая численность детей-сирот, обучающихся по очной форме, - выпускников частной организации, получивших выплату единовременного денежного пособия;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среднегодовая численность обучающихся с ограниченными возможностями здоровья.</w:t>
      </w:r>
    </w:p>
    <w:p w:rsidR="002842E5" w:rsidRDefault="002842E5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Значения результатов предоставления субсидии устанавливаются в соглашении.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2.16. Субсидия перечисляется на расчетный или корреспондентский счет получателя субсидии, открытый в учреждениях Центрального банка Российской Федерации или кредитных организациях, в течение 5 рабочих дней после представления документов, подтверждающих расходы частной организации на цели, указанные в </w:t>
      </w:r>
      <w:hyperlink w:anchor="P55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2842E5" w:rsidRDefault="002842E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2.17. Субсидия перечисляется не чаще одного раза в месяц после представления следующих документов: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отчета о произведенных расходах частной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образования, подписанного руководителем (уполномоченным представителем) частной организации и заверенного печатью частной организации (при наличии);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реестра документов, подтверждающих произведенные расходы (далее - реестр документов), с приложением копий документов: платежных поручений, расчетно-платежной ведомости, оборотно-сальдовой ведомости, расчета сумм начисленных страховых взносов, договора на поставку товаров (выполнение работ, оказание услуг), счета и (или) счета-фактуры, товарно-транспортной накладной, акта приема-передачи, акта выполненных работ </w:t>
      </w:r>
      <w:r>
        <w:lastRenderedPageBreak/>
        <w:t xml:space="preserve">(оказанных услуг) и т.п., заверенных руководителем (уполномоченным им лицом) частной организации с указанием фамилии, инициалов, должности и даты заверения, на цель, указанную в </w:t>
      </w:r>
      <w:hyperlink w:anchor="P57">
        <w:r>
          <w:rPr>
            <w:color w:val="0000FF"/>
          </w:rPr>
          <w:t>подпункте 1.2.1</w:t>
        </w:r>
      </w:hyperlink>
      <w:r>
        <w:t xml:space="preserve"> настоящего Порядка;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реестра документов, подтверждающих выплату государственной академической и социальной стипендии обучающимся по очной форме обучения, с приложением копий документов: расчетной ведомости по начислению стипендии обучающимся, приказа о назначении стипендии на цель, указанную в </w:t>
      </w:r>
      <w:hyperlink w:anchor="P59">
        <w:r>
          <w:rPr>
            <w:color w:val="0000FF"/>
          </w:rPr>
          <w:t>подпункте 1.2.2</w:t>
        </w:r>
      </w:hyperlink>
      <w:r>
        <w:t xml:space="preserve"> настоящего Порядка;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реестра документов с приложением копий документов: личных заявлений детей-сирот, обучающихся по очной форме, о предоставлении денежной компенсации на приобретение одежды и обуви, учебной литературы в размере, необходимом для их приобретения, договоров на оказание услуг, актов оказанных услуг, счетов-фактур на предоставление бесплатного питания, списка детей-сирот, обучающихся по очной форме, которым оказано материальное обеспечение на цель, указанную в </w:t>
      </w:r>
      <w:hyperlink w:anchor="P60">
        <w:r>
          <w:rPr>
            <w:color w:val="0000FF"/>
          </w:rPr>
          <w:t>подпункте 1.2.3</w:t>
        </w:r>
      </w:hyperlink>
      <w:r>
        <w:t xml:space="preserve"> настоящего Порядка;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заявления обучающегося сироты - выпускника частной организации, реестра документов с приложением копии приказа частной организации о назначении выплаты на цели, указанные в </w:t>
      </w:r>
      <w:hyperlink w:anchor="P61">
        <w:r>
          <w:rPr>
            <w:color w:val="0000FF"/>
          </w:rPr>
          <w:t>подпунктах 1.2.4</w:t>
        </w:r>
      </w:hyperlink>
      <w:r>
        <w:t xml:space="preserve"> и </w:t>
      </w:r>
      <w:hyperlink w:anchor="P62">
        <w:r>
          <w:rPr>
            <w:color w:val="0000FF"/>
          </w:rPr>
          <w:t>1.2.5</w:t>
        </w:r>
      </w:hyperlink>
      <w:r>
        <w:t xml:space="preserve"> настоящего Порядка;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реестра документов с приложением копий документов: личных заявлений лиц с ограниченными возможностями здоровья, обучающихся по очной форме обучения, о предоставлении денежной компенсации на приобретение одежды и обуви, учебной литературы в размере, необходимом для их приобретения, договоров на оказание услуг, актов оказанных услуг, счетов-фактур на предоставление бесплатного питания, списка лиц с ограниченными возможностями здоровья, обучающихся по очной форме обучения, которым оказано материальное обеспечение на цель, указанную в </w:t>
      </w:r>
      <w:hyperlink w:anchor="P63">
        <w:r>
          <w:rPr>
            <w:color w:val="0000FF"/>
          </w:rPr>
          <w:t>подпункте 1.2.6</w:t>
        </w:r>
      </w:hyperlink>
      <w:r>
        <w:t xml:space="preserve"> настоящего Порядка.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Форма реестра документов устанавливается соглашением.</w:t>
      </w:r>
    </w:p>
    <w:p w:rsidR="002842E5" w:rsidRDefault="002842E5">
      <w:pPr>
        <w:pStyle w:val="ConsPlusNormal"/>
        <w:jc w:val="both"/>
      </w:pPr>
      <w:r>
        <w:t xml:space="preserve">(п. 2.17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2.18. Санкционирование операций за счет субсидии осуществляется министерством финансов Кировской области на основании представленных частной организацией платежных и иных документов, подтверждающих возникновение денежных обязательств, и в порядке, установленном министерством финансов Кировской области.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lastRenderedPageBreak/>
        <w:t>2.19. Предоставление субсидии приостанавливается: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в случае приостановления действия лицензии на срок ее приостановления;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в случае окончания срока действия свидетельства о государственной аккредитации;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в случае невозврата частной организацией субсидии в областной бюджет в соответствии с требованием министерства образования при невыполнении значений результатов предоставления субсидии, предусмотренных соглашением за предыдущий отчетный период.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2.20. Основаниями для прекращения предоставления субсидии являются: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нарушение условий, целей и порядка предоставления субсидий;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прекращение деятельности частной организации.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2.21. Министерство образования в течение 5 рабочих дней со дня наступления указанных в пункте 2.20 настоящего Порядка обстоятельств расторгает с частной организацией соглашение путем заключения дополнительного соглашения.</w:t>
      </w:r>
    </w:p>
    <w:p w:rsidR="002842E5" w:rsidRDefault="002842E5">
      <w:pPr>
        <w:pStyle w:val="ConsPlusTitle"/>
        <w:spacing w:before="280"/>
        <w:ind w:firstLine="540"/>
        <w:jc w:val="both"/>
        <w:outlineLvl w:val="1"/>
      </w:pPr>
      <w:r>
        <w:t>3. Требования к отчетности.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3.1. Частная организация представляет в министерство образования следующие отчеты: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12" w:name="P167"/>
      <w:bookmarkEnd w:id="12"/>
      <w:r>
        <w:t xml:space="preserve">3.1.1. В срок до 5-го числа месяца, следующего за отчетным кварталом, </w:t>
      </w:r>
      <w:hyperlink w:anchor="P289">
        <w:r>
          <w:rPr>
            <w:color w:val="0000FF"/>
          </w:rPr>
          <w:t>отчет</w:t>
        </w:r>
      </w:hyperlink>
      <w:r>
        <w:t xml:space="preserve"> о расходах частной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образования, согласно приложению N 2.</w:t>
      </w:r>
    </w:p>
    <w:p w:rsidR="002842E5" w:rsidRDefault="002842E5">
      <w:pPr>
        <w:pStyle w:val="ConsPlusNormal"/>
        <w:jc w:val="both"/>
      </w:pPr>
      <w:r>
        <w:t xml:space="preserve">(пп. 3.1.1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bookmarkStart w:id="13" w:name="P169"/>
      <w:bookmarkEnd w:id="13"/>
      <w:r>
        <w:t xml:space="preserve">3.1.2. В срок до 12 января года, следующего за годом, в котором была получена субсидия, </w:t>
      </w:r>
      <w:hyperlink w:anchor="P365">
        <w:r>
          <w:rPr>
            <w:color w:val="0000FF"/>
          </w:rPr>
          <w:t>отчет</w:t>
        </w:r>
      </w:hyperlink>
      <w:r>
        <w:t xml:space="preserve"> о достижении значений результатов предоставления субсидии из областного бюджета частной образовательной организации,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образования, согласно приложению N 3.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lastRenderedPageBreak/>
        <w:t>3.2. Министерство образования вправе устанавливать в соглашении иные формы представления частной организацией дополнительной отчетности и сроки ее представления.</w:t>
      </w:r>
    </w:p>
    <w:p w:rsidR="002842E5" w:rsidRDefault="002842E5">
      <w:pPr>
        <w:pStyle w:val="ConsPlusTitle"/>
        <w:spacing w:before="280"/>
        <w:ind w:firstLine="540"/>
        <w:jc w:val="both"/>
        <w:outlineLvl w:val="1"/>
      </w:pPr>
      <w:r>
        <w:t>4. Требования об осуществлении контроля за соблюдением условий и порядка предоставления субсидий, ответственность за их нарушение.</w:t>
      </w:r>
    </w:p>
    <w:p w:rsidR="002842E5" w:rsidRDefault="002842E5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4.1. Министерство осуществляет проверку соблюдения частными организациями порядка и условий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проверку в соответствии со </w:t>
      </w:r>
      <w:hyperlink r:id="rId43">
        <w:r>
          <w:rPr>
            <w:color w:val="0000FF"/>
          </w:rPr>
          <w:t>статьями 268.1</w:t>
        </w:r>
      </w:hyperlink>
      <w:r>
        <w:t xml:space="preserve"> и </w:t>
      </w:r>
      <w:hyperlink r:id="rId44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2842E5" w:rsidRDefault="002842E5">
      <w:pPr>
        <w:pStyle w:val="ConsPlusNormal"/>
        <w:jc w:val="both"/>
      </w:pPr>
      <w:r>
        <w:t xml:space="preserve">(п. 4.1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 xml:space="preserve">4.2. Руководитель частной организации несет ответственность в соответствии с действующим законодательством за нецелевое использование субсидии, недостоверность и несвоевременность представляемых в министерство образования отчетов, указанных в </w:t>
      </w:r>
      <w:hyperlink w:anchor="P167">
        <w:r>
          <w:rPr>
            <w:color w:val="0000FF"/>
          </w:rPr>
          <w:t>подпунктах 3.1.1</w:t>
        </w:r>
      </w:hyperlink>
      <w:r>
        <w:t xml:space="preserve"> и </w:t>
      </w:r>
      <w:hyperlink w:anchor="P169">
        <w:r>
          <w:rPr>
            <w:color w:val="0000FF"/>
          </w:rPr>
          <w:t>3.1.2</w:t>
        </w:r>
      </w:hyperlink>
      <w:r>
        <w:t xml:space="preserve"> настоящего Порядка.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4.3. Не использованная по состоянию на 1 января текущего финансового года субсидия подлежит возврату в областной бюджет до 1 февраля текущего финансового года.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4.4. При наличии потребности субсидия, не использованная в отчетном году, может быть возвращена в текущем финансовом году частной организации, которой она была ранее предоставлена, на те же цели в соответствии с решением министерства образования.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4.5. Решение министерства образования о наличии потребности частной организации в не использованной по состоянию на 1 января текущего финансового года субсидии принимается путем издания в срок до 1 марта текущего финансового года нормативно-правового акта, согласованного с министерством финансов Кировской области.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4.6. Недостижение частной организацией значений результатов предоставления субсидии, установленных соглашением, влечет возврат субсидии в областной бюджет в объеме, рассчитанном министерством образования.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lastRenderedPageBreak/>
        <w:t>Объем субсидии, подлежащей возврату в текущем финансовом году в областной бюджет, рассчитывается по следующей формуле: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center"/>
      </w:pPr>
      <w:r>
        <w:rPr>
          <w:noProof/>
          <w:position w:val="-57"/>
        </w:rPr>
        <w:drawing>
          <wp:inline distT="0" distB="0" distL="0" distR="0">
            <wp:extent cx="2400300" cy="9067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ind w:firstLine="540"/>
        <w:jc w:val="both"/>
      </w:pPr>
      <w:r>
        <w:t>V</w:t>
      </w:r>
      <w:r>
        <w:rPr>
          <w:vertAlign w:val="superscript"/>
        </w:rPr>
        <w:t>в</w:t>
      </w:r>
      <w:r>
        <w:t xml:space="preserve"> - объем субсидии, подлежащей возврату в областной бюджет;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V</w:t>
      </w:r>
      <w:r>
        <w:rPr>
          <w:vertAlign w:val="superscript"/>
        </w:rPr>
        <w:t>с</w:t>
      </w:r>
      <w:r>
        <w:t xml:space="preserve"> - размер субсидии, предоставленной частной организации на i-ю цель, указанную в </w:t>
      </w:r>
      <w:hyperlink w:anchor="P55">
        <w:r>
          <w:rPr>
            <w:color w:val="0000FF"/>
          </w:rPr>
          <w:t>пункте 1.2</w:t>
        </w:r>
      </w:hyperlink>
      <w:r>
        <w:t xml:space="preserve"> настоящего Порядка (без учета размера остатка субсидии, не использованного по состоянию на 1 января текущего финансового года);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80035" cy="32004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субсидии;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33375" cy="32004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субсидии;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n - количество значений результатов предоставления субсидии.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4.7. Министерство образования в срок до 1 апреля текущего финансового года направляет частной организации согласованное с министерством финансов Кировской области требование о возврате субсидии в областной бюджет в срок до 1 мая текущего финансового года.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Информацию о возврате (невозврате) частной организацией субсидии в областной бюджет министерство образования представляет в министерство финансов Кировской области до 10 мая текущего финансового года.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4.8. В случае невозврата частной организацией субсидии в областной бюджет министерство финансов Кировской области в текущем финансовом году приостанавливает предоставление субсидии из областного бюджета частной организации до выполнения требования о возврате субсидии в областной бюджет.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4.9. В случае установления по итогам проверок, проведенных министерством образования, а также уполномоченными органами государственного финансового контроля, фактов нарушения условий и порядка предоставления субсидии, установленных настоящим Порядком и соглашением, субсидия подлежит возврату в областной бюджет в объеме субсидии, использованном с допущением нарушения:</w:t>
      </w:r>
    </w:p>
    <w:p w:rsidR="002842E5" w:rsidRDefault="002842E5">
      <w:pPr>
        <w:pStyle w:val="ConsPlusNormal"/>
        <w:jc w:val="both"/>
      </w:pPr>
      <w:r>
        <w:lastRenderedPageBreak/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07.09.2023 N 467-П)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на основании требования министерства образования - не позднее 30 рабочих дней после направления министерством образования требования о возврате субсидии;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t>на основании представления и (или) предписания соответствующего органа государственного финансового контроля - в установленные сроки.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right"/>
        <w:outlineLvl w:val="1"/>
      </w:pPr>
      <w:r>
        <w:t>Приложение N 1</w:t>
      </w:r>
    </w:p>
    <w:p w:rsidR="002842E5" w:rsidRDefault="002842E5">
      <w:pPr>
        <w:pStyle w:val="ConsPlusNormal"/>
        <w:jc w:val="right"/>
      </w:pPr>
      <w:r>
        <w:t>к Порядку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center"/>
      </w:pPr>
      <w:bookmarkStart w:id="14" w:name="P204"/>
      <w:bookmarkEnd w:id="14"/>
      <w:r>
        <w:t>ЗАЯВЛЕНИЕ</w:t>
      </w:r>
    </w:p>
    <w:p w:rsidR="002842E5" w:rsidRDefault="002842E5">
      <w:pPr>
        <w:pStyle w:val="ConsPlusNormal"/>
        <w:jc w:val="center"/>
      </w:pPr>
      <w:r>
        <w:t>о предоставлении субсидии из областного бюджета частным</w:t>
      </w:r>
    </w:p>
    <w:p w:rsidR="002842E5" w:rsidRDefault="002842E5">
      <w:pPr>
        <w:pStyle w:val="ConsPlusNormal"/>
        <w:jc w:val="center"/>
      </w:pPr>
      <w:r>
        <w:t>образовательным организациям, осуществляющим</w:t>
      </w:r>
    </w:p>
    <w:p w:rsidR="002842E5" w:rsidRDefault="002842E5">
      <w:pPr>
        <w:pStyle w:val="ConsPlusNormal"/>
        <w:jc w:val="center"/>
      </w:pPr>
      <w:r>
        <w:t>образовательную деятельность по имеющим государственную</w:t>
      </w:r>
    </w:p>
    <w:p w:rsidR="002842E5" w:rsidRDefault="002842E5">
      <w:pPr>
        <w:pStyle w:val="ConsPlusNormal"/>
        <w:jc w:val="center"/>
      </w:pPr>
      <w:r>
        <w:t>аккредитацию образовательным программам</w:t>
      </w:r>
    </w:p>
    <w:p w:rsidR="002842E5" w:rsidRDefault="002842E5">
      <w:pPr>
        <w:pStyle w:val="ConsPlusNormal"/>
        <w:jc w:val="center"/>
      </w:pPr>
      <w:r>
        <w:t>среднего профессионального образования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ind w:firstLine="540"/>
        <w:jc w:val="both"/>
      </w:pPr>
      <w:r>
        <w:t>Прошу предоставить субсидию из областного бюджета в 20____ году:</w:t>
      </w:r>
    </w:p>
    <w:p w:rsidR="002842E5" w:rsidRDefault="002842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8"/>
      </w:tblGrid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Наименование частной образовательной организации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Почтовый адрес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Адрес места осуществления образовательной деятельности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Телефон, факс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ИНН/КПП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ОГРН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lastRenderedPageBreak/>
              <w:t>Фамилия, имя, отчество (последнее - при наличии) руководителя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Фамилия, имя, отчество (последнее - при наличии) главного бухгалтера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 xml:space="preserve">Наименование специальностей среднего профессионального образования в соответствии с </w:t>
            </w:r>
            <w:hyperlink r:id="rId50">
              <w:r>
                <w:rPr>
                  <w:color w:val="0000FF"/>
                </w:rPr>
                <w:t>Перечнем</w:t>
              </w:r>
            </w:hyperlink>
            <w:r>
              <w:t xml:space="preserve"> специальностей среднего профессионального образования, утвержденным приказом Министерства образования и науки Российской Федерации от 29.10.2013 N 1199 "Об утверждении перечней профессий и специальностей среднего профессионального образования"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Форма обучения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Нормативный срок освоения программ среднего профессионального образования по специальностям отрасли образования, отраслей экономики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Общее количество часов по программам среднего профессионального образования по специальностям отрасли образования, отраслей экономики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Численность обучающихся по программам СПО в соответствии с утвержденными контрольными цифрами приема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386" w:type="dxa"/>
          </w:tcPr>
          <w:p w:rsidR="002842E5" w:rsidRDefault="002842E5">
            <w:pPr>
              <w:pStyle w:val="ConsPlusNormal"/>
            </w:pPr>
            <w:r>
              <w:t>Прогнозируемая среднегодовая численность обучающихся по программам среднего профессионального образования по специальностям отрасли образования, отраслей экономики в соответствии с утвержденными контрольными цифрами приема</w:t>
            </w:r>
          </w:p>
        </w:tc>
        <w:tc>
          <w:tcPr>
            <w:tcW w:w="3688" w:type="dxa"/>
          </w:tcPr>
          <w:p w:rsidR="002842E5" w:rsidRDefault="002842E5">
            <w:pPr>
              <w:pStyle w:val="ConsPlusNormal"/>
            </w:pPr>
          </w:p>
        </w:tc>
      </w:tr>
    </w:tbl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ind w:firstLine="540"/>
        <w:jc w:val="both"/>
      </w:pPr>
      <w:r>
        <w:t xml:space="preserve">Даю согласие на обработку и использование персональных данных в соответствии со </w:t>
      </w:r>
      <w:hyperlink r:id="rId51">
        <w:r>
          <w:rPr>
            <w:color w:val="0000FF"/>
          </w:rPr>
          <w:t>статьей 9</w:t>
        </w:r>
      </w:hyperlink>
      <w:r>
        <w:t xml:space="preserve"> Федерального закона от 27.07.2006 N 152-ФЗ "О персональных данных".</w:t>
      </w:r>
    </w:p>
    <w:p w:rsidR="002842E5" w:rsidRDefault="002842E5">
      <w:pPr>
        <w:pStyle w:val="ConsPlusNormal"/>
        <w:spacing w:before="280"/>
        <w:ind w:firstLine="540"/>
        <w:jc w:val="both"/>
      </w:pPr>
      <w:r>
        <w:lastRenderedPageBreak/>
        <w:t>Перечень документов, прилагаемых к заявлению:</w:t>
      </w:r>
    </w:p>
    <w:p w:rsidR="002842E5" w:rsidRDefault="002842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803"/>
        <w:gridCol w:w="1702"/>
      </w:tblGrid>
      <w:tr w:rsidR="002842E5">
        <w:tc>
          <w:tcPr>
            <w:tcW w:w="567" w:type="dxa"/>
          </w:tcPr>
          <w:p w:rsidR="002842E5" w:rsidRDefault="002842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2842E5" w:rsidRDefault="002842E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02" w:type="dxa"/>
          </w:tcPr>
          <w:p w:rsidR="002842E5" w:rsidRDefault="002842E5">
            <w:pPr>
              <w:pStyle w:val="ConsPlusNormal"/>
              <w:jc w:val="center"/>
            </w:pPr>
            <w:r>
              <w:t>Количество страниц</w:t>
            </w:r>
          </w:p>
        </w:tc>
      </w:tr>
      <w:tr w:rsidR="002842E5">
        <w:tc>
          <w:tcPr>
            <w:tcW w:w="567" w:type="dxa"/>
          </w:tcPr>
          <w:p w:rsidR="002842E5" w:rsidRDefault="002842E5">
            <w:pPr>
              <w:pStyle w:val="ConsPlusNormal"/>
            </w:pPr>
          </w:p>
        </w:tc>
        <w:tc>
          <w:tcPr>
            <w:tcW w:w="6803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702" w:type="dxa"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67" w:type="dxa"/>
          </w:tcPr>
          <w:p w:rsidR="002842E5" w:rsidRDefault="002842E5">
            <w:pPr>
              <w:pStyle w:val="ConsPlusNormal"/>
            </w:pPr>
          </w:p>
        </w:tc>
        <w:tc>
          <w:tcPr>
            <w:tcW w:w="6803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702" w:type="dxa"/>
          </w:tcPr>
          <w:p w:rsidR="002842E5" w:rsidRDefault="002842E5">
            <w:pPr>
              <w:pStyle w:val="ConsPlusNormal"/>
            </w:pPr>
          </w:p>
        </w:tc>
      </w:tr>
    </w:tbl>
    <w:p w:rsidR="002842E5" w:rsidRDefault="002842E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27"/>
        <w:gridCol w:w="397"/>
        <w:gridCol w:w="1361"/>
        <w:gridCol w:w="4082"/>
      </w:tblGrid>
      <w:tr w:rsidR="002842E5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ind w:firstLine="283"/>
              <w:jc w:val="both"/>
            </w:pPr>
            <w:r>
              <w:t>Подтверждаю, что информация, содержащаяся в прилагаемых к заявлению документах, является достоверной.</w:t>
            </w:r>
          </w:p>
          <w:p w:rsidR="002842E5" w:rsidRDefault="002842E5">
            <w:pPr>
              <w:pStyle w:val="ConsPlusNormal"/>
              <w:ind w:firstLine="283"/>
              <w:jc w:val="both"/>
            </w:pPr>
            <w:r>
              <w:t>Прошу уведомление о принятии решения о предоставлении субсидии либо об отказе в ее предоставлении направлять _______________________________________</w:t>
            </w:r>
          </w:p>
          <w:p w:rsidR="002842E5" w:rsidRDefault="002842E5">
            <w:pPr>
              <w:pStyle w:val="ConsPlusNormal"/>
              <w:ind w:left="4528"/>
              <w:jc w:val="both"/>
            </w:pPr>
            <w:r>
              <w:t>(указать способ</w:t>
            </w:r>
          </w:p>
          <w:p w:rsidR="002842E5" w:rsidRDefault="002842E5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2842E5" w:rsidRDefault="002842E5">
            <w:pPr>
              <w:pStyle w:val="ConsPlusNormal"/>
              <w:jc w:val="center"/>
            </w:pPr>
            <w:r>
              <w:t>направления (почта, e-mail))</w:t>
            </w:r>
          </w:p>
        </w:tc>
      </w:tr>
      <w:tr w:rsidR="002842E5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</w:tr>
      <w:tr w:rsidR="002842E5">
        <w:tblPrEx>
          <w:tblBorders>
            <w:insideH w:val="single" w:sz="4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(руководитель, уполномоченное им лицо)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(подпись)</w:t>
            </w:r>
          </w:p>
          <w:p w:rsidR="002842E5" w:rsidRDefault="002842E5">
            <w:pPr>
              <w:pStyle w:val="ConsPlusNormal"/>
              <w:jc w:val="center"/>
            </w:pPr>
          </w:p>
          <w:p w:rsidR="002842E5" w:rsidRDefault="002842E5">
            <w:pPr>
              <w:pStyle w:val="ConsPlusNormal"/>
            </w:pPr>
            <w:r>
              <w:t>М.П.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(фамилия, имя, отчество</w:t>
            </w:r>
          </w:p>
          <w:p w:rsidR="002842E5" w:rsidRDefault="002842E5">
            <w:pPr>
              <w:pStyle w:val="ConsPlusNormal"/>
              <w:jc w:val="center"/>
            </w:pPr>
            <w:r>
              <w:t>(последнее - при наличии))</w:t>
            </w:r>
          </w:p>
          <w:p w:rsidR="002842E5" w:rsidRDefault="002842E5">
            <w:pPr>
              <w:pStyle w:val="ConsPlusNormal"/>
              <w:jc w:val="center"/>
            </w:pPr>
          </w:p>
          <w:p w:rsidR="002842E5" w:rsidRDefault="002842E5">
            <w:pPr>
              <w:pStyle w:val="ConsPlusNormal"/>
              <w:jc w:val="right"/>
            </w:pPr>
            <w:r>
              <w:t>"____" _____________ 20___ г.</w:t>
            </w:r>
          </w:p>
        </w:tc>
      </w:tr>
    </w:tbl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right"/>
        <w:outlineLvl w:val="1"/>
      </w:pPr>
      <w:r>
        <w:t>Приложение N 2</w:t>
      </w:r>
    </w:p>
    <w:p w:rsidR="002842E5" w:rsidRDefault="002842E5">
      <w:pPr>
        <w:pStyle w:val="ConsPlusNormal"/>
        <w:jc w:val="right"/>
      </w:pPr>
      <w:r>
        <w:t>к Порядку</w:t>
      </w:r>
    </w:p>
    <w:p w:rsidR="002842E5" w:rsidRDefault="002842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2842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E5" w:rsidRDefault="002842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E5" w:rsidRDefault="002842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2E5" w:rsidRDefault="002842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07.09.2023 N 467-П)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2E5" w:rsidRDefault="002842E5">
            <w:pPr>
              <w:pStyle w:val="ConsPlusNormal"/>
            </w:pPr>
          </w:p>
        </w:tc>
      </w:tr>
    </w:tbl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center"/>
      </w:pPr>
      <w:bookmarkStart w:id="15" w:name="P289"/>
      <w:bookmarkEnd w:id="15"/>
      <w:r>
        <w:t>ОТЧЕТ</w:t>
      </w:r>
    </w:p>
    <w:p w:rsidR="002842E5" w:rsidRDefault="002842E5">
      <w:pPr>
        <w:pStyle w:val="ConsPlusNormal"/>
        <w:jc w:val="center"/>
      </w:pPr>
      <w:r>
        <w:t>о произведенных расходах частной организации,</w:t>
      </w:r>
    </w:p>
    <w:p w:rsidR="002842E5" w:rsidRDefault="002842E5">
      <w:pPr>
        <w:pStyle w:val="ConsPlusNormal"/>
        <w:jc w:val="center"/>
      </w:pPr>
      <w:r>
        <w:t>осуществляющей образовательную деятельность по имеющим</w:t>
      </w:r>
    </w:p>
    <w:p w:rsidR="002842E5" w:rsidRDefault="002842E5">
      <w:pPr>
        <w:pStyle w:val="ConsPlusNormal"/>
        <w:jc w:val="center"/>
      </w:pPr>
      <w:r>
        <w:t>государственную аккредитацию образовательным программам</w:t>
      </w:r>
    </w:p>
    <w:p w:rsidR="002842E5" w:rsidRDefault="002842E5">
      <w:pPr>
        <w:pStyle w:val="ConsPlusNormal"/>
        <w:jc w:val="center"/>
      </w:pPr>
      <w:r>
        <w:t>среднего профессионального образования,</w:t>
      </w:r>
    </w:p>
    <w:p w:rsidR="002842E5" w:rsidRDefault="002842E5">
      <w:pPr>
        <w:pStyle w:val="ConsPlusNormal"/>
        <w:jc w:val="center"/>
      </w:pPr>
      <w:r>
        <w:lastRenderedPageBreak/>
        <w:t>на "___" _________ 20___ года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center"/>
      </w:pPr>
      <w:r>
        <w:t>____________________________________________________________</w:t>
      </w:r>
    </w:p>
    <w:p w:rsidR="002842E5" w:rsidRDefault="002842E5">
      <w:pPr>
        <w:pStyle w:val="ConsPlusNormal"/>
        <w:jc w:val="center"/>
      </w:pPr>
      <w:r>
        <w:t>(наименование частной образовательной организации)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sectPr w:rsidR="002842E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474"/>
        <w:gridCol w:w="1134"/>
        <w:gridCol w:w="1701"/>
        <w:gridCol w:w="1134"/>
        <w:gridCol w:w="1247"/>
        <w:gridCol w:w="1134"/>
        <w:gridCol w:w="1247"/>
        <w:gridCol w:w="1134"/>
        <w:gridCol w:w="1247"/>
        <w:gridCol w:w="1191"/>
      </w:tblGrid>
      <w:tr w:rsidR="002842E5">
        <w:tc>
          <w:tcPr>
            <w:tcW w:w="964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lastRenderedPageBreak/>
              <w:t>Цель предоставления субсидии</w:t>
            </w:r>
          </w:p>
        </w:tc>
        <w:tc>
          <w:tcPr>
            <w:tcW w:w="1474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1134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Остаток субсидии на начало года, рублей</w:t>
            </w:r>
          </w:p>
        </w:tc>
        <w:tc>
          <w:tcPr>
            <w:tcW w:w="1701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Объем субсидии на текущий финансовый год в соответствии с соглашением, рублей</w:t>
            </w:r>
          </w:p>
        </w:tc>
        <w:tc>
          <w:tcPr>
            <w:tcW w:w="2381" w:type="dxa"/>
            <w:gridSpan w:val="2"/>
          </w:tcPr>
          <w:p w:rsidR="002842E5" w:rsidRDefault="002842E5">
            <w:pPr>
              <w:pStyle w:val="ConsPlusNormal"/>
              <w:jc w:val="center"/>
            </w:pPr>
            <w:r>
              <w:t>Объем субсидии, перечисленный получателю субсидии</w:t>
            </w:r>
          </w:p>
        </w:tc>
        <w:tc>
          <w:tcPr>
            <w:tcW w:w="2381" w:type="dxa"/>
            <w:gridSpan w:val="2"/>
          </w:tcPr>
          <w:p w:rsidR="002842E5" w:rsidRDefault="002842E5">
            <w:pPr>
              <w:pStyle w:val="ConsPlusNormal"/>
              <w:jc w:val="center"/>
            </w:pPr>
            <w:r>
              <w:t>Кассовые расходы по субсидии</w:t>
            </w:r>
          </w:p>
        </w:tc>
        <w:tc>
          <w:tcPr>
            <w:tcW w:w="2381" w:type="dxa"/>
            <w:gridSpan w:val="2"/>
          </w:tcPr>
          <w:p w:rsidR="002842E5" w:rsidRDefault="002842E5">
            <w:pPr>
              <w:pStyle w:val="ConsPlusNormal"/>
              <w:jc w:val="center"/>
            </w:pPr>
            <w:r>
              <w:t>Фактически начисленные расходы по субсидии</w:t>
            </w:r>
          </w:p>
        </w:tc>
        <w:tc>
          <w:tcPr>
            <w:tcW w:w="1191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Остаток субсидии на отчетную дату, рублей</w:t>
            </w:r>
          </w:p>
        </w:tc>
      </w:tr>
      <w:tr w:rsidR="002842E5">
        <w:tc>
          <w:tcPr>
            <w:tcW w:w="964" w:type="dxa"/>
            <w:vMerge/>
          </w:tcPr>
          <w:p w:rsidR="002842E5" w:rsidRDefault="002842E5">
            <w:pPr>
              <w:pStyle w:val="ConsPlusNormal"/>
            </w:pPr>
          </w:p>
        </w:tc>
        <w:tc>
          <w:tcPr>
            <w:tcW w:w="1474" w:type="dxa"/>
            <w:vMerge/>
          </w:tcPr>
          <w:p w:rsidR="002842E5" w:rsidRDefault="002842E5">
            <w:pPr>
              <w:pStyle w:val="ConsPlusNormal"/>
            </w:pPr>
          </w:p>
        </w:tc>
        <w:tc>
          <w:tcPr>
            <w:tcW w:w="1134" w:type="dxa"/>
            <w:vMerge/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  <w:vMerge/>
          </w:tcPr>
          <w:p w:rsidR="002842E5" w:rsidRDefault="002842E5">
            <w:pPr>
              <w:pStyle w:val="ConsPlusNormal"/>
            </w:pPr>
          </w:p>
        </w:tc>
        <w:tc>
          <w:tcPr>
            <w:tcW w:w="1134" w:type="dxa"/>
          </w:tcPr>
          <w:p w:rsidR="002842E5" w:rsidRDefault="002842E5">
            <w:pPr>
              <w:pStyle w:val="ConsPlusNormal"/>
              <w:jc w:val="center"/>
            </w:pPr>
            <w:r>
              <w:t>нарастающим итогом с начала года, рублей</w:t>
            </w:r>
          </w:p>
        </w:tc>
        <w:tc>
          <w:tcPr>
            <w:tcW w:w="1247" w:type="dxa"/>
          </w:tcPr>
          <w:p w:rsidR="002842E5" w:rsidRDefault="002842E5">
            <w:pPr>
              <w:pStyle w:val="ConsPlusNormal"/>
              <w:jc w:val="center"/>
            </w:pPr>
            <w:r>
              <w:t>за отчетный период, рублей</w:t>
            </w:r>
          </w:p>
        </w:tc>
        <w:tc>
          <w:tcPr>
            <w:tcW w:w="1134" w:type="dxa"/>
          </w:tcPr>
          <w:p w:rsidR="002842E5" w:rsidRDefault="002842E5">
            <w:pPr>
              <w:pStyle w:val="ConsPlusNormal"/>
              <w:jc w:val="center"/>
            </w:pPr>
            <w:r>
              <w:t>нарастающим итогом с начала года, рублей</w:t>
            </w:r>
          </w:p>
        </w:tc>
        <w:tc>
          <w:tcPr>
            <w:tcW w:w="1247" w:type="dxa"/>
          </w:tcPr>
          <w:p w:rsidR="002842E5" w:rsidRDefault="002842E5">
            <w:pPr>
              <w:pStyle w:val="ConsPlusNormal"/>
              <w:jc w:val="center"/>
            </w:pPr>
            <w:r>
              <w:t>за отчетный период, рублей</w:t>
            </w:r>
          </w:p>
        </w:tc>
        <w:tc>
          <w:tcPr>
            <w:tcW w:w="1134" w:type="dxa"/>
          </w:tcPr>
          <w:p w:rsidR="002842E5" w:rsidRDefault="002842E5">
            <w:pPr>
              <w:pStyle w:val="ConsPlusNormal"/>
              <w:jc w:val="center"/>
            </w:pPr>
            <w:r>
              <w:t>нарастающим итогом с начала года, рублей</w:t>
            </w:r>
          </w:p>
        </w:tc>
        <w:tc>
          <w:tcPr>
            <w:tcW w:w="1247" w:type="dxa"/>
          </w:tcPr>
          <w:p w:rsidR="002842E5" w:rsidRDefault="002842E5">
            <w:pPr>
              <w:pStyle w:val="ConsPlusNormal"/>
              <w:jc w:val="center"/>
            </w:pPr>
            <w:r>
              <w:t>за отчетный период, рублей</w:t>
            </w:r>
          </w:p>
        </w:tc>
        <w:tc>
          <w:tcPr>
            <w:tcW w:w="1191" w:type="dxa"/>
            <w:vMerge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964" w:type="dxa"/>
          </w:tcPr>
          <w:p w:rsidR="002842E5" w:rsidRDefault="002842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842E5" w:rsidRDefault="002842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842E5" w:rsidRDefault="002842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2842E5" w:rsidRDefault="002842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2842E5" w:rsidRDefault="002842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2842E5" w:rsidRDefault="002842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842E5" w:rsidRDefault="002842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2842E5" w:rsidRDefault="002842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842E5" w:rsidRDefault="002842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2842E5" w:rsidRDefault="002842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2842E5" w:rsidRDefault="002842E5">
            <w:pPr>
              <w:pStyle w:val="ConsPlusNormal"/>
              <w:jc w:val="center"/>
            </w:pPr>
            <w:r>
              <w:t>11</w:t>
            </w:r>
          </w:p>
        </w:tc>
      </w:tr>
      <w:tr w:rsidR="002842E5">
        <w:tc>
          <w:tcPr>
            <w:tcW w:w="964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474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134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134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247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134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247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134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247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191" w:type="dxa"/>
          </w:tcPr>
          <w:p w:rsidR="002842E5" w:rsidRDefault="002842E5">
            <w:pPr>
              <w:pStyle w:val="ConsPlusNormal"/>
            </w:pPr>
          </w:p>
        </w:tc>
      </w:tr>
    </w:tbl>
    <w:p w:rsidR="002842E5" w:rsidRDefault="002842E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397"/>
        <w:gridCol w:w="1701"/>
        <w:gridCol w:w="794"/>
        <w:gridCol w:w="5667"/>
      </w:tblGrid>
      <w:tr w:rsidR="002842E5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</w:tr>
      <w:tr w:rsidR="002842E5">
        <w:tblPrEx>
          <w:tblBorders>
            <w:insideH w:val="none" w:sz="0" w:space="0" w:color="auto"/>
          </w:tblBorders>
        </w:tblPrEx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(руководитель, уполномоченное им лицо)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</w:tc>
      </w:tr>
      <w:tr w:rsidR="002842E5">
        <w:tblPrEx>
          <w:tblBorders>
            <w:insideH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(исполнитель)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  <w:p w:rsidR="002842E5" w:rsidRDefault="002842E5">
            <w:pPr>
              <w:pStyle w:val="ConsPlusNormal"/>
              <w:jc w:val="right"/>
            </w:pPr>
            <w:r>
              <w:t>"___" __________ 20___ г.</w:t>
            </w:r>
          </w:p>
        </w:tc>
      </w:tr>
    </w:tbl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right"/>
        <w:outlineLvl w:val="1"/>
      </w:pPr>
      <w:r>
        <w:t>Приложение N 3</w:t>
      </w:r>
    </w:p>
    <w:p w:rsidR="002842E5" w:rsidRDefault="002842E5">
      <w:pPr>
        <w:pStyle w:val="ConsPlusNormal"/>
        <w:jc w:val="right"/>
      </w:pPr>
      <w:r>
        <w:t>к Порядку</w:t>
      </w: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center"/>
      </w:pPr>
      <w:bookmarkStart w:id="16" w:name="P365"/>
      <w:bookmarkEnd w:id="16"/>
      <w:r>
        <w:t>ОТЧЕТ</w:t>
      </w:r>
    </w:p>
    <w:p w:rsidR="002842E5" w:rsidRDefault="002842E5">
      <w:pPr>
        <w:pStyle w:val="ConsPlusNormal"/>
        <w:jc w:val="center"/>
      </w:pPr>
      <w:r>
        <w:t>о достижении значений результатов субсидии из областного</w:t>
      </w:r>
    </w:p>
    <w:p w:rsidR="002842E5" w:rsidRDefault="002842E5">
      <w:pPr>
        <w:pStyle w:val="ConsPlusNormal"/>
        <w:jc w:val="center"/>
      </w:pPr>
      <w:r>
        <w:t>бюджета частной образовательной организации, осуществляющей</w:t>
      </w:r>
    </w:p>
    <w:p w:rsidR="002842E5" w:rsidRDefault="002842E5">
      <w:pPr>
        <w:pStyle w:val="ConsPlusNormal"/>
        <w:jc w:val="center"/>
      </w:pPr>
      <w:r>
        <w:t>образовательную деятельность по имеющим государственную</w:t>
      </w:r>
    </w:p>
    <w:p w:rsidR="002842E5" w:rsidRDefault="002842E5">
      <w:pPr>
        <w:pStyle w:val="ConsPlusNormal"/>
        <w:jc w:val="center"/>
      </w:pPr>
      <w:r>
        <w:t>аккредитацию образовательным программам среднего</w:t>
      </w:r>
    </w:p>
    <w:p w:rsidR="002842E5" w:rsidRDefault="002842E5">
      <w:pPr>
        <w:pStyle w:val="ConsPlusNormal"/>
        <w:jc w:val="center"/>
      </w:pPr>
      <w:r>
        <w:t>профессионального образования, за 20___ год</w:t>
      </w:r>
    </w:p>
    <w:p w:rsidR="002842E5" w:rsidRDefault="002842E5">
      <w:pPr>
        <w:pStyle w:val="ConsPlusNormal"/>
        <w:jc w:val="center"/>
      </w:pPr>
    </w:p>
    <w:p w:rsidR="002842E5" w:rsidRDefault="002842E5">
      <w:pPr>
        <w:pStyle w:val="ConsPlusNormal"/>
        <w:jc w:val="center"/>
      </w:pPr>
      <w:r>
        <w:t>____________________________________________________________</w:t>
      </w:r>
    </w:p>
    <w:p w:rsidR="002842E5" w:rsidRDefault="002842E5">
      <w:pPr>
        <w:pStyle w:val="ConsPlusNormal"/>
        <w:jc w:val="center"/>
      </w:pPr>
      <w:r>
        <w:t>(наименование частной образовательной организации)</w:t>
      </w:r>
    </w:p>
    <w:p w:rsidR="002842E5" w:rsidRDefault="002842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71"/>
        <w:gridCol w:w="2608"/>
        <w:gridCol w:w="1474"/>
        <w:gridCol w:w="1531"/>
        <w:gridCol w:w="1417"/>
        <w:gridCol w:w="1701"/>
        <w:gridCol w:w="2436"/>
      </w:tblGrid>
      <w:tr w:rsidR="002842E5">
        <w:tc>
          <w:tcPr>
            <w:tcW w:w="567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Цель предоставления субсидии</w:t>
            </w:r>
          </w:p>
        </w:tc>
        <w:tc>
          <w:tcPr>
            <w:tcW w:w="2608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Наименование значения результата предоставления субсидии</w:t>
            </w:r>
          </w:p>
        </w:tc>
        <w:tc>
          <w:tcPr>
            <w:tcW w:w="1474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948" w:type="dxa"/>
            <w:gridSpan w:val="2"/>
          </w:tcPr>
          <w:p w:rsidR="002842E5" w:rsidRDefault="002842E5">
            <w:pPr>
              <w:pStyle w:val="ConsPlusNormal"/>
              <w:jc w:val="center"/>
            </w:pPr>
            <w:r>
              <w:t>Значение результата предоставления субсидии частной организации</w:t>
            </w:r>
          </w:p>
        </w:tc>
        <w:tc>
          <w:tcPr>
            <w:tcW w:w="1701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Процент выполнения плана (гр. 6 / гр. 5 x 100%)</w:t>
            </w:r>
          </w:p>
        </w:tc>
        <w:tc>
          <w:tcPr>
            <w:tcW w:w="2436" w:type="dxa"/>
            <w:vMerge w:val="restart"/>
          </w:tcPr>
          <w:p w:rsidR="002842E5" w:rsidRDefault="002842E5">
            <w:pPr>
              <w:pStyle w:val="ConsPlusNormal"/>
              <w:jc w:val="center"/>
            </w:pPr>
            <w:r>
              <w:t>Причина отклонения достигнутого значения результата предоставления субсидии от планового значения</w:t>
            </w:r>
          </w:p>
        </w:tc>
      </w:tr>
      <w:tr w:rsidR="002842E5">
        <w:tc>
          <w:tcPr>
            <w:tcW w:w="567" w:type="dxa"/>
            <w:vMerge/>
          </w:tcPr>
          <w:p w:rsidR="002842E5" w:rsidRDefault="002842E5">
            <w:pPr>
              <w:pStyle w:val="ConsPlusNormal"/>
            </w:pPr>
          </w:p>
        </w:tc>
        <w:tc>
          <w:tcPr>
            <w:tcW w:w="1871" w:type="dxa"/>
            <w:vMerge/>
          </w:tcPr>
          <w:p w:rsidR="002842E5" w:rsidRDefault="002842E5">
            <w:pPr>
              <w:pStyle w:val="ConsPlusNormal"/>
            </w:pPr>
          </w:p>
        </w:tc>
        <w:tc>
          <w:tcPr>
            <w:tcW w:w="2608" w:type="dxa"/>
            <w:vMerge/>
          </w:tcPr>
          <w:p w:rsidR="002842E5" w:rsidRDefault="002842E5">
            <w:pPr>
              <w:pStyle w:val="ConsPlusNormal"/>
            </w:pPr>
          </w:p>
        </w:tc>
        <w:tc>
          <w:tcPr>
            <w:tcW w:w="1474" w:type="dxa"/>
            <w:vMerge/>
          </w:tcPr>
          <w:p w:rsidR="002842E5" w:rsidRDefault="002842E5">
            <w:pPr>
              <w:pStyle w:val="ConsPlusNormal"/>
            </w:pPr>
          </w:p>
        </w:tc>
        <w:tc>
          <w:tcPr>
            <w:tcW w:w="1531" w:type="dxa"/>
          </w:tcPr>
          <w:p w:rsidR="002842E5" w:rsidRDefault="002842E5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417" w:type="dxa"/>
          </w:tcPr>
          <w:p w:rsidR="002842E5" w:rsidRDefault="002842E5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701" w:type="dxa"/>
            <w:vMerge/>
          </w:tcPr>
          <w:p w:rsidR="002842E5" w:rsidRDefault="002842E5">
            <w:pPr>
              <w:pStyle w:val="ConsPlusNormal"/>
            </w:pPr>
          </w:p>
        </w:tc>
        <w:tc>
          <w:tcPr>
            <w:tcW w:w="2436" w:type="dxa"/>
            <w:vMerge/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67" w:type="dxa"/>
          </w:tcPr>
          <w:p w:rsidR="002842E5" w:rsidRDefault="002842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2842E5" w:rsidRDefault="002842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2842E5" w:rsidRDefault="002842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2842E5" w:rsidRDefault="002842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842E5" w:rsidRDefault="002842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2842E5" w:rsidRDefault="002842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842E5" w:rsidRDefault="002842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6" w:type="dxa"/>
          </w:tcPr>
          <w:p w:rsidR="002842E5" w:rsidRDefault="002842E5">
            <w:pPr>
              <w:pStyle w:val="ConsPlusNormal"/>
              <w:jc w:val="center"/>
            </w:pPr>
            <w:r>
              <w:t>8</w:t>
            </w:r>
          </w:p>
        </w:tc>
      </w:tr>
      <w:tr w:rsidR="002842E5">
        <w:tc>
          <w:tcPr>
            <w:tcW w:w="567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871" w:type="dxa"/>
          </w:tcPr>
          <w:p w:rsidR="002842E5" w:rsidRDefault="002842E5">
            <w:pPr>
              <w:pStyle w:val="ConsPlusNormal"/>
            </w:pPr>
          </w:p>
        </w:tc>
        <w:tc>
          <w:tcPr>
            <w:tcW w:w="2608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474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531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417" w:type="dxa"/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</w:tcPr>
          <w:p w:rsidR="002842E5" w:rsidRDefault="002842E5">
            <w:pPr>
              <w:pStyle w:val="ConsPlusNormal"/>
            </w:pPr>
          </w:p>
        </w:tc>
        <w:tc>
          <w:tcPr>
            <w:tcW w:w="2436" w:type="dxa"/>
          </w:tcPr>
          <w:p w:rsidR="002842E5" w:rsidRDefault="002842E5">
            <w:pPr>
              <w:pStyle w:val="ConsPlusNormal"/>
            </w:pPr>
          </w:p>
        </w:tc>
      </w:tr>
    </w:tbl>
    <w:p w:rsidR="002842E5" w:rsidRDefault="002842E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397"/>
        <w:gridCol w:w="1701"/>
        <w:gridCol w:w="794"/>
        <w:gridCol w:w="5667"/>
      </w:tblGrid>
      <w:tr w:rsidR="002842E5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</w:tr>
      <w:tr w:rsidR="002842E5">
        <w:tblPrEx>
          <w:tblBorders>
            <w:insideH w:val="none" w:sz="0" w:space="0" w:color="auto"/>
          </w:tblBorders>
        </w:tblPrEx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(руководитель, уполномоченное им лицо)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</w:tc>
      </w:tr>
      <w:tr w:rsidR="002842E5">
        <w:tblPrEx>
          <w:tblBorders>
            <w:insideH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2E5" w:rsidRDefault="002842E5">
            <w:pPr>
              <w:pStyle w:val="ConsPlusNormal"/>
            </w:pPr>
          </w:p>
        </w:tc>
      </w:tr>
      <w:tr w:rsidR="002842E5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(исполнитель)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2E5" w:rsidRDefault="002842E5">
            <w:pPr>
              <w:pStyle w:val="ConsPlusNormal"/>
              <w:jc w:val="center"/>
            </w:pPr>
            <w:r>
              <w:t>(фамилия, имя, отчество (последнее - при наличии))</w:t>
            </w:r>
          </w:p>
          <w:p w:rsidR="002842E5" w:rsidRDefault="002842E5">
            <w:pPr>
              <w:pStyle w:val="ConsPlusNormal"/>
              <w:jc w:val="right"/>
            </w:pPr>
            <w:r>
              <w:t>"___" __________ 20___ г.</w:t>
            </w:r>
          </w:p>
        </w:tc>
      </w:tr>
    </w:tbl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jc w:val="both"/>
      </w:pPr>
    </w:p>
    <w:p w:rsidR="002842E5" w:rsidRDefault="002842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0273" w:rsidRDefault="001F0273"/>
    <w:sectPr w:rsidR="001F0273" w:rsidSect="006405A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compat/>
  <w:rsids>
    <w:rsidRoot w:val="002842E5"/>
    <w:rsid w:val="000224DA"/>
    <w:rsid w:val="001F0273"/>
    <w:rsid w:val="002842E5"/>
    <w:rsid w:val="00503834"/>
    <w:rsid w:val="007D3D17"/>
    <w:rsid w:val="00A10067"/>
    <w:rsid w:val="00CE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42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241&amp;dst=103409" TargetMode="External"/><Relationship Id="rId18" Type="http://schemas.openxmlformats.org/officeDocument/2006/relationships/hyperlink" Target="https://login.consultant.ru/link/?req=doc&amp;base=RLAW240&amp;n=213839&amp;dst=100007" TargetMode="External"/><Relationship Id="rId26" Type="http://schemas.openxmlformats.org/officeDocument/2006/relationships/hyperlink" Target="https://login.consultant.ru/link/?req=doc&amp;base=RLAW240&amp;n=213839&amp;dst=100154" TargetMode="External"/><Relationship Id="rId39" Type="http://schemas.openxmlformats.org/officeDocument/2006/relationships/hyperlink" Target="https://login.consultant.ru/link/?req=doc&amp;base=RLAW240&amp;n=213839&amp;dst=1001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213839&amp;dst=100146" TargetMode="External"/><Relationship Id="rId34" Type="http://schemas.openxmlformats.org/officeDocument/2006/relationships/image" Target="media/image3.wmf"/><Relationship Id="rId42" Type="http://schemas.openxmlformats.org/officeDocument/2006/relationships/hyperlink" Target="https://login.consultant.ru/link/?req=doc&amp;base=RLAW240&amp;n=213839&amp;dst=100199" TargetMode="External"/><Relationship Id="rId47" Type="http://schemas.openxmlformats.org/officeDocument/2006/relationships/image" Target="media/image5.wmf"/><Relationship Id="rId50" Type="http://schemas.openxmlformats.org/officeDocument/2006/relationships/hyperlink" Target="https://login.consultant.ru/link/?req=doc&amp;base=LAW&amp;n=377712&amp;dst=100963" TargetMode="External"/><Relationship Id="rId7" Type="http://schemas.openxmlformats.org/officeDocument/2006/relationships/hyperlink" Target="https://login.consultant.ru/link/?req=doc&amp;base=RLAW240&amp;n=129315&amp;dst=100005" TargetMode="External"/><Relationship Id="rId12" Type="http://schemas.openxmlformats.org/officeDocument/2006/relationships/hyperlink" Target="https://login.consultant.ru/link/?req=doc&amp;base=RLAW240&amp;n=169211&amp;dst=100010" TargetMode="External"/><Relationship Id="rId17" Type="http://schemas.openxmlformats.org/officeDocument/2006/relationships/hyperlink" Target="https://login.consultant.ru/link/?req=doc&amp;base=RLAW240&amp;n=174600&amp;dst=100005" TargetMode="External"/><Relationship Id="rId25" Type="http://schemas.openxmlformats.org/officeDocument/2006/relationships/hyperlink" Target="https://login.consultant.ru/link/?req=doc&amp;base=RLAW240&amp;n=213839&amp;dst=100152" TargetMode="External"/><Relationship Id="rId33" Type="http://schemas.openxmlformats.org/officeDocument/2006/relationships/image" Target="media/image2.wmf"/><Relationship Id="rId38" Type="http://schemas.openxmlformats.org/officeDocument/2006/relationships/hyperlink" Target="https://login.consultant.ru/link/?req=doc&amp;base=RLAW240&amp;n=213839&amp;dst=100184" TargetMode="External"/><Relationship Id="rId46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72104" TargetMode="External"/><Relationship Id="rId20" Type="http://schemas.openxmlformats.org/officeDocument/2006/relationships/hyperlink" Target="https://login.consultant.ru/link/?req=doc&amp;base=RLAW240&amp;n=213839&amp;dst=100145" TargetMode="External"/><Relationship Id="rId29" Type="http://schemas.openxmlformats.org/officeDocument/2006/relationships/hyperlink" Target="https://login.consultant.ru/link/?req=doc&amp;base=RLAW240&amp;n=213839&amp;dst=100161" TargetMode="External"/><Relationship Id="rId41" Type="http://schemas.openxmlformats.org/officeDocument/2006/relationships/hyperlink" Target="https://login.consultant.ru/link/?req=doc&amp;base=RLAW240&amp;n=213839&amp;dst=100196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22650&amp;dst=100005" TargetMode="External"/><Relationship Id="rId11" Type="http://schemas.openxmlformats.org/officeDocument/2006/relationships/hyperlink" Target="https://login.consultant.ru/link/?req=doc&amp;base=RLAW240&amp;n=213839&amp;dst=100007" TargetMode="External"/><Relationship Id="rId24" Type="http://schemas.openxmlformats.org/officeDocument/2006/relationships/hyperlink" Target="https://login.consultant.ru/link/?req=doc&amp;base=RLAW240&amp;n=213839&amp;dst=100149" TargetMode="External"/><Relationship Id="rId32" Type="http://schemas.openxmlformats.org/officeDocument/2006/relationships/image" Target="media/image1.wmf"/><Relationship Id="rId37" Type="http://schemas.openxmlformats.org/officeDocument/2006/relationships/hyperlink" Target="https://login.consultant.ru/link/?req=doc&amp;base=RLAW240&amp;n=213839&amp;dst=100166" TargetMode="External"/><Relationship Id="rId40" Type="http://schemas.openxmlformats.org/officeDocument/2006/relationships/hyperlink" Target="https://login.consultant.ru/link/?req=doc&amp;base=RLAW240&amp;n=213839&amp;dst=100187" TargetMode="External"/><Relationship Id="rId45" Type="http://schemas.openxmlformats.org/officeDocument/2006/relationships/hyperlink" Target="https://login.consultant.ru/link/?req=doc&amp;base=RLAW240&amp;n=213839&amp;dst=10020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40&amp;n=92753&amp;dst=100005" TargetMode="External"/><Relationship Id="rId15" Type="http://schemas.openxmlformats.org/officeDocument/2006/relationships/hyperlink" Target="https://login.consultant.ru/link/?req=doc&amp;base=RLAW240&amp;n=234353&amp;dst=100007" TargetMode="External"/><Relationship Id="rId23" Type="http://schemas.openxmlformats.org/officeDocument/2006/relationships/hyperlink" Target="https://login.consultant.ru/link/?req=doc&amp;base=RLAW240&amp;n=220168&amp;dst=102766" TargetMode="External"/><Relationship Id="rId28" Type="http://schemas.openxmlformats.org/officeDocument/2006/relationships/hyperlink" Target="https://login.consultant.ru/link/?req=doc&amp;base=RLAW240&amp;n=213839&amp;dst=100159" TargetMode="External"/><Relationship Id="rId36" Type="http://schemas.openxmlformats.org/officeDocument/2006/relationships/hyperlink" Target="https://login.consultant.ru/link/?req=doc&amp;base=RLAW240&amp;n=251441" TargetMode="External"/><Relationship Id="rId49" Type="http://schemas.openxmlformats.org/officeDocument/2006/relationships/hyperlink" Target="https://login.consultant.ru/link/?req=doc&amp;base=RLAW240&amp;n=213839&amp;dst=100202" TargetMode="External"/><Relationship Id="rId10" Type="http://schemas.openxmlformats.org/officeDocument/2006/relationships/hyperlink" Target="https://login.consultant.ru/link/?req=doc&amp;base=RLAW240&amp;n=234353&amp;dst=100007" TargetMode="External"/><Relationship Id="rId19" Type="http://schemas.openxmlformats.org/officeDocument/2006/relationships/hyperlink" Target="https://login.consultant.ru/link/?req=doc&amp;base=RLAW240&amp;n=213839&amp;dst=100142" TargetMode="External"/><Relationship Id="rId31" Type="http://schemas.openxmlformats.org/officeDocument/2006/relationships/hyperlink" Target="https://login.consultant.ru/link/?req=doc&amp;base=RLAW240&amp;n=213839&amp;dst=100165" TargetMode="External"/><Relationship Id="rId44" Type="http://schemas.openxmlformats.org/officeDocument/2006/relationships/hyperlink" Target="https://login.consultant.ru/link/?req=doc&amp;base=LAW&amp;n=511241&amp;dst=3722" TargetMode="External"/><Relationship Id="rId52" Type="http://schemas.openxmlformats.org/officeDocument/2006/relationships/hyperlink" Target="https://login.consultant.ru/link/?req=doc&amp;base=RLAW240&amp;n=213839&amp;dst=1002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174600&amp;dst=100005" TargetMode="External"/><Relationship Id="rId14" Type="http://schemas.openxmlformats.org/officeDocument/2006/relationships/hyperlink" Target="https://login.consultant.ru/link/?req=doc&amp;base=RLAW240&amp;n=129315&amp;dst=100006" TargetMode="External"/><Relationship Id="rId22" Type="http://schemas.openxmlformats.org/officeDocument/2006/relationships/hyperlink" Target="https://login.consultant.ru/link/?req=doc&amp;base=RLAW240&amp;n=213839&amp;dst=100147" TargetMode="External"/><Relationship Id="rId27" Type="http://schemas.openxmlformats.org/officeDocument/2006/relationships/hyperlink" Target="https://login.consultant.ru/link/?req=doc&amp;base=RLAW240&amp;n=213839&amp;dst=100156" TargetMode="External"/><Relationship Id="rId30" Type="http://schemas.openxmlformats.org/officeDocument/2006/relationships/hyperlink" Target="https://login.consultant.ru/link/?req=doc&amp;base=RLAW240&amp;n=213839&amp;dst=100163" TargetMode="External"/><Relationship Id="rId35" Type="http://schemas.openxmlformats.org/officeDocument/2006/relationships/hyperlink" Target="https://login.consultant.ru/link/?req=doc&amp;base=RLAW240&amp;n=251442" TargetMode="External"/><Relationship Id="rId43" Type="http://schemas.openxmlformats.org/officeDocument/2006/relationships/hyperlink" Target="https://login.consultant.ru/link/?req=doc&amp;base=LAW&amp;n=511241&amp;dst=3704" TargetMode="External"/><Relationship Id="rId48" Type="http://schemas.openxmlformats.org/officeDocument/2006/relationships/image" Target="media/image6.wmf"/><Relationship Id="rId8" Type="http://schemas.openxmlformats.org/officeDocument/2006/relationships/hyperlink" Target="https://login.consultant.ru/link/?req=doc&amp;base=RLAW240&amp;n=142962&amp;dst=100009" TargetMode="External"/><Relationship Id="rId51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6156</Words>
  <Characters>35095</Characters>
  <Application>Microsoft Office Word</Application>
  <DocSecurity>0</DocSecurity>
  <Lines>292</Lines>
  <Paragraphs>82</Paragraphs>
  <ScaleCrop>false</ScaleCrop>
  <Company/>
  <LinksUpToDate>false</LinksUpToDate>
  <CharactersWithSpaces>41169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</dc:creator>
  <cp:lastModifiedBy>user</cp:lastModifiedBy>
  <cp:revision>2</cp:revision>
  <dcterms:created xsi:type="dcterms:W3CDTF">2025-11-17T06:04:00Z</dcterms:created>
  <dcterms:modified xsi:type="dcterms:W3CDTF">2025-11-17T06:04:00Z</dcterms:modified>
</cp:coreProperties>
</file>