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AB" w:rsidRDefault="004443A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443AB" w:rsidRDefault="004443AB">
      <w:pPr>
        <w:pStyle w:val="ConsPlusNormal"/>
        <w:jc w:val="both"/>
        <w:outlineLvl w:val="0"/>
      </w:pPr>
    </w:p>
    <w:p w:rsidR="004443AB" w:rsidRDefault="004443AB">
      <w:pPr>
        <w:pStyle w:val="ConsPlusTitle"/>
        <w:jc w:val="center"/>
        <w:outlineLvl w:val="0"/>
      </w:pPr>
      <w:r>
        <w:t>ПРАВИТЕЛЬСТВО КИРОВСКОЙ ОБЛАСТИ</w:t>
      </w:r>
    </w:p>
    <w:p w:rsidR="004443AB" w:rsidRDefault="004443AB">
      <w:pPr>
        <w:pStyle w:val="ConsPlusTitle"/>
        <w:jc w:val="both"/>
      </w:pPr>
    </w:p>
    <w:p w:rsidR="004443AB" w:rsidRDefault="004443AB">
      <w:pPr>
        <w:pStyle w:val="ConsPlusTitle"/>
        <w:jc w:val="center"/>
      </w:pPr>
      <w:r>
        <w:t>ПОСТАНОВЛЕНИЕ</w:t>
      </w:r>
    </w:p>
    <w:p w:rsidR="004443AB" w:rsidRDefault="004443AB">
      <w:pPr>
        <w:pStyle w:val="ConsPlusTitle"/>
        <w:jc w:val="center"/>
      </w:pPr>
      <w:r>
        <w:t>от 13 мая 2025 г. N 238-П</w:t>
      </w:r>
    </w:p>
    <w:p w:rsidR="004443AB" w:rsidRDefault="004443AB">
      <w:pPr>
        <w:pStyle w:val="ConsPlusTitle"/>
        <w:jc w:val="both"/>
      </w:pPr>
    </w:p>
    <w:p w:rsidR="004443AB" w:rsidRDefault="004443AB">
      <w:pPr>
        <w:pStyle w:val="ConsPlusTitle"/>
        <w:jc w:val="center"/>
      </w:pPr>
      <w:r>
        <w:t>О ПРЕДОСТАВЛЕНИИ СУБСИДИИ ИЗ ОБЛАСТНОГО БЮДЖЕТА</w:t>
      </w:r>
    </w:p>
    <w:p w:rsidR="004443AB" w:rsidRDefault="004443AB">
      <w:pPr>
        <w:pStyle w:val="ConsPlusTitle"/>
        <w:jc w:val="center"/>
      </w:pPr>
      <w:r>
        <w:t>НА ПРЕДОСТАВЛЕНИЕ ФИНАНСОВОЙ ПОДДЕРЖКИ РАБОТОДАТЕЛЯМ -</w:t>
      </w:r>
    </w:p>
    <w:p w:rsidR="004443AB" w:rsidRDefault="004443AB">
      <w:pPr>
        <w:pStyle w:val="ConsPlusTitle"/>
        <w:jc w:val="center"/>
      </w:pPr>
      <w:r>
        <w:t>ЮРИДИЧЕСКИМ ЛИЦАМ, ИНДИВИДУАЛЬНЫМ ПРЕДПРИНИМАТЕЛЯМ,</w:t>
      </w:r>
    </w:p>
    <w:p w:rsidR="004443AB" w:rsidRDefault="004443AB">
      <w:pPr>
        <w:pStyle w:val="ConsPlusTitle"/>
        <w:jc w:val="center"/>
      </w:pPr>
      <w:proofErr w:type="gramStart"/>
      <w:r>
        <w:t>ОСУЩЕСТВЛЯЮЩИМ</w:t>
      </w:r>
      <w:proofErr w:type="gramEnd"/>
      <w:r>
        <w:t xml:space="preserve"> ХОЗЯЙСТВЕННУЮ ДЕЯТЕЛЬНОСТЬ НА ТЕРРИТОРИИ</w:t>
      </w:r>
    </w:p>
    <w:p w:rsidR="004443AB" w:rsidRDefault="004443AB">
      <w:pPr>
        <w:pStyle w:val="ConsPlusTitle"/>
        <w:jc w:val="center"/>
      </w:pPr>
      <w:r>
        <w:t xml:space="preserve">КИРОВСКОЙ ОБЛАСТИ И </w:t>
      </w:r>
      <w:proofErr w:type="gramStart"/>
      <w:r>
        <w:t>ИСПЫТЫВАЮЩИМ</w:t>
      </w:r>
      <w:proofErr w:type="gramEnd"/>
      <w:r>
        <w:t xml:space="preserve"> ПОТРЕБНОСТЬ В РАБОТНИКАХ,</w:t>
      </w:r>
    </w:p>
    <w:p w:rsidR="004443AB" w:rsidRDefault="004443AB">
      <w:pPr>
        <w:pStyle w:val="ConsPlusTitle"/>
        <w:jc w:val="center"/>
      </w:pPr>
      <w:r>
        <w:t>ПРИВЛЕКАЕМЫХ ИЗ ДРУГИХ СУБЪЕКТОВ РОССИЙСКОЙ ФЕДЕРАЦИИ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>
        <w:r>
          <w:rPr>
            <w:color w:val="0000FF"/>
          </w:rPr>
          <w:t>статьей 33</w:t>
        </w:r>
      </w:hyperlink>
      <w:r>
        <w:t xml:space="preserve"> Федерального закона от 12.12.2023 N 565 ФЗ "О занятости населения в Российской Федерации", со </w:t>
      </w:r>
      <w:hyperlink r:id="rId6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</w:t>
      </w:r>
      <w:proofErr w:type="gramEnd"/>
      <w:r>
        <w:t xml:space="preserve">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Правительство Кировской области постановляет: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субсидии из областного бюджета на предоставление финансовой поддержки работодателям - юридическим лицам, индивидуальным предпринимателям, осуществляющим хозяйственную деятельность на территории Кировской области и испытывающим потребность в работниках, привлекаемых из других субъектов Российской Федерации, согласно приложению.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Финансовое обеспечение расходов на предоставление субсидии из областного бюджета на предоставление финансовой поддержки работодателям - юридическим лицам, индивидуальным предпринимателям, осуществляющим хозяйственную деятельность на территории Кировской области и испытывающим потребность в работниках, привлекаемых из других субъектов Российской Федерации (далее - субсидия), является расходным обязательством Кировской области и осуществляется за счет и в пределах бюджетных ассигнований областного бюджета, источником финансового обеспечения которых являются (полностью</w:t>
      </w:r>
      <w:proofErr w:type="gramEnd"/>
      <w:r>
        <w:t xml:space="preserve"> или частично) межбюджетные трансферты из федерального бюджета, имеющие целевое назначение.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 Установить, что отбор работодателей - юридических лиц, индивидуальных предпринимателей, осуществляющих хозяйственную деятельность на территории Кировской области и испытывающих потребность в работниках, привлекаемых из других субъектов Российской Федерации, для предоставления им субсидии осуществляется в порядке, установленном настоящим постановлением.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Председателя Правительства Кировской области Курдюмова Д.А.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jc w:val="right"/>
      </w:pPr>
      <w:r>
        <w:t>Председатель Правительства</w:t>
      </w:r>
    </w:p>
    <w:p w:rsidR="004443AB" w:rsidRDefault="004443AB">
      <w:pPr>
        <w:pStyle w:val="ConsPlusNormal"/>
        <w:jc w:val="right"/>
      </w:pPr>
      <w:r>
        <w:t>Кировской области</w:t>
      </w:r>
    </w:p>
    <w:p w:rsidR="004443AB" w:rsidRDefault="004443AB">
      <w:pPr>
        <w:pStyle w:val="ConsPlusNormal"/>
        <w:jc w:val="right"/>
      </w:pPr>
      <w:r>
        <w:t>М.А.САНДАЛОВ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jc w:val="right"/>
        <w:outlineLvl w:val="0"/>
      </w:pPr>
      <w:r>
        <w:t>Приложение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jc w:val="right"/>
      </w:pPr>
      <w:r>
        <w:t>Утвержден</w:t>
      </w:r>
    </w:p>
    <w:p w:rsidR="004443AB" w:rsidRDefault="004443AB">
      <w:pPr>
        <w:pStyle w:val="ConsPlusNormal"/>
        <w:jc w:val="right"/>
      </w:pPr>
      <w:r>
        <w:t>постановлением</w:t>
      </w:r>
    </w:p>
    <w:p w:rsidR="004443AB" w:rsidRDefault="004443AB">
      <w:pPr>
        <w:pStyle w:val="ConsPlusNormal"/>
        <w:jc w:val="right"/>
      </w:pPr>
      <w:r>
        <w:t>Правительства Кировской области</w:t>
      </w:r>
    </w:p>
    <w:p w:rsidR="004443AB" w:rsidRDefault="004443AB">
      <w:pPr>
        <w:pStyle w:val="ConsPlusNormal"/>
        <w:jc w:val="right"/>
      </w:pPr>
      <w:r>
        <w:t>от 13 мая 2025 г. N 238-П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Title"/>
        <w:jc w:val="center"/>
      </w:pPr>
      <w:bookmarkStart w:id="0" w:name="P35"/>
      <w:bookmarkEnd w:id="0"/>
      <w:r>
        <w:t>ПОРЯДОК</w:t>
      </w:r>
    </w:p>
    <w:p w:rsidR="004443AB" w:rsidRDefault="004443AB">
      <w:pPr>
        <w:pStyle w:val="ConsPlusTitle"/>
        <w:jc w:val="center"/>
      </w:pPr>
      <w:r>
        <w:t>ПРЕДОСТАВЛЕНИЯ СУБСИДИИ ИЗ ОБЛАСТНОГО БЮДЖЕТА</w:t>
      </w:r>
    </w:p>
    <w:p w:rsidR="004443AB" w:rsidRDefault="004443AB">
      <w:pPr>
        <w:pStyle w:val="ConsPlusTitle"/>
        <w:jc w:val="center"/>
      </w:pPr>
      <w:r>
        <w:t>НА ПРЕДОСТАВЛЕНИЕ ФИНАНСОВОЙ ПОДДЕРЖКИ</w:t>
      </w:r>
    </w:p>
    <w:p w:rsidR="004443AB" w:rsidRDefault="004443AB">
      <w:pPr>
        <w:pStyle w:val="ConsPlusTitle"/>
        <w:jc w:val="center"/>
      </w:pPr>
      <w:r>
        <w:t>РАБОТОДАТЕЛЯМ - ЮРИДИЧЕСКИМ ЛИЦАМ, ИНДИВИДУАЛЬНЫМ</w:t>
      </w:r>
    </w:p>
    <w:p w:rsidR="004443AB" w:rsidRDefault="004443AB">
      <w:pPr>
        <w:pStyle w:val="ConsPlusTitle"/>
        <w:jc w:val="center"/>
      </w:pPr>
      <w:r>
        <w:t>ПРЕДПРИНИМАТЕЛЯМ, ОСУЩЕСТВЛЯЮЩИМ ХОЗЯЙСТВЕННУЮ ДЕЯТЕЛЬНОСТЬ</w:t>
      </w:r>
    </w:p>
    <w:p w:rsidR="004443AB" w:rsidRDefault="004443AB">
      <w:pPr>
        <w:pStyle w:val="ConsPlusTitle"/>
        <w:jc w:val="center"/>
      </w:pPr>
      <w:r>
        <w:t xml:space="preserve">НА ТЕРРИТОРИИ КИРОВСКОЙ ОБЛАСТИ И </w:t>
      </w:r>
      <w:proofErr w:type="gramStart"/>
      <w:r>
        <w:t>ИСПЫТЫВАЮЩИМ</w:t>
      </w:r>
      <w:proofErr w:type="gramEnd"/>
      <w:r>
        <w:t xml:space="preserve"> ПОТРЕБНОСТЬ</w:t>
      </w:r>
    </w:p>
    <w:p w:rsidR="004443AB" w:rsidRDefault="004443AB">
      <w:pPr>
        <w:pStyle w:val="ConsPlusTitle"/>
        <w:jc w:val="center"/>
      </w:pPr>
      <w:r>
        <w:t>В РАБОТНИКАХ, ПРИВЛЕКАЕМЫХ ИЗ ДРУГИХ СУБЪЕКТОВ</w:t>
      </w:r>
    </w:p>
    <w:p w:rsidR="004443AB" w:rsidRDefault="004443AB">
      <w:pPr>
        <w:pStyle w:val="ConsPlusTitle"/>
        <w:jc w:val="center"/>
      </w:pPr>
      <w:r>
        <w:t>РОССИЙСКОЙ ФЕДЕРАЦИИ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ind w:firstLine="540"/>
        <w:jc w:val="both"/>
      </w:pPr>
      <w:r>
        <w:t xml:space="preserve">1.1. </w:t>
      </w:r>
      <w:proofErr w:type="gramStart"/>
      <w:r>
        <w:t>Порядок предоставления субсидии из областного бюджета на предоставление финансовой поддержки работодателям - юридическим лицам, индивидуальным предпринимателям, осуществляющим хозяйственную деятельность на территории Кировской области и испытывающим потребность в работниках, привлекаемых из других субъектов Российской Федерации (далее - Порядок), устанавливает порядок проведения отбора для предоставления субсидии из областного бюджета на предоставление финансовой поддержки работодателям - юридическим лицам, индивидуальным предпринимателям, осуществляющим хозяйственную деятельность на территории Кировскойобласти</w:t>
      </w:r>
      <w:proofErr w:type="gramEnd"/>
      <w:r>
        <w:t xml:space="preserve"> </w:t>
      </w:r>
      <w:proofErr w:type="gramStart"/>
      <w:r>
        <w:t>и испытывающим потребность в работниках, привлекаемых из других субъектов Российской Федерации (далее - отбор), цель, условия и порядок предоставления субсидии из областного бюджета на предоставление финансовой поддержки работодателям - юридическим лицам, индивидуальным предпринимателям, осуществляющим хозяйственную деятельность на территории Кировской области и испытывающим потребность в работниках, привлекаемых из других субъектов Российской Федерации (далее - субсидия), а также требования к отчетности, требования к осуществлениюконтроля за</w:t>
      </w:r>
      <w:proofErr w:type="gramEnd"/>
      <w:r>
        <w:t xml:space="preserve"> соблюдением условий и порядка предоставления субсидии и ответственность за их нарушение.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1.2. Субсидия предоставляется в рамках регионального проекта "Активные меры содействия занятости в Кировской области", входящего в структуру государственной </w:t>
      </w:r>
      <w:hyperlink r:id="rId8">
        <w:r>
          <w:rPr>
            <w:color w:val="0000FF"/>
          </w:rPr>
          <w:t>программы</w:t>
        </w:r>
      </w:hyperlink>
      <w:r>
        <w:t xml:space="preserve"> Кировской области "Содействие занятости населения", утвержденной постановлением Правительства Кировской области от 15.12.2023 N 690-П "Об утверждении государственной программы Кировской области "Содействие занятости населения".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1.3. Для целей настоящего Порядка используются следующие понятия: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работодатели - юридические лица, индивидуальные предприниматели, осуществляющие хозяйственную деятельность на территории Кировской области и испытывающие потребность в работниках, привлекаемых из других субъектов Российской Федерации;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работники - граждане Российской Федерации, с которыми работодатель заключил трудовой договор на неопределенный срок или срочный трудовой договор продолжительностью не менее двух лет;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соглашение об участии в региональной программе Кировской области "Повышение мобильности трудовых ресурсов" (далее - Региональная программа) - соглашение, заключенное между работодателем и управлением государственной службы занятости населения Кировской области по результатам отбора работодателей, подлежащих включению в Региональную программу в соответствии с </w:t>
      </w:r>
      <w:hyperlink r:id="rId9">
        <w:r>
          <w:rPr>
            <w:color w:val="0000FF"/>
          </w:rPr>
          <w:t>порядком</w:t>
        </w:r>
      </w:hyperlink>
      <w:r>
        <w:t>, установленным распоряжением управления государственной службы занятости населения Кировской области от 15.11.2024 N 10 "Об утверждении Порядка и критериев отбора работодателей</w:t>
      </w:r>
      <w:proofErr w:type="gramEnd"/>
      <w:r>
        <w:t>, подлежащих включению в региональную программу повышения мобильности трудовых ресурсов, и Порядка исключения работодателей из региональной программы повышения мобильности трудовых ресурсов".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1" w:name="P52"/>
      <w:bookmarkEnd w:id="1"/>
      <w:r>
        <w:t>1.4. Предоставление субсидии осуществляется управлением государственной службы занятости населения Кировской области (далее - управление).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1.5. Целью предоставления субсидии является создание условий для эффективного привлечения в Кировскую область работников из других субъектов Российской Федерации в целях устранения дефицита кадров.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1.6. Субсидия предоставляется на возмещение затрат работодателя на оказание мер поддержки работнику, привлеченному для трудоустройства из другого субъекта Российской Федерации, не включенного в </w:t>
      </w:r>
      <w:hyperlink r:id="rId10">
        <w:r>
          <w:rPr>
            <w:color w:val="0000FF"/>
          </w:rPr>
          <w:t>перечень</w:t>
        </w:r>
      </w:hyperlink>
      <w:r>
        <w:t xml:space="preserve"> субъектов Российской Федерации, привлечение трудовых ресурсов в которые является приоритетным (далее - перечень), утвержденный распоряжением Правительства Российской Федерации от 20.04.2015 N 696-р.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1.7. Получателями субсидии являются работодатели, соответствующие установленным настоящим Порядком требованиям, прошедшие отбор и заключившие соглашение о предоставлении субсидии с управлением.</w:t>
      </w:r>
    </w:p>
    <w:p w:rsidR="004443AB" w:rsidRPr="004443AB" w:rsidRDefault="004443AB" w:rsidP="004443AB">
      <w:pPr>
        <w:pStyle w:val="ConsPlusNormal"/>
        <w:spacing w:before="220"/>
        <w:ind w:firstLine="540"/>
        <w:jc w:val="both"/>
        <w:rPr>
          <w:bCs/>
        </w:rPr>
      </w:pPr>
      <w:r w:rsidRPr="004443AB">
        <w:rPr>
          <w:bCs/>
          <w:highlight w:val="yellow"/>
        </w:rPr>
        <w:t>Работодатель – участник Региональной программы вправе обратиться за получением субсидии в отношении работника, трудоустроенного до включения работодателя в Региональную программу, при условии, что трудовой договор с таким работником был заключен впервые в течение текущего года.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>Субсидия предоставляется в пределах средств областного бюджета, предусмотренных законом области об областном бюджете на текущий финансовый год и на плановый период (в том числе за счет средств субсидии, предоставляемой областному бюджету из федерального бюджета), и лимитов бюджетных обязательств, доведенных в установленном порядке до управления как главного распорядителя средств областного бюджета на предоставление субсидии.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r>
        <w:t>1.9. Информация о субсидии размещается на едином портале бюджетной системы Российской Федерации (далее - единый портал)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Title"/>
        <w:ind w:firstLine="540"/>
        <w:jc w:val="both"/>
        <w:outlineLvl w:val="1"/>
      </w:pPr>
      <w:r>
        <w:t>2. Порядок проведения отбора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ind w:firstLine="540"/>
        <w:jc w:val="both"/>
      </w:pPr>
      <w:r>
        <w:t>2.1. Отбор производится в форме запроса предложений.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2.2. Отбор проводит управление.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в информационно-телекоммуникационной сети "Интернет".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</w:t>
      </w:r>
      <w: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форме". Взаимодействие управления с работодателями - участниками отбора осуществляется с использованием документов в электронной форме в системе "Электронный бюджет".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2.5. В целях проведения отбора в срок не </w:t>
      </w:r>
      <w:proofErr w:type="gramStart"/>
      <w:r>
        <w:t>позднее</w:t>
      </w:r>
      <w:proofErr w:type="gramEnd"/>
      <w:r>
        <w:t xml:space="preserve"> чем за два рабочих дня до дня начала подачи заявок на участие в отборе (далее - заявки) управление размещает на едином портале объявление о проведении отбора (далее - объявление). Объявление формируется в электронной форме посредством заполнения соответствующих экранных форм веб-интерфейса системы "Электронный бюджет" и подписывается усиленной квалифицированной электронной подписью начальника управления государственной службы занятости населения Кировской области (далее - начальник управления) либо лица, его замещающего.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2.6. Объявление включает в себя: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дату начала подачи и дату окончания приема заявок, </w:t>
      </w:r>
      <w:proofErr w:type="gramStart"/>
      <w:r>
        <w:t>которая</w:t>
      </w:r>
      <w:proofErr w:type="gramEnd"/>
      <w:r>
        <w:t xml:space="preserve"> не может быть ранее 5-го календарного дня, следующего за днем размещения объявления;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 управления;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результат предоставления субсидии;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доменное имя и (или) указатели страниц государственной информационной системы в информационно-телекоммуникационной сети "Интернет";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требования к работодателям - участникам отбора и перечень документов, представляемых работодателями - участниками отбора для подтверждения соответствия их требованиям, указанным в </w:t>
      </w:r>
      <w:hyperlink w:anchor="P87">
        <w:r>
          <w:rPr>
            <w:color w:val="0000FF"/>
          </w:rPr>
          <w:t>пункте 2.9</w:t>
        </w:r>
      </w:hyperlink>
      <w:r>
        <w:t xml:space="preserve"> настоящего Порядка;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категории и критерии отбора;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порядок подачи работодателями - участниками отбора заявок и требования, предъявляемые к форме и содержанию заявок;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порядок отзыва работодателями - участниками отбора заявок, порядок их возврата,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заявок, порядок внесения изменений в заявки;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правила рассмотрения и оценки заявок;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порядок расчета размера субсидии, а также предельное количество победителей отбора;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порядок предоставления работодателям - участникам отбора разъяснений положений объявления, даты начала и окончания срока предоставления таких разъяснений;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срок, в течение которого работодатели - победители отбора должны подписать соглашение о предоставлении субсидии;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условия признания победителя (победителей) отбора </w:t>
      </w:r>
      <w:proofErr w:type="gramStart"/>
      <w:r>
        <w:t>уклонившимся</w:t>
      </w:r>
      <w:proofErr w:type="gramEnd"/>
      <w:r>
        <w:t xml:space="preserve"> от заключения соглашения о предоставлении субсидии;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lastRenderedPageBreak/>
        <w:t>срок размещения протокола подведения итогов отбора (документа об итогах проведения отбора) на едином портале, который не может быть позднее 14-го календарного дня, следующего за днем определения победителя отбора.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2.7. Объявление об отмене проведения отбора, содержащее информацию о причинах отмены отбора, формируется управлением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начальника управления либо лица, его замещающего, и размещается на едином портале не </w:t>
      </w:r>
      <w:proofErr w:type="gramStart"/>
      <w:r>
        <w:t>позднее</w:t>
      </w:r>
      <w:proofErr w:type="gramEnd"/>
      <w:r>
        <w:t xml:space="preserve"> чем за один рабочий день до дня окончания срока приема заявок. Работодатели - участники отбора, подавшие заявки, информируются об отмене проведения отбора в срок не позднее одного рабочего дня со дня формирования объявления об отмене проведения отбора путем формирования уведомления в системе "Электронный бюджет".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2.8. Отбор считается отмененным со дня размещения объявления о его отмене на едином портале.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2" w:name="P87"/>
      <w:bookmarkEnd w:id="2"/>
      <w:r>
        <w:t>2.9. По состоянию на дату рассмотрения заявки работодатели - участники отбора должны соответствовать следующим требованиям: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t>работодатели - 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>
        <w:t xml:space="preserve"> компаний в совокупности превышает 25% (если иное не предусмотрено законодательством Российской Федерации);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работодатели - участники отбора не находятся в перечне организаций и физических лиц, в отношении которых имеются сведения об их причастности к экстремистской деятельности и терроризму;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t xml:space="preserve">работодатели - участники отбора не находятся в составляемых в рамках реализации полномочий, предусмотренных </w:t>
      </w:r>
      <w:hyperlink r:id="rId11">
        <w:r>
          <w:rPr>
            <w:color w:val="0000FF"/>
          </w:rPr>
          <w:t>главой VII</w:t>
        </w:r>
      </w:hyperlink>
      <w:r>
        <w:t xml:space="preserve">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r w:rsidRPr="004443AB">
        <w:rPr>
          <w:bCs/>
          <w:highlight w:val="yellow"/>
        </w:rPr>
        <w:t xml:space="preserve">работодатели – участники отбора не получают средства из областного бюджета на основании иных нормативных правовых актов Кировской области на цель, указанную в </w:t>
      </w:r>
      <w:hyperlink r:id="rId12" w:history="1">
        <w:r w:rsidRPr="004443AB">
          <w:rPr>
            <w:rStyle w:val="a3"/>
            <w:bCs/>
          </w:rPr>
          <w:t>пункте 1</w:t>
        </w:r>
      </w:hyperlink>
      <w:r w:rsidRPr="004443AB">
        <w:rPr>
          <w:bCs/>
          <w:highlight w:val="yellow"/>
        </w:rPr>
        <w:t>.5 настоящего Порядка</w:t>
      </w:r>
      <w:r w:rsidRPr="004443AB">
        <w:rPr>
          <w:highlight w:val="yellow"/>
        </w:rPr>
        <w:t>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работодатели - участники отбора не являются иностранными агентами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14.07.2022 N 255-ФЗ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у работодателей - участников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областным бюджетом;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у работодателей - участников отбора на едином налоговом счете отсутствует или не превышает размер, определенный </w:t>
      </w:r>
      <w:hyperlink r:id="rId14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lastRenderedPageBreak/>
        <w:t>работодатели - участники отбора, являющиеся юридическими лицами, не находятся в процессе реорганизации (за исключением реорганизации в форме присоединения к работодателям других юридических лиц),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Федерации, работодатели - участники отбора, являющиеся индивидуальными предпринимателями, не прекратили деятельность в качестве индивидуальных предпринимателей;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лицах, исполняющих функции единоличного исполнительного органа, или главных бухгалтерах (при наличии) работодателей - участников отбора, являющихся юридическими лицами, либо работодателях - участниках отбора, являющихся индивидуальными предпринимателями.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2.10. Проверка работодателей - участников отбора на соответствие требованиям, указанным в </w:t>
      </w:r>
      <w:hyperlink w:anchor="P87">
        <w:r>
          <w:rPr>
            <w:color w:val="0000FF"/>
          </w:rPr>
          <w:t>пункте 2.9</w:t>
        </w:r>
      </w:hyperlink>
      <w:r>
        <w:t xml:space="preserve"> настоящего Порядка,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Подтверждение соответствия работодателей - участников отбора требованиям, указанным в </w:t>
      </w:r>
      <w:hyperlink w:anchor="P87">
        <w:r>
          <w:rPr>
            <w:color w:val="0000FF"/>
          </w:rPr>
          <w:t>пункте 2.9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работодателями - участниками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 при подаче заявки.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t xml:space="preserve">Запрещается требовать от работодателей - участников отбора представления документов и информации в целях подтверждения соответствия работодателей - участников отбора требованиям, определенным </w:t>
      </w:r>
      <w:hyperlink w:anchor="P87">
        <w:r>
          <w:rPr>
            <w:color w:val="0000FF"/>
          </w:rPr>
          <w:t>пунктом 2.9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работодатели - участники отбора готовы представить указанные документы и информацию управлению по собственной инициативе.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bookmarkStart w:id="3" w:name="P100"/>
      <w:bookmarkEnd w:id="3"/>
      <w:r>
        <w:t>2.11. Работодатели - участники отбора по состоянию на дату подачи заявки должны соответствовать следующим критериям: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работодатели - участники отбора заключили с работниками трудовые договоры на неопределенный срок или срочные трудовые договоры продолжительностью не менее двух лет;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работодатели - участники отбора заключили соглашение об участии в региональной программе Кировской области "Повышение мобильности трудовых ресурсов" и привлекли работников из других субъектов Российской Федерации, не включенных в перечень.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4" w:name="P103"/>
      <w:bookmarkEnd w:id="4"/>
      <w:r>
        <w:t xml:space="preserve">2.12. Для подтверждения соответствия критериям, указанным в </w:t>
      </w:r>
      <w:hyperlink w:anchor="P100">
        <w:r>
          <w:rPr>
            <w:color w:val="0000FF"/>
          </w:rPr>
          <w:t>пункте 2.11</w:t>
        </w:r>
      </w:hyperlink>
      <w:r>
        <w:t xml:space="preserve"> настоящего Порядка, работодатели - участники отбора представляют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документов, подтверждающих регистрацию работника по месту жительства или пребывания на территории субъекта Российской Федерации, не включенного в перечень, до момента трудоустройства на территории Кировской области;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трудового договора, заключенного с работником, привлеченным для трудоустройства из субъекта Российской Федерации, не включенного в перечень.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lastRenderedPageBreak/>
        <w:t xml:space="preserve">2.13. Отбор признается несостоявшимся в случае, если не подана ни одна заявка, либо в случае, если все заявки отклонены по результатам их рассмотрения в соответствии с </w:t>
      </w:r>
      <w:hyperlink w:anchor="P132">
        <w:r>
          <w:rPr>
            <w:color w:val="0000FF"/>
          </w:rPr>
          <w:t>пунктом 2.24</w:t>
        </w:r>
      </w:hyperlink>
      <w:r>
        <w:t xml:space="preserve"> настоящего Порядка.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2.14. </w:t>
      </w:r>
      <w:proofErr w:type="gramStart"/>
      <w:r>
        <w:t>Работодатели - участники отбора в указанный в объявлении срок формируют в электронной форме заявки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объявлением.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bookmarkStart w:id="5" w:name="P108"/>
      <w:bookmarkEnd w:id="5"/>
      <w:r>
        <w:t xml:space="preserve">2.15. Кроме документов, указанных в </w:t>
      </w:r>
      <w:hyperlink w:anchor="P103">
        <w:r>
          <w:rPr>
            <w:color w:val="0000FF"/>
          </w:rPr>
          <w:t>пункте 2.12</w:t>
        </w:r>
      </w:hyperlink>
      <w:r>
        <w:t xml:space="preserve"> настоящего Порядка, к заявке прилагаются электронные копии следующих документов: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расчета размера субсидии в соответствии с </w:t>
      </w:r>
      <w:hyperlink w:anchor="P166">
        <w:r>
          <w:rPr>
            <w:color w:val="0000FF"/>
          </w:rPr>
          <w:t>пунктом 3.5</w:t>
        </w:r>
      </w:hyperlink>
      <w:r>
        <w:t xml:space="preserve"> настоящего Порядка;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согласия трудоустроенного работника на обработку управлением его персональных данных;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доверенности, выданной уполномоченному лицу, - в случае представления интересов работодателя - участника отбора по доверенности.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2.16. Работодатель - участник отбора несет ответственность в соответствии с законодательством Российской Федерации за полноту и достоверность информации и документов, содержащихся в заявке, а также за своевременность их представления.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2.17. Заявка подписывается усиленной квалифицированной электронной подписью начальника управления либо лица, его замещающего.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2.18. Датой представления работодателем - участником отбора заявки считается день подписания работодателем заявки с присвоением ей регистрационного номера в системе "Электронный бюджет".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2.19. Заявка может быть отозвана работодателем - участником отбора не </w:t>
      </w:r>
      <w:proofErr w:type="gramStart"/>
      <w:r>
        <w:t>позднее</w:t>
      </w:r>
      <w:proofErr w:type="gramEnd"/>
      <w:r>
        <w:t xml:space="preserve"> чем за один день до дня окончания приема заявок.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2.20. Работодатели - участники отбора вправе в период приема заявок получить разъяснения положений объявления путем направления обращения о предоставлении разъяснения положений объявления (далее - обращение) в письменной форме в управление по месту его нахождения либо в форме электронного документа на адрес электронной почты управления.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Управление в течение пяти рабочих дней со дня поступления обращения, но не позднее дня, предшествующего последнему дню подачи заявки, рассматривает его и направляет ответ на адрес, указанный в обращении. Обращения, поступившие в последний день приема заявок, рассматриваются управлением в день поступления обращения.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2.21. В заявку могут быть внесены изменения: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не позднее дня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на этапе рассмотрения управлением заявки путем ее возврата на доработку с учетом положений </w:t>
      </w:r>
      <w:hyperlink w:anchor="P121">
        <w:r>
          <w:rPr>
            <w:color w:val="0000FF"/>
          </w:rPr>
          <w:t>пункта 2.22</w:t>
        </w:r>
      </w:hyperlink>
      <w:r>
        <w:t xml:space="preserve"> настоящего Порядка.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6" w:name="P121"/>
      <w:bookmarkEnd w:id="6"/>
      <w:r>
        <w:t>2.22. Для проведения отбора в системе "Электронный бюджет":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управлению обеспечивается автоматическое открытие доступа в системе "Электронный бюджет" к заявкам для их рассмотрения;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lastRenderedPageBreak/>
        <w:t>осуществляются автоматическое формирование протокола вскрытия заявок на едином портале и его подписание усиленной квалифицированной электронной подписью начальника управления либо лица, его замещающего, в системе "Электронный бюджет", не позднее 1-го рабочего дня, следующего за днем вскрытия заявок, а также размещение указанного протокола на едином портале не позднее 1-го рабочего дня, следующего за днем его подписания.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r w:rsidRPr="004443AB">
        <w:rPr>
          <w:bCs/>
          <w:highlight w:val="yellow"/>
        </w:rPr>
        <w:t xml:space="preserve">Внесение изменений в протокол рассмотрения заявок осуществляется не позднее 10 календарных дней со дня </w:t>
      </w:r>
      <w:proofErr w:type="gramStart"/>
      <w:r w:rsidRPr="004443AB">
        <w:rPr>
          <w:bCs/>
          <w:highlight w:val="yellow"/>
        </w:rPr>
        <w:t>подписания первых версий протокола рассмотрения заявок</w:t>
      </w:r>
      <w:proofErr w:type="gramEnd"/>
      <w:r w:rsidRPr="004443AB">
        <w:rPr>
          <w:bCs/>
          <w:highlight w:val="yellow"/>
        </w:rPr>
        <w:t xml:space="preserve"> путем формирования новых версий указанного протокола с указанием причин внесения изменений.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Внесение изменений в объявление осуществляется не позднее наступления даты окончания приема заявок работодателей - участников отбора с соблюдением следующих условий: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срок подачи работодателями -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при внесении изменений в объявление изменение способа отбора не допускается;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работодателей - участников отбора внести изменения в заявки;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работодатели - 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"Электронный бюджет".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2.23. По результатам рассмотрения и оценки заявок и прилагаемых к ним документов не позднее пяти рабочих дней, следующих за днем вскрытия заявок, принимается одно из следующих решений: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об отклонении заявки;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об определении победителей отбора.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7" w:name="P132"/>
      <w:bookmarkEnd w:id="7"/>
      <w:r>
        <w:t>2.24. Заявка отклоняется при наличии следующих оснований: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несоответствие работодателей - участников отбора требованиям, указанным в </w:t>
      </w:r>
      <w:hyperlink w:anchor="P87">
        <w:r>
          <w:rPr>
            <w:color w:val="0000FF"/>
          </w:rPr>
          <w:t>пункте 2.9</w:t>
        </w:r>
      </w:hyperlink>
      <w:r>
        <w:t xml:space="preserve"> настоящего Порядка;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непредставление (представление не в полном объеме) работодателями - участниками отбора документов, предусмотренных </w:t>
      </w:r>
      <w:hyperlink w:anchor="P103">
        <w:r>
          <w:rPr>
            <w:color w:val="0000FF"/>
          </w:rPr>
          <w:t>пунктами 2.12</w:t>
        </w:r>
      </w:hyperlink>
      <w:r>
        <w:t xml:space="preserve">, </w:t>
      </w:r>
      <w:hyperlink w:anchor="P108">
        <w:r>
          <w:rPr>
            <w:color w:val="0000FF"/>
          </w:rPr>
          <w:t>2.15</w:t>
        </w:r>
      </w:hyperlink>
      <w:r>
        <w:t xml:space="preserve"> настоящего Порядка;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недостоверность информации, содержащейся в представленных работодателями - участниками отбора документах, предусмотренных </w:t>
      </w:r>
      <w:hyperlink w:anchor="P103">
        <w:r>
          <w:rPr>
            <w:color w:val="0000FF"/>
          </w:rPr>
          <w:t>пунктами 2.12</w:t>
        </w:r>
      </w:hyperlink>
      <w:r>
        <w:t xml:space="preserve">, </w:t>
      </w:r>
      <w:hyperlink w:anchor="P108">
        <w:r>
          <w:rPr>
            <w:color w:val="0000FF"/>
          </w:rPr>
          <w:t>2.15</w:t>
        </w:r>
      </w:hyperlink>
      <w:r>
        <w:t xml:space="preserve"> настоящего Порядка;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подача работодателями - участниками отбора заявки после даты и (или) времени, определенных для подачи заявок;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недостаток лимитов бюджетных обязательств, доведенных в установленном порядке до управления в текущем финансовом году на предоставление субсидии.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2.25. Ранжирование поступивших заявок осуществляется исходя из очередности поступления заявок.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В случае если заявка, размещенная в системе "Электронный бюджет" под очередным порядковым номером, не может быть принята к финансированию в полном объеме, то она </w:t>
      </w:r>
      <w:r>
        <w:lastRenderedPageBreak/>
        <w:t>принимается к финансированию в пределах остатка лимитов бюджетных обязатель</w:t>
      </w:r>
      <w:proofErr w:type="gramStart"/>
      <w:r>
        <w:t>ств пр</w:t>
      </w:r>
      <w:proofErr w:type="gramEnd"/>
      <w:r>
        <w:t>и наличии письменного согласия работодателя - участника отбора.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Для получения письменного согласия работодателя - участника отбора на финансирование заявки в пределах остатка лимитов бюджетных обязательств управление в течение двух рабочих дней с даты окончания приема заявок направляет работодателю, подавшему заявку, соответствующий запрос в форме электронного документа на адрес электронной почты работодателя.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Работодатель - участник отбора в течение двух рабочих дней со дня получения указанного запроса направляет в управление письменное согласие на финансирование заявки в пределах остатка лимитов бюджетных обязательств или отказ от него в форме электронного документа на адрес электронной почты управления.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2.26. Протокол подведения итогов отбора формируется автоматически на едином </w:t>
      </w:r>
      <w:proofErr w:type="gramStart"/>
      <w:r>
        <w:t>портале</w:t>
      </w:r>
      <w:proofErr w:type="gramEnd"/>
      <w:r>
        <w:t xml:space="preserve"> на основании результатов определения победителей отбора и подписывается усиленной квалифицированной электронной подписью начальника управления либо лица, его замещающего, в системе "Электронный бюджет" не позднее 5-го рабочего дня, следующего за днем принятия решения об определении победителей отбора, а также размещается на едином портале не позднее 1-го рабочего дня, следующего за днем его подписания.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2.27. Протокол подведения итогов отбора содержит следующие сведения: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дату, время и место проведения рассмотрения заявок;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информацию о работодателях - участниках отбора, заявки которых были рассмотрены;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информацию о работодателях - участниках отбора, заявки которых были отклонены, с указанием причин их отклонения, в том числе положений настоящего Порядка, которым не соответствуют заявки;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наименование работодателей - победителей отбора, с которыми заключаются соглашения о предоставление субсидии;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размер субсидии, предоставляемой работодателям - победителям отбора.</w:t>
      </w:r>
    </w:p>
    <w:p w:rsidR="004443AB" w:rsidRDefault="004443AB" w:rsidP="004443AB">
      <w:pPr>
        <w:pStyle w:val="ConsPlusNormal"/>
        <w:spacing w:before="220"/>
        <w:ind w:firstLine="540"/>
        <w:jc w:val="both"/>
      </w:pPr>
      <w:r w:rsidRPr="004443AB">
        <w:rPr>
          <w:highlight w:val="yellow"/>
        </w:rPr>
        <w:t xml:space="preserve">2.28. </w:t>
      </w:r>
      <w:r w:rsidRPr="004443AB">
        <w:rPr>
          <w:bCs/>
          <w:highlight w:val="yellow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4443AB">
        <w:rPr>
          <w:bCs/>
          <w:highlight w:val="yellow"/>
        </w:rPr>
        <w:t>подписания первых версий протокола подведения итогов отбора</w:t>
      </w:r>
      <w:proofErr w:type="gramEnd"/>
      <w:r w:rsidRPr="004443AB">
        <w:rPr>
          <w:bCs/>
          <w:highlight w:val="yellow"/>
        </w:rPr>
        <w:t xml:space="preserve"> путем формирования новых версий указанного протокола с указанием причин внесения изменений</w:t>
      </w:r>
      <w:r w:rsidRPr="004443AB">
        <w:rPr>
          <w:highlight w:val="yellow"/>
        </w:rPr>
        <w:t>.</w:t>
      </w:r>
    </w:p>
    <w:p w:rsidR="004443AB" w:rsidRDefault="004443AB" w:rsidP="004443AB">
      <w:pPr>
        <w:pStyle w:val="ConsPlusNormal"/>
        <w:spacing w:before="220"/>
        <w:ind w:firstLine="540"/>
        <w:jc w:val="both"/>
      </w:pPr>
      <w:r w:rsidRPr="004443AB">
        <w:rPr>
          <w:highlight w:val="yellow"/>
        </w:rPr>
        <w:t>2.29. Решение об определении победителей отбора оформляется приказом управления.</w:t>
      </w:r>
    </w:p>
    <w:p w:rsidR="004443AB" w:rsidRDefault="004443AB" w:rsidP="004443AB">
      <w:pPr>
        <w:pStyle w:val="ConsPlusNormal"/>
        <w:spacing w:before="220"/>
        <w:ind w:firstLine="540"/>
        <w:jc w:val="both"/>
      </w:pPr>
      <w:r>
        <w:t>3. Условия и порядок предоставления субсидии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ind w:firstLine="540"/>
        <w:jc w:val="both"/>
      </w:pPr>
      <w:r>
        <w:t>3.1. По результатам отбора в срок, указанный в объявлении, между управлением и работодателями заключаются соглашения о предоставлении субсидии в соответствии с типовой формой, утверждаемой Министерством финансов Российской Федерации, в системе "Электронный бюджет".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3.2. Обязательными условиями, включаемыми в соглашение о предоставлении субсидии, являются: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согласие работодателей на осуществление управлением проверок соблюдения условий и порядка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</w:t>
      </w:r>
      <w:hyperlink r:id="rId15">
        <w:r>
          <w:rPr>
            <w:color w:val="0000FF"/>
          </w:rPr>
          <w:t>статьями 268.1</w:t>
        </w:r>
      </w:hyperlink>
      <w:r>
        <w:t xml:space="preserve"> и </w:t>
      </w:r>
      <w:hyperlink r:id="rId16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согласование новых условий соглашения о предоставлении субсидии или расторжение соглашения о предоставлении субсидии при </w:t>
      </w:r>
      <w:proofErr w:type="spellStart"/>
      <w:r>
        <w:t>недостижении</w:t>
      </w:r>
      <w:proofErr w:type="spellEnd"/>
      <w:r>
        <w:t xml:space="preserve"> согласия по новым условиям соглашения о предоставлении субсидии в случае уменьшения управлению как главному распорядителю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 о предоставлении субсидии;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установление значения результата предоставления субсидии и даты его достижения;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t>обязательство работодателя в случае расторжения работодателем трудового договора с работником до истечения одного года, за исключением случаев, предусмотренных соглашением об участии в региональной программе Кировской области "Повышение мобильности трудовых ресурсов", в течение 10 рабочих дней со дня расторжения указанного трудового договора возвратить управлению субсидию, предоставленную на привлечение данного работника, в полном объеме.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bookmarkStart w:id="8" w:name="P159"/>
      <w:bookmarkEnd w:id="8"/>
      <w:r>
        <w:t>3.3. Соглашение о предоставлении субсидии заключается при условии соответствия работодателя на дату заключения соглашения о предоставлении субсидии следующим требованиям: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9" w:name="P160"/>
      <w:bookmarkEnd w:id="9"/>
      <w:r>
        <w:t>работодатель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работодатель не находится в перечне организаций и физических лиц, в отношении которых имеются сведения об их причастности к экстремистской деятельности и терроризму;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t xml:space="preserve">работодатель не находится в составляемых в рамках реализации полномочий, предусмотренных </w:t>
      </w:r>
      <w:hyperlink r:id="rId17">
        <w:r>
          <w:rPr>
            <w:color w:val="0000FF"/>
          </w:rPr>
          <w:t>главой VII</w:t>
        </w:r>
      </w:hyperlink>
      <w:r>
        <w:t xml:space="preserve">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r w:rsidRPr="004443AB">
        <w:rPr>
          <w:bCs/>
          <w:highlight w:val="yellow"/>
        </w:rPr>
        <w:t>работодатель не получает средства из областного бюджета</w:t>
      </w:r>
      <w:r w:rsidRPr="004443AB">
        <w:rPr>
          <w:bCs/>
          <w:highlight w:val="yellow"/>
        </w:rPr>
        <w:br/>
        <w:t xml:space="preserve">на основании иных нормативных правовых актов Кировской области на цель, указанную в </w:t>
      </w:r>
      <w:hyperlink r:id="rId18" w:history="1">
        <w:r w:rsidRPr="004443AB">
          <w:rPr>
            <w:rStyle w:val="a3"/>
            <w:bCs/>
          </w:rPr>
          <w:t>пункте 1</w:t>
        </w:r>
      </w:hyperlink>
      <w:r w:rsidRPr="004443AB">
        <w:rPr>
          <w:bCs/>
          <w:highlight w:val="yellow"/>
        </w:rPr>
        <w:t>.5 настоящего Порядка</w:t>
      </w:r>
      <w:r w:rsidRPr="004443AB">
        <w:rPr>
          <w:highlight w:val="yellow"/>
        </w:rPr>
        <w:t>;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10" w:name="P164"/>
      <w:bookmarkEnd w:id="10"/>
      <w:r>
        <w:t xml:space="preserve">работодатель не является иностранным агентом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14.07.2022 N 255-ФЗ "О </w:t>
      </w:r>
      <w:proofErr w:type="gramStart"/>
      <w:r>
        <w:t>контроле за</w:t>
      </w:r>
      <w:proofErr w:type="gramEnd"/>
      <w:r>
        <w:t xml:space="preserve"> деятельностью лиц, находящихся под иностранным влиянием".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3.4. Право на получение субсидии имеют работодатели - победители отбора, заключившие с управлением соглашение о предоставлении субсидии в системе "Электронный бюджет".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11" w:name="P166"/>
      <w:bookmarkEnd w:id="11"/>
      <w:r>
        <w:t>3.5. Размер субсидии (</w:t>
      </w:r>
      <w:proofErr w:type="spellStart"/>
      <w:r>
        <w:t>Si</w:t>
      </w:r>
      <w:proofErr w:type="spellEnd"/>
      <w:r>
        <w:t>) работодателю определяется по формуле:</w:t>
      </w:r>
    </w:p>
    <w:p w:rsidR="004443AB" w:rsidRDefault="004443AB">
      <w:pPr>
        <w:pStyle w:val="ConsPlusNormal"/>
        <w:jc w:val="both"/>
      </w:pPr>
    </w:p>
    <w:p w:rsidR="004443AB" w:rsidRPr="004443AB" w:rsidRDefault="004443AB">
      <w:pPr>
        <w:pStyle w:val="ConsPlusNormal"/>
        <w:jc w:val="center"/>
        <w:rPr>
          <w:lang w:val="en-US"/>
        </w:rPr>
      </w:pPr>
      <w:r w:rsidRPr="004443AB">
        <w:rPr>
          <w:lang w:val="en-US"/>
        </w:rPr>
        <w:t xml:space="preserve">Si = </w:t>
      </w:r>
      <w:proofErr w:type="spellStart"/>
      <w:r w:rsidRPr="004443AB">
        <w:rPr>
          <w:lang w:val="en-US"/>
        </w:rPr>
        <w:t>Nitm</w:t>
      </w:r>
      <w:proofErr w:type="spellEnd"/>
      <w:r w:rsidRPr="004443AB">
        <w:rPr>
          <w:lang w:val="en-US"/>
        </w:rPr>
        <w:t xml:space="preserve"> x </w:t>
      </w:r>
      <w:proofErr w:type="spellStart"/>
      <w:r w:rsidRPr="004443AB">
        <w:rPr>
          <w:lang w:val="en-US"/>
        </w:rPr>
        <w:t>Ci</w:t>
      </w:r>
      <w:proofErr w:type="spellEnd"/>
      <w:r w:rsidRPr="004443AB">
        <w:rPr>
          <w:lang w:val="en-US"/>
        </w:rPr>
        <w:t xml:space="preserve"> + Fi, </w:t>
      </w:r>
      <w:r>
        <w:t>где</w:t>
      </w:r>
      <w:r w:rsidRPr="004443AB">
        <w:rPr>
          <w:lang w:val="en-US"/>
        </w:rPr>
        <w:t>:</w:t>
      </w:r>
    </w:p>
    <w:p w:rsidR="004443AB" w:rsidRPr="004443AB" w:rsidRDefault="004443AB">
      <w:pPr>
        <w:pStyle w:val="ConsPlusNormal"/>
        <w:jc w:val="both"/>
        <w:rPr>
          <w:lang w:val="en-US"/>
        </w:rPr>
      </w:pPr>
    </w:p>
    <w:p w:rsidR="004443AB" w:rsidRDefault="004443AB">
      <w:pPr>
        <w:pStyle w:val="ConsPlusNormal"/>
        <w:ind w:firstLine="540"/>
        <w:jc w:val="both"/>
      </w:pPr>
      <w:proofErr w:type="spellStart"/>
      <w:r>
        <w:t>Nitm</w:t>
      </w:r>
      <w:proofErr w:type="spellEnd"/>
      <w:r>
        <w:t xml:space="preserve"> - прогнозируемая численность работников, которых планирует привлечь i-й работодатель в году, в котором предоставляется субсидия;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spellStart"/>
      <w:r>
        <w:t>Ci</w:t>
      </w:r>
      <w:proofErr w:type="spellEnd"/>
      <w:r>
        <w:t xml:space="preserve"> - фактически произведенные i-м работодателем затраты на привлечение одного </w:t>
      </w:r>
      <w:r>
        <w:lastRenderedPageBreak/>
        <w:t>работника, но не более 225 тыс. рублей, - для работодателей, осуществляющих деятельность на территории Кировской области;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spellStart"/>
      <w:r>
        <w:t>Fi</w:t>
      </w:r>
      <w:proofErr w:type="spellEnd"/>
      <w:r>
        <w:t xml:space="preserve"> - прогнозируемый объем бюджетных ассигнований на предоставление работодателю субсидии в отношении работников, трудоустроенных в году, предшествующем году предоставления субсидии, перед которыми работодателем не в полном объеме выполнены обязательства по предоставлению мер поддержки, равный сумме не выполненных работодателем обязательств перед каждым таким работником.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3.6. Субсидия предоставляется работодателю в рамках заключенного соглашения о предоставлении субсидии на возмещение расходов по оказанию работнику следующих мер поддержки: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оплата стоимости проезда работника и членов его семьи к месту трудоустройства работника, провоза имущества работника и членов его семьи к месту трудоустройства железнодорожным, водным, воздушным и автомобильным транспортом, в том числе оплата услуг по оформлению проездных документов, предоставлению в поездах постельных принадлежностей, или компенсация соответствующих расходов работника;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оплата суточных в период нахождения в пути работника и членов его семьи к месту работы в Кировскую область;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предоставление работнику и членам его семьи жилья (аренда, наем жилого помещения) или компенсация соответствующих расходов работника;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бытовое обустройство работника и членов его семьи, в том числе приобретение материалов для ремонта и отделки жилого помещения, приобретение домашней мебели, бытовой техники, электрических и газовых плит, кухонной утвари, постельных принадлежностей, инженерного оборудования, установок для фильтрации воды, бытовых </w:t>
      </w:r>
      <w:proofErr w:type="spellStart"/>
      <w:r>
        <w:t>водо</w:t>
      </w:r>
      <w:proofErr w:type="spellEnd"/>
      <w:r>
        <w:t>-, тепл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газоустановок</w:t>
      </w:r>
      <w:proofErr w:type="spellEnd"/>
      <w:r>
        <w:t xml:space="preserve">, септиков, устройств для </w:t>
      </w:r>
      <w:proofErr w:type="spellStart"/>
      <w:r>
        <w:t>водоподачи</w:t>
      </w:r>
      <w:proofErr w:type="spellEnd"/>
      <w:r>
        <w:t xml:space="preserve"> и водоотведения, или компенсация соответствующих расходов работника;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выплата единовременного пособия;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оплата услуг дошкольных образовательных организаций, предоставленных детям привлеченного работника, или компенсация соответствующих расходов работника;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оплата расходов по профессиональному обучению и (или) дополнительному профессиональному образованию работника в целях осуществления им трудовой деятельности по профессии трудоустройства или компенсация соответствующих расходов работника;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t>оплата расходов по прохождению работником независимой оценки квалификации на соответствие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Федерации, в том числе оплата командировочных расходов работника, направленного на прохождение независимой оценки квалификации с отрывом от работы в другую местность, или компенсация соответствующих расходов работника;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r>
        <w:t>предоставление работнику дополнительного социального пакета (оплата полиса добровольного медицинского страхования, оплата питания в течение рабочего дня, расходы по приобретению специальной одежды, специальной обуви и других средств защиты) или компенсация соответствующих расходов работника.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12" w:name="P183"/>
      <w:bookmarkEnd w:id="12"/>
      <w:r>
        <w:t xml:space="preserve">3.7. В день заключения соглашения о предоставлении субсидии работодатель представляет в управление справку (справки) о соответствии работодателя по состоянию на дату заключения соглашения о предоставлении субсидии требованиям, указанным в </w:t>
      </w:r>
      <w:hyperlink w:anchor="P159">
        <w:r>
          <w:rPr>
            <w:color w:val="0000FF"/>
          </w:rPr>
          <w:t>пункте 3.3</w:t>
        </w:r>
      </w:hyperlink>
      <w:r>
        <w:t xml:space="preserve"> настоящего </w:t>
      </w:r>
      <w:r>
        <w:lastRenderedPageBreak/>
        <w:t>Порядка, подписанную (подписанные) руководителем или лицом, имеющим право подписи, заверенную (заверенные) печатью организации.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3.8. Управление в день представления работодателем документов, указанных в </w:t>
      </w:r>
      <w:hyperlink w:anchor="P183">
        <w:r>
          <w:rPr>
            <w:color w:val="0000FF"/>
          </w:rPr>
          <w:t>пункте 3.7</w:t>
        </w:r>
      </w:hyperlink>
      <w:r>
        <w:t xml:space="preserve"> настоящего Порядка: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3.8.1. Осуществляет проверку документов на предмет комплектности и достоверности информации, содержащейся в них, а также на предмет соответствия работодателя требованиям, указанным в </w:t>
      </w:r>
      <w:hyperlink w:anchor="P159">
        <w:r>
          <w:rPr>
            <w:color w:val="0000FF"/>
          </w:rPr>
          <w:t>пункте 3.3</w:t>
        </w:r>
      </w:hyperlink>
      <w:r>
        <w:t xml:space="preserve"> настоящего Порядка.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3.8.2. Принимает решение о заключении с работодателем соглашения о предоставлении субсидии или решение об отказе в заключени</w:t>
      </w:r>
      <w:proofErr w:type="gramStart"/>
      <w:r>
        <w:t>и</w:t>
      </w:r>
      <w:proofErr w:type="gramEnd"/>
      <w:r>
        <w:t xml:space="preserve"> соглашения о предоставлении субсидии.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3.9. </w:t>
      </w:r>
      <w:proofErr w:type="gramStart"/>
      <w:r>
        <w:t>В случае принятия решения о заключении соглашения о предоставлении субсидии управление в день принятия соответствующего решения в системе</w:t>
      </w:r>
      <w:proofErr w:type="gramEnd"/>
      <w:r>
        <w:t xml:space="preserve"> "Электронный бюджет" направляет работодателю для подписания проект соглашения о предоставлении субсидии, который работодатель подписывает в день направления проекта соглашения о предоставлении субсидии.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Уведомление об отказе в заключени</w:t>
      </w:r>
      <w:proofErr w:type="gramStart"/>
      <w:r>
        <w:t>и</w:t>
      </w:r>
      <w:proofErr w:type="gramEnd"/>
      <w:r>
        <w:t xml:space="preserve"> соглашения о предоставлении субсидии направляется работодателю почтовой связью или по электронной почте в день принятия решения об отказе в заключении соглашения о предоставлении субсидии.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3.10. В случае принятия решения об отказе в заключени</w:t>
      </w:r>
      <w:proofErr w:type="gramStart"/>
      <w:r>
        <w:t>и</w:t>
      </w:r>
      <w:proofErr w:type="gramEnd"/>
      <w:r>
        <w:t xml:space="preserve"> соглашения о предоставлении субсидии в уведомлении, оформленном в письменном виде, указывается причина отказа и разъясняется порядок обжалования данного решения.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3.11. Основаниями для принятия решения об отказе в заключени</w:t>
      </w:r>
      <w:proofErr w:type="gramStart"/>
      <w:r>
        <w:t>и</w:t>
      </w:r>
      <w:proofErr w:type="gramEnd"/>
      <w:r>
        <w:t xml:space="preserve"> соглашения о предоставлении субсидии являются: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несоответствие работодателя требованиям, указанным в </w:t>
      </w:r>
      <w:hyperlink w:anchor="P159">
        <w:r>
          <w:rPr>
            <w:color w:val="0000FF"/>
          </w:rPr>
          <w:t>пункте 3.3</w:t>
        </w:r>
      </w:hyperlink>
      <w:r>
        <w:t xml:space="preserve"> настоящего Порядка;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несоответствие представленных работодателем документов требованиям, указанным в </w:t>
      </w:r>
      <w:hyperlink w:anchor="P183">
        <w:r>
          <w:rPr>
            <w:color w:val="0000FF"/>
          </w:rPr>
          <w:t>пункте 3.7</w:t>
        </w:r>
      </w:hyperlink>
      <w:r>
        <w:t xml:space="preserve"> настоящего Порядка;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непредставление (представление не в полном объеме) документов, указанных в </w:t>
      </w:r>
      <w:hyperlink w:anchor="P183">
        <w:r>
          <w:rPr>
            <w:color w:val="0000FF"/>
          </w:rPr>
          <w:t>пункте 3.7</w:t>
        </w:r>
      </w:hyperlink>
      <w:r>
        <w:t xml:space="preserve"> настоящего Порядка;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недостоверность информации, представленной работодателем в соответствии с </w:t>
      </w:r>
      <w:hyperlink w:anchor="P183">
        <w:r>
          <w:rPr>
            <w:color w:val="0000FF"/>
          </w:rPr>
          <w:t>пунктом 3.7</w:t>
        </w:r>
      </w:hyperlink>
      <w:r>
        <w:t xml:space="preserve"> настоящего Порядка.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3.12. Субсидия перечисляется при соблюдении работодателем требований, указанных в </w:t>
      </w:r>
      <w:hyperlink w:anchor="P160">
        <w:r>
          <w:rPr>
            <w:color w:val="0000FF"/>
          </w:rPr>
          <w:t>абзацах со второго</w:t>
        </w:r>
      </w:hyperlink>
      <w:r>
        <w:t xml:space="preserve"> по </w:t>
      </w:r>
      <w:hyperlink w:anchor="P164">
        <w:r>
          <w:rPr>
            <w:color w:val="0000FF"/>
          </w:rPr>
          <w:t>шестой пункта 3.3</w:t>
        </w:r>
      </w:hyperlink>
      <w:r>
        <w:t xml:space="preserve"> настоящего Порядка, на 1-е число месяца подачи заявления о предоставлении субсидии (далее - заявление).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3.13. Субсидия предоставляется работодателю отдельно на каждого работника.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13" w:name="P197"/>
      <w:bookmarkEnd w:id="13"/>
      <w:r>
        <w:t>3.14. Для предоставления субсидии работодатель в течение 90 календарных дней после даты произведенных расходов по оказанию работникам мер поддержки, но не позднее 10 декабря текущего финансового года представляет в управление: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3.14.1. Заявление по форме, установленной приказом управления, с указанием численности трудоустроенных граждан и размера субсидии из расчета не более 225 тыс. рублей на одного работника, подписанное работодателем, главным бухгалтером и заверенное печатью работодателя (при наличии печати).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14" w:name="P199"/>
      <w:bookmarkEnd w:id="14"/>
      <w:r>
        <w:t xml:space="preserve">3.14.2. Копии следующих документов, подтверждающих фактически произведенные в </w:t>
      </w:r>
      <w:r>
        <w:lastRenderedPageBreak/>
        <w:t>текущем финансовом году расходы работодателя по оказанию работникам мер поддержки, заверенные в установленном порядке: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t>документов на оплату стоимости проезда работника и членов его семьи к месту трудоустройства работника, провоза имущества работника и членов его семьи к месту трудоустройства железнодорожным, водным, воздушным и автомобильным транспортом, в том числе на оплату услуг по оформлению проездных документов, предоставлению в поездах постельных принадлежностей (проездные документы, квитанции, кассовые чеки и другие);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bookmarkStart w:id="15" w:name="P201"/>
      <w:bookmarkEnd w:id="15"/>
      <w:r>
        <w:t>документов, подтверждающих факт перечисления или выплаты работодателем работнику суточных расходов за время следования к месту трудоустройства работника и членов его семьи (платежная ведомость о выплаченных средствах, платежные документы о перечислении средств на лицевой счет работника, открытый в кредитной организации);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документов на оплату проживания работника и членов его семьи в период действия трудового договора, включая оплату аренды, найма жилого помещения, коммунальных услуг (договор аренды, найма жилого помещения, документы, подтверждающие фактическую оплату аренды, найма жилого помещения: акт приема-сдачи оказанных услуг, квитанция, кассовый чек, расписка в получении средств и др.);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документов, подтверждающих затраты работника и членов его семьи на жилищно-бытовое обустройство (договоры, акты выполненных работ, накладные, счета-фактуры, товарные чеки и иные документы);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документов на оплату пребывания в образовательной организации, реализующей образовательную программу дошкольного образования, и оплату обучения детей работника (договор, квитанции, банковские выписки о перечислении денежных средств со счета работника на счет образовательной организации, иные документы);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документов, подтверждающих статус членов семьи работника (при первичном представлении документов, предусмотренных </w:t>
      </w:r>
      <w:hyperlink w:anchor="P199">
        <w:r>
          <w:rPr>
            <w:color w:val="0000FF"/>
          </w:rPr>
          <w:t>абзацами с первого</w:t>
        </w:r>
      </w:hyperlink>
      <w:r>
        <w:t xml:space="preserve"> по </w:t>
      </w:r>
      <w:hyperlink w:anchor="P201">
        <w:r>
          <w:rPr>
            <w:color w:val="0000FF"/>
          </w:rPr>
          <w:t>третий подпункта 3.14.2</w:t>
        </w:r>
      </w:hyperlink>
      <w:r>
        <w:t xml:space="preserve"> настоящего Порядка);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документов, подтверждающих затраты работника на оплату питания в течение рабочего дня, на оплату полиса добровольного медицинского страхования, на приобретение специальной одежды, специальной обуви и других средств защиты;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документов, подтверждающих расходы по профессиональному обучению и (или) дополнительному профессиональному образованию работника в целях осуществления им трудовой деятельности по профессии трудоустройства: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договора с образовательной организацией,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распорядительного акта (выписки) образовательной организации об окончании обучения работников,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акта приема оказанных образовательной организацией услуг или универсального передаточного документа,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счетов и (или) счетов-фактур, предъявленных образовательной организацией работодателю за оказанные услуги по обучению работников организации,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платежных документов, подтверждающих затраты работодателя на оплату обучения работников,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t xml:space="preserve">документов, подтверждающих расходы по прохождению работником независимой оценки </w:t>
      </w:r>
      <w:r>
        <w:lastRenderedPageBreak/>
        <w:t>квалификации на соответствие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Федерации, в том числе оплату командировочных расходов работника, направленного на прохождение независимой оценки квалификации с отрывом от работы в другую местность,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r w:rsidRPr="004443AB">
        <w:rPr>
          <w:bCs/>
          <w:highlight w:val="yellow"/>
        </w:rPr>
        <w:t>документов, подтверждающих факт перечисления или вып</w:t>
      </w:r>
      <w:r w:rsidRPr="004443AB">
        <w:rPr>
          <w:highlight w:val="yellow"/>
        </w:rPr>
        <w:t>лату работодателем работнику единовременного пособия.</w:t>
      </w:r>
      <w:bookmarkStart w:id="16" w:name="_GoBack"/>
      <w:bookmarkEnd w:id="16"/>
    </w:p>
    <w:p w:rsidR="004443AB" w:rsidRDefault="004443AB">
      <w:pPr>
        <w:pStyle w:val="ConsPlusNormal"/>
        <w:spacing w:before="220"/>
        <w:ind w:firstLine="540"/>
        <w:jc w:val="both"/>
      </w:pPr>
      <w:bookmarkStart w:id="17" w:name="P214"/>
      <w:bookmarkEnd w:id="17"/>
      <w:r>
        <w:t xml:space="preserve">3.15. Управление в течение 10 рабочих дней после представления работодателем документов, указанных в </w:t>
      </w:r>
      <w:hyperlink w:anchor="P197">
        <w:r>
          <w:rPr>
            <w:color w:val="0000FF"/>
          </w:rPr>
          <w:t>пункте 3.14</w:t>
        </w:r>
      </w:hyperlink>
      <w:r>
        <w:t xml:space="preserve"> настоящего Порядка: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3.15.1. Осуществляет проверку документов на предмет комплектности и соответствия требованиям.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3.15.2. Принимает решение о перечислении субсидии либо об отказе в перечислении субсидии.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3.16. В случае принятия решения об </w:t>
      </w:r>
      <w:proofErr w:type="gramStart"/>
      <w:r>
        <w:t>отказе</w:t>
      </w:r>
      <w:proofErr w:type="gramEnd"/>
      <w:r>
        <w:t xml:space="preserve"> о перечислении субсидии управление направляет работодателю уведомление, оформленное в письменном виде, с указанием причины отказа и разъяснением порядка обжалования данного решения.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3.17. Основаниями для отказа в перечислении субсидии являются: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несоответствие работодателя требованиям, указанным в </w:t>
      </w:r>
      <w:hyperlink w:anchor="P159">
        <w:r>
          <w:rPr>
            <w:color w:val="0000FF"/>
          </w:rPr>
          <w:t>пункте 3.3</w:t>
        </w:r>
      </w:hyperlink>
      <w:r>
        <w:t xml:space="preserve"> настоящего Порядка;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несоответствие представленных работодателем документов требованиям, указанным в </w:t>
      </w:r>
      <w:hyperlink w:anchor="P197">
        <w:r>
          <w:rPr>
            <w:color w:val="0000FF"/>
          </w:rPr>
          <w:t>пункте 3.14</w:t>
        </w:r>
      </w:hyperlink>
      <w:r>
        <w:t xml:space="preserve"> настоящего Порядка;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непредставление (представление не в полном объеме) работодателем документов, указанных в </w:t>
      </w:r>
      <w:hyperlink w:anchor="P197">
        <w:r>
          <w:rPr>
            <w:color w:val="0000FF"/>
          </w:rPr>
          <w:t>пункте 3.14</w:t>
        </w:r>
      </w:hyperlink>
      <w:r>
        <w:t xml:space="preserve"> настоящего Порядка;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работодателем информации.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Уведомление об отказе в перечислении субсидии направляется работодателю по почтовому адресу или адресу электронной почты, указанному в заявке, в день принятия управлением решения об отказе в перечислении субсидии. При устранении причин, послуживших основанием для отказа в перечислении субсидии, работодатель в рамках заключенного соглашения о предоставлении субсидии вправе обратиться за предоставлением субсидии повторно в течение 30 календарных дней, представив в управление документы, указанные в </w:t>
      </w:r>
      <w:hyperlink w:anchor="P197">
        <w:r>
          <w:rPr>
            <w:color w:val="0000FF"/>
          </w:rPr>
          <w:t>пункте 3.14</w:t>
        </w:r>
      </w:hyperlink>
      <w:r>
        <w:t xml:space="preserve"> настоящего Порядка.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Представленные повторно документы управление рассматривает в срок, установленный </w:t>
      </w:r>
      <w:hyperlink w:anchor="P214">
        <w:r>
          <w:rPr>
            <w:color w:val="0000FF"/>
          </w:rPr>
          <w:t>пунктом 3.15</w:t>
        </w:r>
      </w:hyperlink>
      <w:r>
        <w:t xml:space="preserve"> настоящего Порядка.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3.18. Решение о перечислении субсидии оформляется приказом управления.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3.19. Управление не позднее 10-го рабочего дня, следующего за днем принятия им решения о перечислении субсидии, производит перечисление денежных средств на расчетный счет работодателя, открытый в кредитной организации.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3.20. В соглашение о предоставлении субсидии вносятся изменения в части изменения значения результата предоставления субсидии или суммы субсидии без повторного проведения отбора в следующих случаях: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18" w:name="P228"/>
      <w:bookmarkEnd w:id="18"/>
      <w:r>
        <w:t>в случае изменения количества работников, привлеченных для трудоустройства из других субъектов Российской Федерации;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19" w:name="P229"/>
      <w:bookmarkEnd w:id="19"/>
      <w:r>
        <w:lastRenderedPageBreak/>
        <w:t>в случае изменения фактических затрат работодателя (но не более 225,0 тыс. рублей) на оказание мер поддержки работнику, привлеченному для трудоустройства из другого субъекта Российской Федерации.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Внесение изменений в соглашение о предоставлении субсидии осуществляется по соглашению сторон и оформляется в виде дополнительного соглашения к соглашению о предоставлении субсидии в течение семи рабочих дней с даты получения сведений, указанных в </w:t>
      </w:r>
      <w:hyperlink w:anchor="P228">
        <w:r>
          <w:rPr>
            <w:color w:val="0000FF"/>
          </w:rPr>
          <w:t>абзацах втором</w:t>
        </w:r>
      </w:hyperlink>
      <w:r>
        <w:t xml:space="preserve"> и </w:t>
      </w:r>
      <w:hyperlink w:anchor="P229">
        <w:r>
          <w:rPr>
            <w:color w:val="0000FF"/>
          </w:rPr>
          <w:t>третьем пункта 3.20</w:t>
        </w:r>
      </w:hyperlink>
      <w:r>
        <w:t xml:space="preserve"> настоящего Порядка.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3.21. При реорганизации работодателя,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с указанием в соглашении о предоставлении субсидии юридического лица, являющегося правопреемником.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3.22. Соглашение о предоставлении субсидии подлежит расторжению: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3.22.1. При </w:t>
      </w:r>
      <w:proofErr w:type="spellStart"/>
      <w:r>
        <w:t>недостижении</w:t>
      </w:r>
      <w:proofErr w:type="spellEnd"/>
      <w:r>
        <w:t xml:space="preserve"> согласия по новым условиям соглашения о предоставлении субсидии в случае уменьшения управлению как главному распорядителю бюджетных средств бюджетных ассигнований и лимитов бюджетных обязательств, доведенных на текущий финансовый год, приводящего к невозможности предоставления субсидии работодателю в размере, определенном в соглашении о предоставлении субсидии.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3.22.2. При реорганизации работодателя, являющегося юридическим лицом, в форме разделения, выделения, а также при ликвидации работодателя, являющегося юридическим лицом, или прекращении деятельности работодателя, являющегося индивидуальным предпринимателем (за исключением индивидуальных предпринимателей, осуществляющих деятельность в качестве глав крестьянского (фермерского) хозяйства в соответствии с </w:t>
      </w:r>
      <w:hyperlink r:id="rId20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Федерации).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работодателями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3.23. Дополнительные соглашения к соглашению о предоставлении субсидии, в том числе дополнительные соглашения о расторжении соглашения о предоставлении субсидии (при необходимости), заключаются в соответствии с типовыми формами, установленными Министерством финансов Российской Федерации.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3.24. Субсидия носит целевой характер и не может быть использована на цели, не предусмотренные </w:t>
      </w:r>
      <w:hyperlink w:anchor="P52">
        <w:r>
          <w:rPr>
            <w:color w:val="0000FF"/>
          </w:rPr>
          <w:t>пунктом 1.4</w:t>
        </w:r>
      </w:hyperlink>
      <w:r>
        <w:t xml:space="preserve"> настоящего Порядка.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3.25. Результатом предоставления субсидии (далее - результат) является численность работников, привлеченных в рамках Региональной программы.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Количественные значения результата устанавливаются соглашением о предоставлении субсидии.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Типом результата является приобретение товаров, работ, услуг.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3.26. Характеристикой результата является доля работников, привлеченных в течение года, продолжающих осуществлять трудовую деятельность на конец года, в общей численности работников, привлеченных в течение года работодателем в рамках соглашения о предоставления субсидии.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Title"/>
        <w:ind w:firstLine="540"/>
        <w:jc w:val="both"/>
        <w:outlineLvl w:val="1"/>
      </w:pPr>
      <w:r>
        <w:lastRenderedPageBreak/>
        <w:t>4. Требования к отчетности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ind w:firstLine="540"/>
        <w:jc w:val="both"/>
      </w:pPr>
      <w:r>
        <w:t>4.1. Работодатели ежеквартально представляют в управление до 25-го числа месяца, следующего за отчетным кварталом, отчет о достижении значения результата (далее - отчет) по форме, установленной соглашением о предоставлении субсидии, заключенным в системе "Электронный бюджет".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4.2. Управление: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4.2.1. В течение 15 рабочих дней после получения отчета проверяет полноту и достоверность сведений, указанных в нем.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4.2.2. </w:t>
      </w:r>
      <w:proofErr w:type="gramStart"/>
      <w:r>
        <w:t>В случае выявления неполноты и недостоверности сведений, содержащихся в отчете, в течение пяти рабочих дней со дня выявления нарушения, но не позднее 15 рабочих дней со дня получения отчета, сообщает работодателю по электронной почте об отказе в принятии отчета и необходимости его доработки в течение пяти рабочих дней с даты получения данного уведомления.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r>
        <w:t>4.2.3. В течение трех рабочих дней после получения исправленного отчета проверяет полноту и достоверность сведений, указанных в нем.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4.2.4. В случае выявления в исправленном отчете недостоверных сведений применяет к работодателю меры ответственности в соответствии с </w:t>
      </w:r>
      <w:hyperlink w:anchor="P255">
        <w:r>
          <w:rPr>
            <w:color w:val="0000FF"/>
          </w:rPr>
          <w:t>пунктами 5.2</w:t>
        </w:r>
      </w:hyperlink>
      <w:r>
        <w:t xml:space="preserve"> и </w:t>
      </w:r>
      <w:hyperlink w:anchor="P256">
        <w:r>
          <w:rPr>
            <w:color w:val="0000FF"/>
          </w:rPr>
          <w:t>5.3</w:t>
        </w:r>
      </w:hyperlink>
      <w:r>
        <w:t xml:space="preserve"> настоящего Порядка.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4.2.5. В случае достаточности и достоверности сведений, содержащихся в отчете, принимает данный отчет.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Title"/>
        <w:ind w:firstLine="540"/>
        <w:jc w:val="both"/>
        <w:outlineLvl w:val="1"/>
      </w:pPr>
      <w:r>
        <w:t xml:space="preserve">5. </w:t>
      </w:r>
      <w:proofErr w:type="gramStart"/>
      <w:r>
        <w:t>Контроль за</w:t>
      </w:r>
      <w:proofErr w:type="gramEnd"/>
      <w:r>
        <w:t xml:space="preserve"> соблюдением условий и порядка предоставления субсидии и ответственность за их нарушение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ind w:firstLine="540"/>
        <w:jc w:val="both"/>
      </w:pPr>
      <w:r>
        <w:t xml:space="preserve">5.1. Управление как получатель бюджетных средств осуществляет проверки соблюдения работодателями условий и порядка предоставления субсидии, в том числе в части достижения результата, а также проверки осуществляются органами государственного финансового контроля в соответствии со </w:t>
      </w:r>
      <w:hyperlink r:id="rId21">
        <w:r>
          <w:rPr>
            <w:color w:val="0000FF"/>
          </w:rPr>
          <w:t>статьями 268.1</w:t>
        </w:r>
      </w:hyperlink>
      <w:r>
        <w:t xml:space="preserve"> и </w:t>
      </w:r>
      <w:hyperlink r:id="rId2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20" w:name="P255"/>
      <w:bookmarkEnd w:id="20"/>
      <w:r>
        <w:t xml:space="preserve">5.2. Нарушение работодателями условий и порядка предоставления субсидии, </w:t>
      </w:r>
      <w:proofErr w:type="spellStart"/>
      <w:r>
        <w:t>недостижение</w:t>
      </w:r>
      <w:proofErr w:type="spellEnd"/>
      <w:r>
        <w:t xml:space="preserve"> значения результата до 5 декабря текущего финансового года, представление в управление недостоверных сведений влекут за собой возврат субсидии в областной бюджет.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21" w:name="P256"/>
      <w:bookmarkEnd w:id="21"/>
      <w:r>
        <w:t>5.3. В случае выявления управлением, органами государственного финансового контроля нарушения работодателем условий и порядка предоставления субсидии к работодателю применяются меры ответственности, предусмотренные законодательством Российской Федерации.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gramStart"/>
      <w:r>
        <w:t xml:space="preserve">В срок до 1 февраля года, следующего за годом предоставления субсидии, в случае </w:t>
      </w:r>
      <w:proofErr w:type="spellStart"/>
      <w:r>
        <w:t>недостижения</w:t>
      </w:r>
      <w:proofErr w:type="spellEnd"/>
      <w:r>
        <w:t xml:space="preserve"> работодателями значения результата, а также в течение 30 календарных дней со дня выявления представления в управление недостоверных сведений управление готовит письмо о применении к работодателю мер ответственности, предусмотренных действующим законодательством Российской Федерации, и направляет его работодателю заказным письмом посредством почтовой связи.</w:t>
      </w:r>
      <w:proofErr w:type="gramEnd"/>
    </w:p>
    <w:p w:rsidR="004443AB" w:rsidRDefault="004443AB">
      <w:pPr>
        <w:pStyle w:val="ConsPlusNormal"/>
        <w:spacing w:before="220"/>
        <w:ind w:firstLine="540"/>
        <w:jc w:val="both"/>
      </w:pPr>
      <w:r>
        <w:t>5.4. В случае выявления управлением, органами государственного финансового контроля нарушений условий и порядка предоставления субсидии: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22" w:name="P259"/>
      <w:bookmarkEnd w:id="22"/>
      <w:r>
        <w:t xml:space="preserve">управление в течение 30 рабочих дней со дня выявления нарушений готовит письмо с требованием о возврате субсидии в областной бюджет в течение 30 календарных дней со дня </w:t>
      </w:r>
      <w:r>
        <w:lastRenderedPageBreak/>
        <w:t>получения указанного письма и направляет его работодателю заказным письмом посредством почтовой связи;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в случае невозврата средств субсидии в областной бюджет в срок, установленный </w:t>
      </w:r>
      <w:hyperlink w:anchor="P259">
        <w:r>
          <w:rPr>
            <w:color w:val="0000FF"/>
          </w:rPr>
          <w:t>абзацем вторым пункта 5.4</w:t>
        </w:r>
      </w:hyperlink>
      <w:r>
        <w:t xml:space="preserve"> настоящего Порядка, управление в течение одного месяца принимает меры по возврату средств субсидии в судебном порядке в соответствии с законодательством Российской Федерации.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Обнаруженные при проверке излишне выплаченные средства в случае отсутствия оснований для их предоставления, в том числе в связи с выявлением недостоверных сведений в представленных документах или в результате счетной ошибки, подлежат возврату работодателем в доход областного бюджета в следующем порядке: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23" w:name="P262"/>
      <w:bookmarkEnd w:id="23"/>
      <w:r>
        <w:t>управление в течение 10 рабочих дней со дня выявления излишне выплаченных средств готовит письмо с требованием о возврате субсидии в областной бюджет в течение 30 календарных дней со дня получения указанного письма и направляет его работодателю заказным письмом посредством почтовой связи;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в случае невозврата излишне выплаченных средств в областной бюджет в срок, установленный </w:t>
      </w:r>
      <w:hyperlink w:anchor="P262">
        <w:r>
          <w:rPr>
            <w:color w:val="0000FF"/>
          </w:rPr>
          <w:t>абзацем пятым пункта 5.4</w:t>
        </w:r>
      </w:hyperlink>
      <w:r>
        <w:t xml:space="preserve"> настоящего Порядка, управление в течение одного месяца принимает меры по взысканию излишне выплаченных сре</w:t>
      </w:r>
      <w:proofErr w:type="gramStart"/>
      <w:r>
        <w:t>дств в с</w:t>
      </w:r>
      <w:proofErr w:type="gramEnd"/>
      <w:r>
        <w:t>удебном порядке в соответствии с законодательством Российской Федерации.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24" w:name="P264"/>
      <w:bookmarkEnd w:id="24"/>
      <w:r>
        <w:t>5.5. В случае если работодателем не достигнуто значение результата, установленное соглашением о предоставлении субсидии, то в областной бюджет подлежит возврату объем средств, определяемый по формуле: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jc w:val="center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</w:t>
      </w:r>
      <w:proofErr w:type="spellEnd"/>
      <w:r>
        <w:t xml:space="preserve"> = </w:t>
      </w:r>
      <w:proofErr w:type="spellStart"/>
      <w:r>
        <w:t>V</w:t>
      </w:r>
      <w:r>
        <w:rPr>
          <w:vertAlign w:val="subscript"/>
        </w:rPr>
        <w:t>пер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(1 - </w:t>
      </w:r>
      <w:proofErr w:type="spellStart"/>
      <w:r>
        <w:t>N</w:t>
      </w:r>
      <w:r>
        <w:rPr>
          <w:vertAlign w:val="subscript"/>
        </w:rPr>
        <w:t>факт</w:t>
      </w:r>
      <w:proofErr w:type="spellEnd"/>
      <w:r>
        <w:t xml:space="preserve"> / </w:t>
      </w:r>
      <w:proofErr w:type="spellStart"/>
      <w:r>
        <w:t>N</w:t>
      </w:r>
      <w:r>
        <w:rPr>
          <w:vertAlign w:val="subscript"/>
        </w:rPr>
        <w:t>зн</w:t>
      </w:r>
      <w:proofErr w:type="spellEnd"/>
      <w:r>
        <w:t>), где: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</w:t>
      </w:r>
      <w:proofErr w:type="spellEnd"/>
      <w:r>
        <w:t xml:space="preserve"> - объем средств, подлежащих возврату работодателем в областной бюджет, рублей;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пер</w:t>
      </w:r>
      <w:proofErr w:type="spellEnd"/>
      <w:r>
        <w:t xml:space="preserve"> - объем субсидии, перечисленной работодателю, рублей;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факт</w:t>
      </w:r>
      <w:proofErr w:type="spellEnd"/>
      <w:r>
        <w:t xml:space="preserve"> - фактическое значение результата;</w:t>
      </w:r>
    </w:p>
    <w:p w:rsidR="004443AB" w:rsidRDefault="004443AB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зн</w:t>
      </w:r>
      <w:proofErr w:type="spellEnd"/>
      <w:r>
        <w:t xml:space="preserve"> - значение результата, установленное соглашением о предоставлении субсидии.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5.6. При наличии основания, предусмотренного </w:t>
      </w:r>
      <w:hyperlink w:anchor="P264">
        <w:r>
          <w:rPr>
            <w:color w:val="0000FF"/>
          </w:rPr>
          <w:t>пунктом 5.5</w:t>
        </w:r>
      </w:hyperlink>
      <w:r>
        <w:t xml:space="preserve"> настоящего Порядка, управление:</w:t>
      </w:r>
    </w:p>
    <w:p w:rsidR="004443AB" w:rsidRDefault="004443AB">
      <w:pPr>
        <w:pStyle w:val="ConsPlusNormal"/>
        <w:spacing w:before="220"/>
        <w:ind w:firstLine="540"/>
        <w:jc w:val="both"/>
      </w:pPr>
      <w:bookmarkStart w:id="25" w:name="P273"/>
      <w:bookmarkEnd w:id="25"/>
      <w:r>
        <w:t>5.6.1. В срок до 1 февраля текущего финансового года направляет работодателю требование о возврате средств в областной бюджет в срок до 1 апреля текущего финансового года.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>5.6.2. В срок до 1 мая года текущего финансового года представляет в министерство финансов Кировской области информацию о возврате (невозврате) средств в областной бюджет.</w:t>
      </w:r>
    </w:p>
    <w:p w:rsidR="004443AB" w:rsidRDefault="004443AB">
      <w:pPr>
        <w:pStyle w:val="ConsPlusNormal"/>
        <w:spacing w:before="220"/>
        <w:ind w:firstLine="540"/>
        <w:jc w:val="both"/>
      </w:pPr>
      <w:r>
        <w:t xml:space="preserve">В случае невозврата средств субсидии в областной бюджет в срок, установленный </w:t>
      </w:r>
      <w:hyperlink w:anchor="P273">
        <w:r>
          <w:rPr>
            <w:color w:val="0000FF"/>
          </w:rPr>
          <w:t>подпунктом 5.6.1</w:t>
        </w:r>
      </w:hyperlink>
      <w:r>
        <w:t xml:space="preserve"> настоящего Порядка, управление в течение одного месяца с даты, следующей за днем истечения установленного срока, принимает меры по взысканию денежных сре</w:t>
      </w:r>
      <w:proofErr w:type="gramStart"/>
      <w:r>
        <w:t>дств в с</w:t>
      </w:r>
      <w:proofErr w:type="gramEnd"/>
      <w:r>
        <w:t>удебном порядке в соответствии с законодательством Российской Федерации.</w:t>
      </w: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jc w:val="both"/>
      </w:pPr>
    </w:p>
    <w:p w:rsidR="004443AB" w:rsidRDefault="004443A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B1D" w:rsidRDefault="00087B1D"/>
    <w:sectPr w:rsidR="00087B1D" w:rsidSect="0073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43AB"/>
    <w:rsid w:val="00087B1D"/>
    <w:rsid w:val="004443AB"/>
    <w:rsid w:val="00531C36"/>
    <w:rsid w:val="00A73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4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43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44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4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43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443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44098&amp;dst=100029" TargetMode="External"/><Relationship Id="rId13" Type="http://schemas.openxmlformats.org/officeDocument/2006/relationships/hyperlink" Target="https://login.consultant.ru/link/?req=doc&amp;base=LAW&amp;n=503698" TargetMode="External"/><Relationship Id="rId18" Type="http://schemas.openxmlformats.org/officeDocument/2006/relationships/hyperlink" Target="https://login.consultant.ru/link/?req=doc&amp;base=RLAW240&amp;n=210582&amp;dst=100191&amp;field=134&amp;date=15.05.20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241&amp;dst=3704" TargetMode="External"/><Relationship Id="rId7" Type="http://schemas.openxmlformats.org/officeDocument/2006/relationships/hyperlink" Target="https://login.consultant.ru/link/?req=doc&amp;base=LAW&amp;n=490805&amp;dst=100019" TargetMode="External"/><Relationship Id="rId12" Type="http://schemas.openxmlformats.org/officeDocument/2006/relationships/hyperlink" Target="https://login.consultant.ru/link/?req=doc&amp;base=RLAW240&amp;n=210582&amp;dst=100191&amp;field=134&amp;date=15.05.2025" TargetMode="External"/><Relationship Id="rId17" Type="http://schemas.openxmlformats.org/officeDocument/2006/relationships/hyperlink" Target="https://login.consultant.ru/link/?req=doc&amp;base=LAW&amp;n=121087&amp;dst=100142" TargetMode="Externa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241&amp;dst=3722" TargetMode="External"/><Relationship Id="rId20" Type="http://schemas.openxmlformats.org/officeDocument/2006/relationships/hyperlink" Target="https://login.consultant.ru/link/?req=doc&amp;base=LAW&amp;n=508490&amp;dst=2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st=7167" TargetMode="Externa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895&amp;dst=100425" TargetMode="External"/><Relationship Id="rId15" Type="http://schemas.openxmlformats.org/officeDocument/2006/relationships/hyperlink" Target="https://login.consultant.ru/link/?req=doc&amp;base=LAW&amp;n=511241&amp;dst=37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7495&amp;dst=100006" TargetMode="External"/><Relationship Id="rId19" Type="http://schemas.openxmlformats.org/officeDocument/2006/relationships/hyperlink" Target="https://login.consultant.ru/link/?req=doc&amp;base=LAW&amp;n=5036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236324&amp;dst=100012" TargetMode="External"/><Relationship Id="rId14" Type="http://schemas.openxmlformats.org/officeDocument/2006/relationships/hyperlink" Target="https://login.consultant.ru/link/?req=doc&amp;base=LAW&amp;n=483130&amp;dst=5769" TargetMode="External"/><Relationship Id="rId22" Type="http://schemas.openxmlformats.org/officeDocument/2006/relationships/hyperlink" Target="https://login.consultant.ru/link/?req=doc&amp;base=LAW&amp;n=511241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7833</Words>
  <Characters>44649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Вольхина</dc:creator>
  <cp:lastModifiedBy>user</cp:lastModifiedBy>
  <cp:revision>2</cp:revision>
  <dcterms:created xsi:type="dcterms:W3CDTF">2025-09-12T09:03:00Z</dcterms:created>
  <dcterms:modified xsi:type="dcterms:W3CDTF">2025-09-12T09:03:00Z</dcterms:modified>
</cp:coreProperties>
</file>