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Уведомление</w:t>
      </w:r>
    </w:p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о проведении публичных консультаций по проекту</w:t>
      </w:r>
    </w:p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нормативного правового акта</w:t>
      </w:r>
    </w:p>
    <w:p w:rsidR="00412FCD" w:rsidRPr="009E6647" w:rsidRDefault="00412FCD" w:rsidP="009E6647">
      <w:pPr>
        <w:spacing w:line="360" w:lineRule="exact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976"/>
        <w:gridCol w:w="4111"/>
      </w:tblGrid>
      <w:tr w:rsidR="00412FCD" w:rsidRPr="009E6647" w:rsidTr="00FB52C8">
        <w:tc>
          <w:tcPr>
            <w:tcW w:w="2836" w:type="dxa"/>
          </w:tcPr>
          <w:p w:rsidR="00412FCD" w:rsidRPr="00112767" w:rsidRDefault="00412FCD" w:rsidP="007E465F">
            <w:pPr>
              <w:rPr>
                <w:sz w:val="26"/>
                <w:szCs w:val="26"/>
              </w:rPr>
            </w:pPr>
            <w:r w:rsidRPr="00112767">
              <w:rPr>
                <w:sz w:val="26"/>
                <w:szCs w:val="26"/>
              </w:rPr>
              <w:t>Наименование нормативного правового акта</w:t>
            </w:r>
          </w:p>
        </w:tc>
        <w:tc>
          <w:tcPr>
            <w:tcW w:w="7087" w:type="dxa"/>
            <w:gridSpan w:val="2"/>
          </w:tcPr>
          <w:p w:rsidR="00412FCD" w:rsidRPr="00112767" w:rsidRDefault="00112767" w:rsidP="0064238B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112767">
              <w:rPr>
                <w:sz w:val="26"/>
                <w:szCs w:val="26"/>
              </w:rPr>
              <w:t xml:space="preserve">Проект постановления Правительства Кировской области </w:t>
            </w:r>
            <w:r>
              <w:rPr>
                <w:sz w:val="26"/>
                <w:szCs w:val="26"/>
              </w:rPr>
              <w:t xml:space="preserve"> </w:t>
            </w:r>
            <w:r w:rsidRPr="00112767">
              <w:rPr>
                <w:sz w:val="26"/>
                <w:szCs w:val="26"/>
              </w:rPr>
              <w:t>«</w:t>
            </w:r>
            <w:r w:rsidR="0064238B">
              <w:rPr>
                <w:sz w:val="26"/>
                <w:szCs w:val="26"/>
              </w:rPr>
              <w:t xml:space="preserve">Об утверждении Порядка предоставления субсидий </w:t>
            </w:r>
            <w:r w:rsidR="0064238B">
              <w:rPr>
                <w:sz w:val="26"/>
                <w:szCs w:val="26"/>
              </w:rPr>
              <w:br/>
              <w:t xml:space="preserve">из областного бюджета организациям транспорта, осуществляющим перевозку пассажиров и багажа железнодорожным транспортом общего пользования </w:t>
            </w:r>
            <w:r w:rsidR="0064238B">
              <w:rPr>
                <w:sz w:val="26"/>
                <w:szCs w:val="26"/>
              </w:rPr>
              <w:br/>
              <w:t>в пригородном сообщении</w:t>
            </w:r>
            <w:r w:rsidRPr="00112767">
              <w:rPr>
                <w:sz w:val="26"/>
                <w:szCs w:val="26"/>
              </w:rPr>
              <w:t>»</w:t>
            </w:r>
            <w:r w:rsidR="00006804" w:rsidRPr="00112767">
              <w:rPr>
                <w:color w:val="000000" w:themeColor="text1"/>
                <w:sz w:val="26"/>
                <w:szCs w:val="26"/>
              </w:rPr>
              <w:t xml:space="preserve"> </w:t>
            </w:r>
            <w:r w:rsidR="00412FCD" w:rsidRPr="00112767">
              <w:rPr>
                <w:color w:val="000000" w:themeColor="text1"/>
                <w:sz w:val="26"/>
                <w:szCs w:val="26"/>
              </w:rPr>
              <w:t>(далее – проект)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9B6A1F" w:rsidRDefault="00412FCD" w:rsidP="007E465F">
            <w:pPr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7087" w:type="dxa"/>
            <w:gridSpan w:val="2"/>
          </w:tcPr>
          <w:p w:rsidR="00412FCD" w:rsidRPr="009B6A1F" w:rsidRDefault="001E1105" w:rsidP="00FE51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6A1F">
              <w:rPr>
                <w:color w:val="000000" w:themeColor="text1"/>
                <w:sz w:val="26"/>
                <w:szCs w:val="26"/>
              </w:rPr>
              <w:t xml:space="preserve">Вступает в силу </w:t>
            </w:r>
            <w:r w:rsidR="003A1A27" w:rsidRPr="009B6A1F">
              <w:rPr>
                <w:color w:val="000000" w:themeColor="text1"/>
                <w:sz w:val="26"/>
                <w:szCs w:val="26"/>
              </w:rPr>
              <w:t>с</w:t>
            </w:r>
            <w:r w:rsidR="00FE51E9" w:rsidRPr="009B6A1F">
              <w:rPr>
                <w:color w:val="000000" w:themeColor="text1"/>
                <w:sz w:val="26"/>
                <w:szCs w:val="26"/>
              </w:rPr>
              <w:t>о дня его официального опубликования</w:t>
            </w:r>
            <w:r w:rsidR="00541650">
              <w:rPr>
                <w:color w:val="000000" w:themeColor="text1"/>
                <w:sz w:val="26"/>
                <w:szCs w:val="26"/>
              </w:rPr>
              <w:t xml:space="preserve"> и распространяется на правоотношения, возникшие с 01.01.2026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9B6A1F" w:rsidRDefault="00412FCD" w:rsidP="007E465F">
            <w:pPr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Краткое изложение цели и содержания регулирования</w:t>
            </w:r>
          </w:p>
        </w:tc>
        <w:tc>
          <w:tcPr>
            <w:tcW w:w="7087" w:type="dxa"/>
            <w:gridSpan w:val="2"/>
          </w:tcPr>
          <w:p w:rsidR="00CD180F" w:rsidRPr="009B6A1F" w:rsidRDefault="009B6A1F" w:rsidP="00541650">
            <w:pPr>
              <w:pStyle w:val="ab"/>
              <w:spacing w:before="0" w:beforeAutospacing="0" w:after="0" w:afterAutospacing="0" w:line="261" w:lineRule="atLeast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B6A1F">
              <w:rPr>
                <w:rFonts w:eastAsiaTheme="minorEastAsia"/>
                <w:color w:val="000000" w:themeColor="text1"/>
                <w:sz w:val="26"/>
                <w:szCs w:val="26"/>
              </w:rPr>
              <w:t>Проект</w:t>
            </w:r>
            <w:r w:rsidR="0064238B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подготов</w:t>
            </w:r>
            <w:r w:rsidR="00541650">
              <w:rPr>
                <w:rFonts w:eastAsiaTheme="minorEastAsia"/>
                <w:color w:val="000000" w:themeColor="text1"/>
                <w:sz w:val="26"/>
                <w:szCs w:val="26"/>
              </w:rPr>
              <w:t>л</w:t>
            </w:r>
            <w:r w:rsidR="0064238B">
              <w:rPr>
                <w:rFonts w:eastAsiaTheme="minorEastAsia"/>
                <w:color w:val="000000" w:themeColor="text1"/>
                <w:sz w:val="26"/>
                <w:szCs w:val="26"/>
              </w:rPr>
              <w:t>ен</w:t>
            </w:r>
            <w:r w:rsidR="00541650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в целях утверждения </w:t>
            </w:r>
            <w:r w:rsidR="00541650">
              <w:rPr>
                <w:sz w:val="26"/>
                <w:szCs w:val="26"/>
              </w:rPr>
              <w:t>Порядка предоставления субсидий из областного бюджета организациям транспорта, осуществляющим перевозку пассажиров и багажа железнодорожным транспортом общего пользования в пригородном сообщении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9B6A1F" w:rsidRDefault="00412FCD" w:rsidP="007E465F">
            <w:pPr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Сведения о разработчике нормативного правового акта</w:t>
            </w:r>
          </w:p>
        </w:tc>
        <w:tc>
          <w:tcPr>
            <w:tcW w:w="7087" w:type="dxa"/>
            <w:gridSpan w:val="2"/>
          </w:tcPr>
          <w:p w:rsidR="002A38A0" w:rsidRPr="009B6A1F" w:rsidRDefault="00A752FA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Министерство </w:t>
            </w:r>
            <w:r w:rsidR="00690EAB" w:rsidRPr="009B6A1F">
              <w:rPr>
                <w:rFonts w:ascii="Times New Roman" w:hAnsi="Times New Roman"/>
                <w:bCs/>
                <w:sz w:val="26"/>
                <w:szCs w:val="26"/>
              </w:rPr>
              <w:t xml:space="preserve">транспорта </w:t>
            </w: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Кировской </w:t>
            </w:r>
            <w:r w:rsidR="00E2475F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области</w:t>
            </w:r>
            <w:r w:rsidR="002A38A0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2A38A0" w:rsidRPr="009B6A1F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контактное лицо:</w:t>
            </w:r>
            <w:r w:rsidR="00006804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541650">
              <w:rPr>
                <w:rFonts w:ascii="Times New Roman" w:hAnsi="Times New Roman"/>
                <w:sz w:val="26"/>
                <w:szCs w:val="26"/>
              </w:rPr>
              <w:t>Федько Сергей Николаевич</w:t>
            </w:r>
            <w:r w:rsidR="003E56EF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1E1105" w:rsidRPr="009B6A1F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должность:</w:t>
            </w:r>
            <w:r w:rsidR="00885860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5416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="00690EAB" w:rsidRPr="009B6A1F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541650">
              <w:rPr>
                <w:rFonts w:ascii="Times New Roman" w:hAnsi="Times New Roman"/>
                <w:sz w:val="26"/>
                <w:szCs w:val="26"/>
              </w:rPr>
              <w:t>а</w:t>
            </w:r>
            <w:r w:rsidR="00690EAB" w:rsidRPr="009B6A1F">
              <w:rPr>
                <w:rFonts w:ascii="Times New Roman" w:hAnsi="Times New Roman"/>
                <w:sz w:val="26"/>
                <w:szCs w:val="26"/>
              </w:rPr>
              <w:t xml:space="preserve"> отдела правовой, орга</w:t>
            </w:r>
            <w:r w:rsidR="005416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низационной </w:t>
            </w:r>
            <w:r w:rsidR="00690EAB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кадровой работы</w:t>
            </w:r>
            <w:r w:rsidR="003D2D07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DD3406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1E1105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2A38A0" w:rsidRPr="009B6A1F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телефон: (8332) 27-27-</w:t>
            </w:r>
            <w:r w:rsidR="00690EAB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(доб.</w:t>
            </w:r>
            <w:r w:rsidR="00EF525C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90EAB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  <w:r w:rsidR="006C4CE3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5416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</w:t>
            </w: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),</w:t>
            </w:r>
          </w:p>
          <w:p w:rsidR="007B632A" w:rsidRPr="009B6A1F" w:rsidRDefault="002A38A0" w:rsidP="00541650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адрес электронной почты:</w:t>
            </w:r>
            <w:r w:rsidR="000B7AEA" w:rsidRPr="009B6A1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hyperlink r:id="rId7" w:history="1">
              <w:r w:rsid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fedko</w:t>
              </w:r>
              <w:r w:rsidR="00541650" w:rsidRP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sn</w:t>
              </w:r>
              <w:r w:rsidR="00690EAB" w:rsidRPr="009B6A1F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gov</w:t>
              </w:r>
              <w:r w:rsidR="00541650" w:rsidRP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541650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kirovreg</w:t>
              </w:r>
              <w:r w:rsidR="00690EAB" w:rsidRPr="009B6A1F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.ru</w:t>
              </w:r>
            </w:hyperlink>
          </w:p>
        </w:tc>
      </w:tr>
      <w:tr w:rsidR="00412FCD" w:rsidRPr="009E6647" w:rsidTr="00A93CB5">
        <w:trPr>
          <w:trHeight w:val="888"/>
        </w:trPr>
        <w:tc>
          <w:tcPr>
            <w:tcW w:w="2836" w:type="dxa"/>
          </w:tcPr>
          <w:p w:rsidR="00412FCD" w:rsidRPr="009B6A1F" w:rsidRDefault="00412FCD" w:rsidP="007E465F">
            <w:pPr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7087" w:type="dxa"/>
            <w:gridSpan w:val="2"/>
          </w:tcPr>
          <w:p w:rsidR="00412FCD" w:rsidRPr="009B6A1F" w:rsidRDefault="00885860" w:rsidP="005416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6A1F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  <w:r w:rsidR="00006804" w:rsidRPr="009B6A1F">
              <w:rPr>
                <w:color w:val="000000" w:themeColor="text1"/>
                <w:sz w:val="26"/>
                <w:szCs w:val="26"/>
              </w:rPr>
              <w:t>.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01</w:t>
            </w:r>
            <w:r w:rsidR="006427F5" w:rsidRPr="009B6A1F">
              <w:rPr>
                <w:color w:val="000000" w:themeColor="text1"/>
                <w:sz w:val="26"/>
                <w:szCs w:val="26"/>
              </w:rPr>
              <w:t>.</w:t>
            </w:r>
            <w:r w:rsidR="00412FCD" w:rsidRPr="009B6A1F">
              <w:rPr>
                <w:color w:val="000000" w:themeColor="text1"/>
                <w:sz w:val="26"/>
                <w:szCs w:val="26"/>
              </w:rPr>
              <w:t>202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412FCD" w:rsidRPr="009B6A1F">
              <w:rPr>
                <w:color w:val="000000" w:themeColor="text1"/>
                <w:sz w:val="26"/>
                <w:szCs w:val="26"/>
              </w:rPr>
              <w:t xml:space="preserve"> по</w:t>
            </w:r>
            <w:r w:rsidR="008904E7" w:rsidRPr="009B6A1F">
              <w:rPr>
                <w:color w:val="000000" w:themeColor="text1"/>
                <w:sz w:val="26"/>
                <w:szCs w:val="26"/>
              </w:rPr>
              <w:t xml:space="preserve"> 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04</w:t>
            </w:r>
            <w:r w:rsidR="00006804" w:rsidRPr="009B6A1F">
              <w:rPr>
                <w:color w:val="000000" w:themeColor="text1"/>
                <w:sz w:val="26"/>
                <w:szCs w:val="26"/>
              </w:rPr>
              <w:t>.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 w:rsidR="000C6678" w:rsidRPr="009B6A1F">
              <w:rPr>
                <w:color w:val="000000" w:themeColor="text1"/>
                <w:sz w:val="26"/>
                <w:szCs w:val="26"/>
              </w:rPr>
              <w:t>2</w:t>
            </w:r>
            <w:r w:rsidR="007E0375" w:rsidRPr="009B6A1F">
              <w:rPr>
                <w:color w:val="000000" w:themeColor="text1"/>
                <w:sz w:val="26"/>
                <w:szCs w:val="26"/>
              </w:rPr>
              <w:t>.202</w:t>
            </w:r>
            <w:r w:rsidR="00541650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355CDD" w:rsidRPr="009B6A1F">
              <w:rPr>
                <w:color w:val="000000" w:themeColor="text1"/>
                <w:sz w:val="26"/>
                <w:szCs w:val="26"/>
              </w:rPr>
              <w:t xml:space="preserve"> </w:t>
            </w:r>
            <w:r w:rsidR="00412FCD" w:rsidRPr="009B6A1F">
              <w:rPr>
                <w:color w:val="000000" w:themeColor="text1"/>
                <w:sz w:val="26"/>
                <w:szCs w:val="26"/>
              </w:rPr>
              <w:t>включительно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9B6A1F" w:rsidRDefault="00412FCD" w:rsidP="007E465F">
            <w:pPr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Иная информация</w:t>
            </w:r>
          </w:p>
        </w:tc>
        <w:tc>
          <w:tcPr>
            <w:tcW w:w="7087" w:type="dxa"/>
            <w:gridSpan w:val="2"/>
          </w:tcPr>
          <w:p w:rsidR="00412FCD" w:rsidRPr="009B6A1F" w:rsidRDefault="00412FCD" w:rsidP="007E465F">
            <w:pPr>
              <w:jc w:val="both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Все свои замечания и предложения по проекту, помимо заполнения формы на сайте, Вы можете направить на адрес электронной почты</w:t>
            </w:r>
            <w:r w:rsidRPr="009B6A1F">
              <w:rPr>
                <w:color w:val="000000" w:themeColor="text1"/>
                <w:sz w:val="26"/>
                <w:szCs w:val="26"/>
              </w:rPr>
              <w:t xml:space="preserve"> </w:t>
            </w:r>
            <w:hyperlink r:id="rId8" w:history="1">
              <w:r w:rsidR="00F203A8"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borodin</w:t>
              </w:r>
              <w:r w:rsidR="007B632A"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7B632A"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ma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ako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kirov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9B6A1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</w:tc>
      </w:tr>
      <w:tr w:rsidR="00412FCD" w:rsidRPr="009E6647" w:rsidTr="009D2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0C6678" w:rsidRPr="009B6A1F" w:rsidRDefault="000C6678" w:rsidP="009E6647">
            <w:pPr>
              <w:spacing w:line="360" w:lineRule="exact"/>
              <w:ind w:left="-108"/>
              <w:rPr>
                <w:sz w:val="26"/>
                <w:szCs w:val="26"/>
              </w:rPr>
            </w:pPr>
          </w:p>
          <w:p w:rsidR="00412FCD" w:rsidRPr="009B6A1F" w:rsidRDefault="000C6678" w:rsidP="007E465F">
            <w:pPr>
              <w:spacing w:line="360" w:lineRule="exact"/>
              <w:ind w:left="-108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М</w:t>
            </w:r>
            <w:r w:rsidR="00412FCD" w:rsidRPr="009B6A1F">
              <w:rPr>
                <w:sz w:val="26"/>
                <w:szCs w:val="26"/>
              </w:rPr>
              <w:t xml:space="preserve">инистр экономического развития </w:t>
            </w:r>
            <w:r w:rsidR="003B4C30" w:rsidRPr="009B6A1F">
              <w:rPr>
                <w:sz w:val="26"/>
                <w:szCs w:val="26"/>
              </w:rPr>
              <w:t xml:space="preserve">  </w:t>
            </w:r>
            <w:r w:rsidR="002A6DC4" w:rsidRPr="009B6A1F">
              <w:rPr>
                <w:sz w:val="26"/>
                <w:szCs w:val="26"/>
              </w:rPr>
              <w:br/>
            </w:r>
            <w:r w:rsidR="00412FCD" w:rsidRPr="009B6A1F">
              <w:rPr>
                <w:sz w:val="26"/>
                <w:szCs w:val="26"/>
              </w:rPr>
              <w:t xml:space="preserve">Кировской области </w:t>
            </w:r>
          </w:p>
        </w:tc>
        <w:tc>
          <w:tcPr>
            <w:tcW w:w="4111" w:type="dxa"/>
          </w:tcPr>
          <w:p w:rsidR="00412FCD" w:rsidRPr="009B6A1F" w:rsidRDefault="00412FCD" w:rsidP="009E6647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  <w:p w:rsidR="000C6678" w:rsidRPr="009B6A1F" w:rsidRDefault="00885860" w:rsidP="000C6678">
            <w:pPr>
              <w:spacing w:line="360" w:lineRule="exact"/>
              <w:jc w:val="right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 xml:space="preserve"> </w:t>
            </w:r>
          </w:p>
          <w:p w:rsidR="00412FCD" w:rsidRPr="009B6A1F" w:rsidRDefault="000C6678" w:rsidP="000C6678">
            <w:pPr>
              <w:spacing w:line="360" w:lineRule="exact"/>
              <w:jc w:val="right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Н.М. Кряжева</w:t>
            </w:r>
          </w:p>
        </w:tc>
      </w:tr>
    </w:tbl>
    <w:p w:rsidR="00581ADC" w:rsidRPr="00936C43" w:rsidRDefault="00581ADC" w:rsidP="00E913DD">
      <w:pPr>
        <w:autoSpaceDE w:val="0"/>
        <w:autoSpaceDN w:val="0"/>
        <w:adjustRightInd w:val="0"/>
        <w:rPr>
          <w:sz w:val="28"/>
          <w:szCs w:val="28"/>
        </w:rPr>
      </w:pPr>
    </w:p>
    <w:sectPr w:rsidR="00581ADC" w:rsidRPr="00936C43" w:rsidSect="009B6A1F">
      <w:headerReference w:type="even" r:id="rId9"/>
      <w:headerReference w:type="default" r:id="rId10"/>
      <w:pgSz w:w="11906" w:h="16840" w:code="9"/>
      <w:pgMar w:top="284" w:right="851" w:bottom="28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EE" w:rsidRDefault="001D55EE" w:rsidP="00EC5F9F">
      <w:r>
        <w:separator/>
      </w:r>
    </w:p>
  </w:endnote>
  <w:endnote w:type="continuationSeparator" w:id="1">
    <w:p w:rsidR="001D55EE" w:rsidRDefault="001D55EE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EE" w:rsidRDefault="001D55EE" w:rsidP="00EC5F9F">
      <w:r>
        <w:separator/>
      </w:r>
    </w:p>
  </w:footnote>
  <w:footnote w:type="continuationSeparator" w:id="1">
    <w:p w:rsidR="001D55EE" w:rsidRDefault="001D55EE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EF" w:rsidRDefault="00ED68B9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EF" w:rsidRDefault="00ED68B9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38B">
      <w:rPr>
        <w:rStyle w:val="a5"/>
        <w:noProof/>
      </w:rPr>
      <w:t>2</w: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FCD"/>
    <w:rsid w:val="00006804"/>
    <w:rsid w:val="00020126"/>
    <w:rsid w:val="00033685"/>
    <w:rsid w:val="000348CA"/>
    <w:rsid w:val="0003716F"/>
    <w:rsid w:val="00051E24"/>
    <w:rsid w:val="00070745"/>
    <w:rsid w:val="000936AC"/>
    <w:rsid w:val="000975D4"/>
    <w:rsid w:val="000A158E"/>
    <w:rsid w:val="000A7D67"/>
    <w:rsid w:val="000B7AEA"/>
    <w:rsid w:val="000C6678"/>
    <w:rsid w:val="000E71DB"/>
    <w:rsid w:val="000F2233"/>
    <w:rsid w:val="000F4C22"/>
    <w:rsid w:val="00107603"/>
    <w:rsid w:val="0010779A"/>
    <w:rsid w:val="00112767"/>
    <w:rsid w:val="00120CED"/>
    <w:rsid w:val="001368AE"/>
    <w:rsid w:val="0015105C"/>
    <w:rsid w:val="0017580F"/>
    <w:rsid w:val="00192A6D"/>
    <w:rsid w:val="001A1919"/>
    <w:rsid w:val="001A7177"/>
    <w:rsid w:val="001B3B49"/>
    <w:rsid w:val="001C42D3"/>
    <w:rsid w:val="001D55EE"/>
    <w:rsid w:val="001E05B7"/>
    <w:rsid w:val="001E1105"/>
    <w:rsid w:val="001E4889"/>
    <w:rsid w:val="001E6BC4"/>
    <w:rsid w:val="001F1122"/>
    <w:rsid w:val="001F57D2"/>
    <w:rsid w:val="0021149F"/>
    <w:rsid w:val="00222154"/>
    <w:rsid w:val="00257D3A"/>
    <w:rsid w:val="00267B3B"/>
    <w:rsid w:val="00270277"/>
    <w:rsid w:val="002765D5"/>
    <w:rsid w:val="00280D66"/>
    <w:rsid w:val="002953C5"/>
    <w:rsid w:val="002A38A0"/>
    <w:rsid w:val="002A57D5"/>
    <w:rsid w:val="002A6DC4"/>
    <w:rsid w:val="002C0A03"/>
    <w:rsid w:val="002D1758"/>
    <w:rsid w:val="002D3402"/>
    <w:rsid w:val="002D3A70"/>
    <w:rsid w:val="002E3D8F"/>
    <w:rsid w:val="002F0E9A"/>
    <w:rsid w:val="002F2FEF"/>
    <w:rsid w:val="002F53D5"/>
    <w:rsid w:val="00314836"/>
    <w:rsid w:val="003265BA"/>
    <w:rsid w:val="00355CDD"/>
    <w:rsid w:val="00363FE6"/>
    <w:rsid w:val="003705F1"/>
    <w:rsid w:val="0038485C"/>
    <w:rsid w:val="00391D3E"/>
    <w:rsid w:val="00391FC0"/>
    <w:rsid w:val="0039220B"/>
    <w:rsid w:val="0039766E"/>
    <w:rsid w:val="003A1A27"/>
    <w:rsid w:val="003B1101"/>
    <w:rsid w:val="003B366A"/>
    <w:rsid w:val="003B4C30"/>
    <w:rsid w:val="003D2D07"/>
    <w:rsid w:val="003E26B8"/>
    <w:rsid w:val="003E56EF"/>
    <w:rsid w:val="003E5BA5"/>
    <w:rsid w:val="003E70F9"/>
    <w:rsid w:val="0040326E"/>
    <w:rsid w:val="00412FCD"/>
    <w:rsid w:val="00417E7E"/>
    <w:rsid w:val="004262B5"/>
    <w:rsid w:val="004333EA"/>
    <w:rsid w:val="004421D1"/>
    <w:rsid w:val="00472A6E"/>
    <w:rsid w:val="004962A5"/>
    <w:rsid w:val="004B29A8"/>
    <w:rsid w:val="004D21A9"/>
    <w:rsid w:val="004E11EC"/>
    <w:rsid w:val="004E39E0"/>
    <w:rsid w:val="00505117"/>
    <w:rsid w:val="00507FD8"/>
    <w:rsid w:val="00523BD2"/>
    <w:rsid w:val="00531C55"/>
    <w:rsid w:val="005345F2"/>
    <w:rsid w:val="00541650"/>
    <w:rsid w:val="00554529"/>
    <w:rsid w:val="00555857"/>
    <w:rsid w:val="0056203F"/>
    <w:rsid w:val="00575BE1"/>
    <w:rsid w:val="00581ADC"/>
    <w:rsid w:val="005856D1"/>
    <w:rsid w:val="00587EA1"/>
    <w:rsid w:val="0059222F"/>
    <w:rsid w:val="005A00D1"/>
    <w:rsid w:val="005B5CA8"/>
    <w:rsid w:val="005C1871"/>
    <w:rsid w:val="005E33E7"/>
    <w:rsid w:val="00606528"/>
    <w:rsid w:val="006073AA"/>
    <w:rsid w:val="00607AE0"/>
    <w:rsid w:val="0061560E"/>
    <w:rsid w:val="0064238B"/>
    <w:rsid w:val="006427F5"/>
    <w:rsid w:val="00654CCE"/>
    <w:rsid w:val="0066775F"/>
    <w:rsid w:val="006713AD"/>
    <w:rsid w:val="006810E5"/>
    <w:rsid w:val="00690EAB"/>
    <w:rsid w:val="00692398"/>
    <w:rsid w:val="00696824"/>
    <w:rsid w:val="006A184E"/>
    <w:rsid w:val="006A27D1"/>
    <w:rsid w:val="006A7644"/>
    <w:rsid w:val="006C4CE3"/>
    <w:rsid w:val="006D500F"/>
    <w:rsid w:val="006E1D5C"/>
    <w:rsid w:val="007024F0"/>
    <w:rsid w:val="00702A17"/>
    <w:rsid w:val="00704DE8"/>
    <w:rsid w:val="00740173"/>
    <w:rsid w:val="007405D3"/>
    <w:rsid w:val="0074240D"/>
    <w:rsid w:val="007478C0"/>
    <w:rsid w:val="007604CB"/>
    <w:rsid w:val="00762AEF"/>
    <w:rsid w:val="007675E5"/>
    <w:rsid w:val="00793DBC"/>
    <w:rsid w:val="007A1635"/>
    <w:rsid w:val="007B4090"/>
    <w:rsid w:val="007B632A"/>
    <w:rsid w:val="007D5D14"/>
    <w:rsid w:val="007E0375"/>
    <w:rsid w:val="007E465F"/>
    <w:rsid w:val="007F71C7"/>
    <w:rsid w:val="00806D1B"/>
    <w:rsid w:val="008412CC"/>
    <w:rsid w:val="00842EF0"/>
    <w:rsid w:val="008446F5"/>
    <w:rsid w:val="00847A6D"/>
    <w:rsid w:val="00853EB8"/>
    <w:rsid w:val="00853EDC"/>
    <w:rsid w:val="0085571B"/>
    <w:rsid w:val="00862CA7"/>
    <w:rsid w:val="008643AE"/>
    <w:rsid w:val="00865532"/>
    <w:rsid w:val="00880B6E"/>
    <w:rsid w:val="00885860"/>
    <w:rsid w:val="008904E7"/>
    <w:rsid w:val="008B2EB0"/>
    <w:rsid w:val="008B3B41"/>
    <w:rsid w:val="008B4508"/>
    <w:rsid w:val="008B558D"/>
    <w:rsid w:val="008D2A11"/>
    <w:rsid w:val="008F1954"/>
    <w:rsid w:val="008F4764"/>
    <w:rsid w:val="008F56EE"/>
    <w:rsid w:val="009010B3"/>
    <w:rsid w:val="00914F19"/>
    <w:rsid w:val="00936C43"/>
    <w:rsid w:val="0094439B"/>
    <w:rsid w:val="00964602"/>
    <w:rsid w:val="0097260B"/>
    <w:rsid w:val="00972CDF"/>
    <w:rsid w:val="0097445B"/>
    <w:rsid w:val="00984D55"/>
    <w:rsid w:val="00992937"/>
    <w:rsid w:val="009974CB"/>
    <w:rsid w:val="009A3306"/>
    <w:rsid w:val="009A6E50"/>
    <w:rsid w:val="009A6E7D"/>
    <w:rsid w:val="009B103D"/>
    <w:rsid w:val="009B6128"/>
    <w:rsid w:val="009B6A1F"/>
    <w:rsid w:val="009D06C1"/>
    <w:rsid w:val="009D0BDD"/>
    <w:rsid w:val="009D0F88"/>
    <w:rsid w:val="009D2ED6"/>
    <w:rsid w:val="009E6647"/>
    <w:rsid w:val="009E70AE"/>
    <w:rsid w:val="009F15CA"/>
    <w:rsid w:val="009F772F"/>
    <w:rsid w:val="00A1435F"/>
    <w:rsid w:val="00A54373"/>
    <w:rsid w:val="00A57A91"/>
    <w:rsid w:val="00A60200"/>
    <w:rsid w:val="00A64146"/>
    <w:rsid w:val="00A648BE"/>
    <w:rsid w:val="00A73C31"/>
    <w:rsid w:val="00A752FA"/>
    <w:rsid w:val="00A8469C"/>
    <w:rsid w:val="00A93CB5"/>
    <w:rsid w:val="00A97890"/>
    <w:rsid w:val="00AA2A95"/>
    <w:rsid w:val="00AD1821"/>
    <w:rsid w:val="00AE7653"/>
    <w:rsid w:val="00AF34CE"/>
    <w:rsid w:val="00B03028"/>
    <w:rsid w:val="00B10CF6"/>
    <w:rsid w:val="00B14356"/>
    <w:rsid w:val="00B23595"/>
    <w:rsid w:val="00B4560B"/>
    <w:rsid w:val="00B45F75"/>
    <w:rsid w:val="00B65906"/>
    <w:rsid w:val="00B749E8"/>
    <w:rsid w:val="00B77482"/>
    <w:rsid w:val="00B80D09"/>
    <w:rsid w:val="00BB35E5"/>
    <w:rsid w:val="00BB7549"/>
    <w:rsid w:val="00BC2BB2"/>
    <w:rsid w:val="00BD48C3"/>
    <w:rsid w:val="00BE6937"/>
    <w:rsid w:val="00C051FB"/>
    <w:rsid w:val="00C05419"/>
    <w:rsid w:val="00C13E26"/>
    <w:rsid w:val="00C214CA"/>
    <w:rsid w:val="00C34FDE"/>
    <w:rsid w:val="00C44DCE"/>
    <w:rsid w:val="00C506DB"/>
    <w:rsid w:val="00C7228D"/>
    <w:rsid w:val="00C768F0"/>
    <w:rsid w:val="00C76C0E"/>
    <w:rsid w:val="00C853CB"/>
    <w:rsid w:val="00CD180F"/>
    <w:rsid w:val="00CD2AA5"/>
    <w:rsid w:val="00D42DD3"/>
    <w:rsid w:val="00D53AB0"/>
    <w:rsid w:val="00D83480"/>
    <w:rsid w:val="00DA2172"/>
    <w:rsid w:val="00DA49E8"/>
    <w:rsid w:val="00DB557F"/>
    <w:rsid w:val="00DC44F8"/>
    <w:rsid w:val="00DD3406"/>
    <w:rsid w:val="00DE0CB1"/>
    <w:rsid w:val="00DF0F11"/>
    <w:rsid w:val="00DF25D8"/>
    <w:rsid w:val="00E02241"/>
    <w:rsid w:val="00E2475F"/>
    <w:rsid w:val="00E25153"/>
    <w:rsid w:val="00E44B43"/>
    <w:rsid w:val="00E549DE"/>
    <w:rsid w:val="00E747EC"/>
    <w:rsid w:val="00E824E2"/>
    <w:rsid w:val="00E913DD"/>
    <w:rsid w:val="00E91900"/>
    <w:rsid w:val="00E97983"/>
    <w:rsid w:val="00E97EDD"/>
    <w:rsid w:val="00EC5049"/>
    <w:rsid w:val="00EC5F9F"/>
    <w:rsid w:val="00ED68B9"/>
    <w:rsid w:val="00EF0E3B"/>
    <w:rsid w:val="00EF525C"/>
    <w:rsid w:val="00F0433A"/>
    <w:rsid w:val="00F102AD"/>
    <w:rsid w:val="00F203A8"/>
    <w:rsid w:val="00F337D1"/>
    <w:rsid w:val="00F355D0"/>
    <w:rsid w:val="00F53EC2"/>
    <w:rsid w:val="00F66847"/>
    <w:rsid w:val="00FA2143"/>
    <w:rsid w:val="00FA71A5"/>
    <w:rsid w:val="00FB52C8"/>
    <w:rsid w:val="00FD37D8"/>
    <w:rsid w:val="00FD7D54"/>
    <w:rsid w:val="00FD7F8B"/>
    <w:rsid w:val="00FE51E9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890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B6A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teva.mv@ako.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ko.sn@ako.kir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C5A6-5A1C-45C8-A461-6BF00649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2026-01-29T10:29:00Z</cp:lastPrinted>
  <dcterms:created xsi:type="dcterms:W3CDTF">2026-01-29T10:29:00Z</dcterms:created>
  <dcterms:modified xsi:type="dcterms:W3CDTF">2026-01-29T10:29:00Z</dcterms:modified>
</cp:coreProperties>
</file>