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F13" w:rsidRDefault="00096F13">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96F13" w:rsidRDefault="00096F13">
      <w:pPr>
        <w:pStyle w:val="ConsPlusNormal"/>
        <w:jc w:val="both"/>
        <w:outlineLvl w:val="0"/>
      </w:pPr>
    </w:p>
    <w:p w:rsidR="00096F13" w:rsidRDefault="00096F13">
      <w:pPr>
        <w:pStyle w:val="ConsPlusTitle"/>
        <w:jc w:val="center"/>
        <w:outlineLvl w:val="0"/>
      </w:pPr>
      <w:r>
        <w:t>ПРАВИТЕЛЬСТВО КИРОВСКОЙ ОБЛАСТИ</w:t>
      </w:r>
    </w:p>
    <w:p w:rsidR="00096F13" w:rsidRDefault="00096F13">
      <w:pPr>
        <w:pStyle w:val="ConsPlusTitle"/>
        <w:ind w:firstLine="540"/>
        <w:jc w:val="both"/>
      </w:pPr>
    </w:p>
    <w:p w:rsidR="00096F13" w:rsidRDefault="00096F13">
      <w:pPr>
        <w:pStyle w:val="ConsPlusTitle"/>
        <w:jc w:val="center"/>
      </w:pPr>
      <w:r>
        <w:t>ПОСТАНОВЛЕНИЕ</w:t>
      </w:r>
    </w:p>
    <w:p w:rsidR="00096F13" w:rsidRDefault="00096F13">
      <w:pPr>
        <w:pStyle w:val="ConsPlusTitle"/>
        <w:jc w:val="center"/>
      </w:pPr>
      <w:r>
        <w:t>от 23 мая 2019 г. N 254-П</w:t>
      </w:r>
    </w:p>
    <w:p w:rsidR="00096F13" w:rsidRDefault="00096F13">
      <w:pPr>
        <w:pStyle w:val="ConsPlusTitle"/>
        <w:ind w:firstLine="540"/>
        <w:jc w:val="both"/>
      </w:pPr>
    </w:p>
    <w:p w:rsidR="00096F13" w:rsidRDefault="00096F13">
      <w:pPr>
        <w:pStyle w:val="ConsPlusTitle"/>
        <w:jc w:val="center"/>
      </w:pPr>
      <w:r>
        <w:t>О МЕРАХ ГОСУДАРСТВЕННОЙ ПОДДЕРЖКИ</w:t>
      </w:r>
    </w:p>
    <w:p w:rsidR="00096F13" w:rsidRDefault="00096F13">
      <w:pPr>
        <w:pStyle w:val="ConsPlusTitle"/>
        <w:jc w:val="center"/>
      </w:pPr>
      <w:r>
        <w:t>СЕЛЬСКОХОЗЯЙСТВЕННОЙ ПОТРЕБИТЕЛЬСКОЙ КООПЕРАЦИИ</w:t>
      </w:r>
    </w:p>
    <w:p w:rsidR="00096F13" w:rsidRDefault="00096F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F13" w:rsidRDefault="00096F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F13" w:rsidRDefault="00096F13">
            <w:pPr>
              <w:pStyle w:val="ConsPlusNormal"/>
              <w:jc w:val="center"/>
            </w:pPr>
            <w:r>
              <w:rPr>
                <w:color w:val="392C69"/>
              </w:rPr>
              <w:t>Список изменяющих документов</w:t>
            </w:r>
          </w:p>
          <w:p w:rsidR="00096F13" w:rsidRDefault="00096F13">
            <w:pPr>
              <w:pStyle w:val="ConsPlusNormal"/>
              <w:jc w:val="center"/>
            </w:pPr>
            <w:r>
              <w:rPr>
                <w:color w:val="392C69"/>
              </w:rPr>
              <w:t>(в ред. постановлений Правительства Кировской области</w:t>
            </w:r>
          </w:p>
          <w:p w:rsidR="00096F13" w:rsidRDefault="00096F13">
            <w:pPr>
              <w:pStyle w:val="ConsPlusNormal"/>
              <w:jc w:val="center"/>
            </w:pPr>
            <w:r>
              <w:rPr>
                <w:color w:val="392C69"/>
              </w:rPr>
              <w:t xml:space="preserve">от 11.03.2020 </w:t>
            </w:r>
            <w:hyperlink r:id="rId5">
              <w:r>
                <w:rPr>
                  <w:color w:val="0000FF"/>
                </w:rPr>
                <w:t>N 102-П</w:t>
              </w:r>
            </w:hyperlink>
            <w:r>
              <w:rPr>
                <w:color w:val="392C69"/>
              </w:rPr>
              <w:t xml:space="preserve">, от 15.07.2020 </w:t>
            </w:r>
            <w:hyperlink r:id="rId6">
              <w:r>
                <w:rPr>
                  <w:color w:val="0000FF"/>
                </w:rPr>
                <w:t>N 384-П</w:t>
              </w:r>
            </w:hyperlink>
            <w:r>
              <w:rPr>
                <w:color w:val="392C69"/>
              </w:rPr>
              <w:t xml:space="preserve">, от 29.12.2020 </w:t>
            </w:r>
            <w:hyperlink r:id="rId7">
              <w:r>
                <w:rPr>
                  <w:color w:val="0000FF"/>
                </w:rPr>
                <w:t>N 724-П</w:t>
              </w:r>
            </w:hyperlink>
            <w:r>
              <w:rPr>
                <w:color w:val="392C69"/>
              </w:rPr>
              <w:t>,</w:t>
            </w:r>
          </w:p>
          <w:p w:rsidR="00096F13" w:rsidRDefault="00096F13">
            <w:pPr>
              <w:pStyle w:val="ConsPlusNormal"/>
              <w:jc w:val="center"/>
            </w:pPr>
            <w:r>
              <w:rPr>
                <w:color w:val="392C69"/>
              </w:rPr>
              <w:t xml:space="preserve">от 17.02.2021 </w:t>
            </w:r>
            <w:hyperlink r:id="rId8">
              <w:r>
                <w:rPr>
                  <w:color w:val="0000FF"/>
                </w:rPr>
                <w:t>N 91-П</w:t>
              </w:r>
            </w:hyperlink>
            <w:r>
              <w:rPr>
                <w:color w:val="392C69"/>
              </w:rPr>
              <w:t xml:space="preserve">, от 08.07.2022 </w:t>
            </w:r>
            <w:hyperlink r:id="rId9">
              <w:r>
                <w:rPr>
                  <w:color w:val="0000FF"/>
                </w:rPr>
                <w:t>N 352-П</w:t>
              </w:r>
            </w:hyperlink>
            <w:r>
              <w:rPr>
                <w:color w:val="392C69"/>
              </w:rPr>
              <w:t xml:space="preserve">, от 09.06.2023 </w:t>
            </w:r>
            <w:hyperlink r:id="rId10">
              <w:r>
                <w:rPr>
                  <w:color w:val="0000FF"/>
                </w:rPr>
                <w:t>N 314-П</w:t>
              </w:r>
            </w:hyperlink>
            <w:r>
              <w:rPr>
                <w:color w:val="392C69"/>
              </w:rPr>
              <w:t>,</w:t>
            </w:r>
          </w:p>
          <w:p w:rsidR="00096F13" w:rsidRDefault="00096F13">
            <w:pPr>
              <w:pStyle w:val="ConsPlusNormal"/>
              <w:jc w:val="center"/>
            </w:pPr>
            <w:r>
              <w:rPr>
                <w:color w:val="392C69"/>
              </w:rPr>
              <w:t xml:space="preserve">от 05.06.2024 </w:t>
            </w:r>
            <w:hyperlink r:id="rId11">
              <w:r>
                <w:rPr>
                  <w:color w:val="0000FF"/>
                </w:rPr>
                <w:t>N 251-П</w:t>
              </w:r>
            </w:hyperlink>
            <w:r>
              <w:rPr>
                <w:color w:val="392C69"/>
              </w:rPr>
              <w:t xml:space="preserve">, от 24.04.2025 </w:t>
            </w:r>
            <w:hyperlink r:id="rId12">
              <w:r>
                <w:rPr>
                  <w:color w:val="0000FF"/>
                </w:rPr>
                <w:t>N 217-П</w:t>
              </w:r>
            </w:hyperlink>
            <w:r>
              <w:rPr>
                <w:color w:val="392C69"/>
              </w:rPr>
              <w:t xml:space="preserve">, от 14.04.2026 </w:t>
            </w:r>
            <w:hyperlink r:id="rId13">
              <w:r>
                <w:rPr>
                  <w:color w:val="0000FF"/>
                </w:rPr>
                <w:t>N 147-П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r>
    </w:tbl>
    <w:p w:rsidR="00096F13" w:rsidRDefault="00096F13">
      <w:pPr>
        <w:pStyle w:val="ConsPlusNormal"/>
        <w:jc w:val="both"/>
      </w:pPr>
    </w:p>
    <w:p w:rsidR="00096F13" w:rsidRDefault="00096F13">
      <w:pPr>
        <w:pStyle w:val="ConsPlusNormal"/>
        <w:ind w:firstLine="540"/>
        <w:jc w:val="both"/>
      </w:pPr>
      <w:r>
        <w:t xml:space="preserve">В соответствии со </w:t>
      </w:r>
      <w:hyperlink r:id="rId14">
        <w:r>
          <w:rPr>
            <w:color w:val="0000FF"/>
          </w:rPr>
          <w:t>статьей 78</w:t>
        </w:r>
      </w:hyperlink>
      <w:r>
        <w:t xml:space="preserve"> Бюджетного кодекса Российской Федерации, с </w:t>
      </w:r>
      <w:hyperlink r:id="rId15">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в целях реализации государственной </w:t>
      </w:r>
      <w:hyperlink r:id="rId16">
        <w:r>
          <w:rPr>
            <w:color w:val="0000FF"/>
          </w:rPr>
          <w:t>программы</w:t>
        </w:r>
      </w:hyperlink>
      <w:r>
        <w:t xml:space="preserve"> Кировской области "Агропромышленный комплекс", утвержденной постановлением Правительства Кировской области от 26.06.2025 N 325-П "Об утверждении государственной программы Кировской области "Агропромышленный комплекс", Правительство Кировской области постановляет:</w:t>
      </w:r>
    </w:p>
    <w:p w:rsidR="00096F13" w:rsidRDefault="00096F13">
      <w:pPr>
        <w:pStyle w:val="ConsPlusNormal"/>
        <w:jc w:val="both"/>
      </w:pPr>
      <w:r>
        <w:t xml:space="preserve">(преамбула в ред. </w:t>
      </w:r>
      <w:hyperlink r:id="rId17">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1. Утвердить </w:t>
      </w:r>
      <w:hyperlink w:anchor="P45">
        <w:r>
          <w:rPr>
            <w:color w:val="0000FF"/>
          </w:rPr>
          <w:t>Порядок</w:t>
        </w:r>
      </w:hyperlink>
      <w:r>
        <w:t xml:space="preserve"> предоставления субсидии из областного бюджета на развитие сельскохозяйственной потребительской кооперации (далее - Порядок) согласно приложению.</w:t>
      </w:r>
    </w:p>
    <w:p w:rsidR="00096F13" w:rsidRDefault="00096F13">
      <w:pPr>
        <w:pStyle w:val="ConsPlusNormal"/>
        <w:jc w:val="both"/>
      </w:pPr>
      <w:r>
        <w:t xml:space="preserve">(в ред. </w:t>
      </w:r>
      <w:hyperlink r:id="rId18">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1-1. Установить, что отбор получателей субсидии из областного бюджета на развитие сельскохозяйственной потребительской кооперации (далее - субсидия) осуществляется в порядке, определенном настоящим постановлением.</w:t>
      </w:r>
    </w:p>
    <w:p w:rsidR="00096F13" w:rsidRDefault="00096F13">
      <w:pPr>
        <w:pStyle w:val="ConsPlusNormal"/>
        <w:jc w:val="both"/>
      </w:pPr>
      <w:r>
        <w:t xml:space="preserve">(п. 1-1 введен </w:t>
      </w:r>
      <w:hyperlink r:id="rId19">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1-2. Финансовое обеспечение расходов на предоставление субсидии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являются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поддержку приоритетных направлений малого агробизнеса.</w:t>
      </w:r>
    </w:p>
    <w:p w:rsidR="00096F13" w:rsidRDefault="00096F13">
      <w:pPr>
        <w:pStyle w:val="ConsPlusNormal"/>
        <w:jc w:val="both"/>
      </w:pPr>
      <w:r>
        <w:t xml:space="preserve">(п. 1-2 введен </w:t>
      </w:r>
      <w:hyperlink r:id="rId20">
        <w:r>
          <w:rPr>
            <w:color w:val="0000FF"/>
          </w:rPr>
          <w:t>постановлением</w:t>
        </w:r>
      </w:hyperlink>
      <w:r>
        <w:t xml:space="preserve"> Правительства Кировской области от 05.06.2024 N 251-П; в ред. </w:t>
      </w:r>
      <w:hyperlink r:id="rId21">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2. Признать утратившими силу постановления Правительства Кировской области:</w:t>
      </w:r>
    </w:p>
    <w:p w:rsidR="00096F13" w:rsidRDefault="00096F13">
      <w:pPr>
        <w:pStyle w:val="ConsPlusNormal"/>
        <w:spacing w:before="220"/>
        <w:ind w:firstLine="540"/>
        <w:jc w:val="both"/>
      </w:pPr>
      <w:r>
        <w:t xml:space="preserve">2.1. От 12.03.2018 </w:t>
      </w:r>
      <w:hyperlink r:id="rId22">
        <w:r>
          <w:rPr>
            <w:color w:val="0000FF"/>
          </w:rPr>
          <w:t>N 110-П</w:t>
        </w:r>
      </w:hyperlink>
      <w:r>
        <w:t xml:space="preserve"> "О мерах государственной поддержки сельскохозяйственной потребительской кооперации".</w:t>
      </w:r>
    </w:p>
    <w:p w:rsidR="00096F13" w:rsidRDefault="00096F13">
      <w:pPr>
        <w:pStyle w:val="ConsPlusNormal"/>
        <w:spacing w:before="220"/>
        <w:ind w:firstLine="540"/>
        <w:jc w:val="both"/>
      </w:pPr>
      <w:r>
        <w:t xml:space="preserve">2.2. От 16.07.2018 </w:t>
      </w:r>
      <w:hyperlink r:id="rId23">
        <w:r>
          <w:rPr>
            <w:color w:val="0000FF"/>
          </w:rPr>
          <w:t>N 342-П</w:t>
        </w:r>
      </w:hyperlink>
      <w:r>
        <w:t xml:space="preserve"> "О внесении изменений в постановление Правительства Кировской области от 12.03.2018 N 110-П".</w:t>
      </w:r>
    </w:p>
    <w:p w:rsidR="00096F13" w:rsidRDefault="00096F13">
      <w:pPr>
        <w:pStyle w:val="ConsPlusNormal"/>
        <w:spacing w:before="220"/>
        <w:ind w:firstLine="540"/>
        <w:jc w:val="both"/>
      </w:pPr>
      <w:r>
        <w:lastRenderedPageBreak/>
        <w:t xml:space="preserve">2.3. От 17.12.2018 </w:t>
      </w:r>
      <w:hyperlink r:id="rId24">
        <w:r>
          <w:rPr>
            <w:color w:val="0000FF"/>
          </w:rPr>
          <w:t>N 575-П</w:t>
        </w:r>
      </w:hyperlink>
      <w:r>
        <w:t xml:space="preserve"> "О внесении изменений в постановление Правительства Кировской области от 12.03.2018 N 110-П".</w:t>
      </w:r>
    </w:p>
    <w:p w:rsidR="00096F13" w:rsidRDefault="00096F13">
      <w:pPr>
        <w:pStyle w:val="ConsPlusNormal"/>
        <w:spacing w:before="220"/>
        <w:ind w:firstLine="540"/>
        <w:jc w:val="both"/>
      </w:pPr>
      <w:r>
        <w:t>3. Контроль за выполнением постановления возложить на министерство сельского хозяйства и продовольствия Кировской области.</w:t>
      </w:r>
    </w:p>
    <w:p w:rsidR="00096F13" w:rsidRDefault="00096F13">
      <w:pPr>
        <w:pStyle w:val="ConsPlusNormal"/>
        <w:jc w:val="both"/>
      </w:pPr>
      <w:r>
        <w:t xml:space="preserve">(п. 3 в ред. </w:t>
      </w:r>
      <w:hyperlink r:id="rId25">
        <w:r>
          <w:rPr>
            <w:color w:val="0000FF"/>
          </w:rPr>
          <w:t>постановления</w:t>
        </w:r>
      </w:hyperlink>
      <w:r>
        <w:t xml:space="preserve"> Правительства Кировской области от 09.06.2023 N 314-П)</w:t>
      </w:r>
    </w:p>
    <w:p w:rsidR="00096F13" w:rsidRDefault="00096F13">
      <w:pPr>
        <w:pStyle w:val="ConsPlusNormal"/>
        <w:spacing w:before="220"/>
        <w:ind w:firstLine="540"/>
        <w:jc w:val="both"/>
      </w:pPr>
      <w:r>
        <w:t xml:space="preserve">4. Настоящее постановление вступает в силу через десять дней после его официального опубликования, за исключением </w:t>
      </w:r>
      <w:hyperlink w:anchor="P371">
        <w:r>
          <w:rPr>
            <w:color w:val="0000FF"/>
          </w:rPr>
          <w:t>подпункта 6.2.3.2.3 пункта 6.2 раздела 6</w:t>
        </w:r>
      </w:hyperlink>
      <w:r>
        <w:t xml:space="preserve"> "Порядок предоставления субсидий" Порядка, который вступает в силу одновременно с Законом Кировской области "О внесении изменений в Закон Кировской области от 18.12.2018 N 210-ЗО "Об областном бюджете на 2019 год и на плановый период 2020 и 2021 годов", предусматривающим соответствующие изменения.</w:t>
      </w:r>
    </w:p>
    <w:p w:rsidR="00096F13" w:rsidRDefault="00096F13">
      <w:pPr>
        <w:pStyle w:val="ConsPlusNormal"/>
        <w:jc w:val="both"/>
      </w:pPr>
    </w:p>
    <w:p w:rsidR="00096F13" w:rsidRDefault="00096F13">
      <w:pPr>
        <w:pStyle w:val="ConsPlusNormal"/>
        <w:jc w:val="right"/>
      </w:pPr>
      <w:proofErr w:type="spellStart"/>
      <w:r>
        <w:t>И.о</w:t>
      </w:r>
      <w:proofErr w:type="spellEnd"/>
      <w:r>
        <w:t>. Председателя Правительства</w:t>
      </w:r>
    </w:p>
    <w:p w:rsidR="00096F13" w:rsidRDefault="00096F13">
      <w:pPr>
        <w:pStyle w:val="ConsPlusNormal"/>
        <w:jc w:val="right"/>
      </w:pPr>
      <w:r>
        <w:t>Кировской области</w:t>
      </w:r>
    </w:p>
    <w:p w:rsidR="00096F13" w:rsidRDefault="00096F13">
      <w:pPr>
        <w:pStyle w:val="ConsPlusNormal"/>
        <w:jc w:val="right"/>
      </w:pPr>
      <w:r>
        <w:t>А.А.КОТЛЯЧКОВ</w:t>
      </w: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right"/>
        <w:outlineLvl w:val="0"/>
      </w:pPr>
      <w:r>
        <w:t>Приложение</w:t>
      </w:r>
    </w:p>
    <w:p w:rsidR="00096F13" w:rsidRDefault="00096F13">
      <w:pPr>
        <w:pStyle w:val="ConsPlusNormal"/>
        <w:jc w:val="both"/>
      </w:pPr>
    </w:p>
    <w:p w:rsidR="00096F13" w:rsidRDefault="00096F13">
      <w:pPr>
        <w:pStyle w:val="ConsPlusNormal"/>
        <w:jc w:val="right"/>
      </w:pPr>
      <w:r>
        <w:t>Утвержден</w:t>
      </w:r>
    </w:p>
    <w:p w:rsidR="00096F13" w:rsidRDefault="00096F13">
      <w:pPr>
        <w:pStyle w:val="ConsPlusNormal"/>
        <w:jc w:val="right"/>
      </w:pPr>
      <w:r>
        <w:t>постановлением</w:t>
      </w:r>
    </w:p>
    <w:p w:rsidR="00096F13" w:rsidRDefault="00096F13">
      <w:pPr>
        <w:pStyle w:val="ConsPlusNormal"/>
        <w:jc w:val="right"/>
      </w:pPr>
      <w:r>
        <w:t>Правительства Кировской области</w:t>
      </w:r>
    </w:p>
    <w:p w:rsidR="00096F13" w:rsidRDefault="00096F13">
      <w:pPr>
        <w:pStyle w:val="ConsPlusNormal"/>
        <w:jc w:val="right"/>
      </w:pPr>
      <w:r>
        <w:t>от 23 мая 2019 г. N 254-П</w:t>
      </w:r>
    </w:p>
    <w:p w:rsidR="00096F13" w:rsidRDefault="00096F13">
      <w:pPr>
        <w:pStyle w:val="ConsPlusNormal"/>
        <w:jc w:val="both"/>
      </w:pPr>
    </w:p>
    <w:p w:rsidR="00096F13" w:rsidRDefault="00096F13">
      <w:pPr>
        <w:pStyle w:val="ConsPlusTitle"/>
        <w:jc w:val="center"/>
      </w:pPr>
      <w:bookmarkStart w:id="0" w:name="P45"/>
      <w:bookmarkEnd w:id="0"/>
      <w:r>
        <w:t>ПОРЯДОК</w:t>
      </w:r>
    </w:p>
    <w:p w:rsidR="00096F13" w:rsidRDefault="00096F13">
      <w:pPr>
        <w:pStyle w:val="ConsPlusTitle"/>
        <w:jc w:val="center"/>
      </w:pPr>
      <w:r>
        <w:t>ПРЕДОСТАВЛЕНИЯ СУБСИДИИ ИЗ ОБЛАСТНОГО БЮДЖЕТА</w:t>
      </w:r>
    </w:p>
    <w:p w:rsidR="00096F13" w:rsidRDefault="00096F13">
      <w:pPr>
        <w:pStyle w:val="ConsPlusTitle"/>
        <w:jc w:val="center"/>
      </w:pPr>
      <w:r>
        <w:t>НА РАЗВИТИЕ СЕЛЬСКОХОЗЯЙСТВЕННОЙ ПОТРЕБИТЕЛЬСКОЙ КООПЕРАЦИИ</w:t>
      </w:r>
    </w:p>
    <w:p w:rsidR="00096F13" w:rsidRDefault="00096F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F13" w:rsidRDefault="00096F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F13" w:rsidRDefault="00096F13">
            <w:pPr>
              <w:pStyle w:val="ConsPlusNormal"/>
              <w:jc w:val="center"/>
            </w:pPr>
            <w:r>
              <w:rPr>
                <w:color w:val="392C69"/>
              </w:rPr>
              <w:t>Список изменяющих документов</w:t>
            </w:r>
          </w:p>
          <w:p w:rsidR="00096F13" w:rsidRDefault="00096F13">
            <w:pPr>
              <w:pStyle w:val="ConsPlusNormal"/>
              <w:jc w:val="center"/>
            </w:pPr>
            <w:r>
              <w:rPr>
                <w:color w:val="392C69"/>
              </w:rPr>
              <w:t>(в ред. постановлений Правительства Кировской области</w:t>
            </w:r>
          </w:p>
          <w:p w:rsidR="00096F13" w:rsidRDefault="00096F13">
            <w:pPr>
              <w:pStyle w:val="ConsPlusNormal"/>
              <w:jc w:val="center"/>
            </w:pPr>
            <w:r>
              <w:rPr>
                <w:color w:val="392C69"/>
              </w:rPr>
              <w:t xml:space="preserve">от 11.03.2020 </w:t>
            </w:r>
            <w:hyperlink r:id="rId26">
              <w:r>
                <w:rPr>
                  <w:color w:val="0000FF"/>
                </w:rPr>
                <w:t>N 102-П</w:t>
              </w:r>
            </w:hyperlink>
            <w:r>
              <w:rPr>
                <w:color w:val="392C69"/>
              </w:rPr>
              <w:t xml:space="preserve">, от 15.07.2020 </w:t>
            </w:r>
            <w:hyperlink r:id="rId27">
              <w:r>
                <w:rPr>
                  <w:color w:val="0000FF"/>
                </w:rPr>
                <w:t>N 384-П</w:t>
              </w:r>
            </w:hyperlink>
            <w:r>
              <w:rPr>
                <w:color w:val="392C69"/>
              </w:rPr>
              <w:t xml:space="preserve">, от 29.12.2020 </w:t>
            </w:r>
            <w:hyperlink r:id="rId28">
              <w:r>
                <w:rPr>
                  <w:color w:val="0000FF"/>
                </w:rPr>
                <w:t>N 724-П</w:t>
              </w:r>
            </w:hyperlink>
            <w:r>
              <w:rPr>
                <w:color w:val="392C69"/>
              </w:rPr>
              <w:t>,</w:t>
            </w:r>
          </w:p>
          <w:p w:rsidR="00096F13" w:rsidRDefault="00096F13">
            <w:pPr>
              <w:pStyle w:val="ConsPlusNormal"/>
              <w:jc w:val="center"/>
            </w:pPr>
            <w:r>
              <w:rPr>
                <w:color w:val="392C69"/>
              </w:rPr>
              <w:t xml:space="preserve">от 17.02.2021 </w:t>
            </w:r>
            <w:hyperlink r:id="rId29">
              <w:r>
                <w:rPr>
                  <w:color w:val="0000FF"/>
                </w:rPr>
                <w:t>N 91-П</w:t>
              </w:r>
            </w:hyperlink>
            <w:r>
              <w:rPr>
                <w:color w:val="392C69"/>
              </w:rPr>
              <w:t xml:space="preserve">, от 08.07.2022 </w:t>
            </w:r>
            <w:hyperlink r:id="rId30">
              <w:r>
                <w:rPr>
                  <w:color w:val="0000FF"/>
                </w:rPr>
                <w:t>N 352-П</w:t>
              </w:r>
            </w:hyperlink>
            <w:r>
              <w:rPr>
                <w:color w:val="392C69"/>
              </w:rPr>
              <w:t xml:space="preserve">, от 09.06.2023 </w:t>
            </w:r>
            <w:hyperlink r:id="rId31">
              <w:r>
                <w:rPr>
                  <w:color w:val="0000FF"/>
                </w:rPr>
                <w:t>N 314-П</w:t>
              </w:r>
            </w:hyperlink>
            <w:r>
              <w:rPr>
                <w:color w:val="392C69"/>
              </w:rPr>
              <w:t>,</w:t>
            </w:r>
          </w:p>
          <w:p w:rsidR="00096F13" w:rsidRDefault="00096F13">
            <w:pPr>
              <w:pStyle w:val="ConsPlusNormal"/>
              <w:jc w:val="center"/>
            </w:pPr>
            <w:r>
              <w:rPr>
                <w:color w:val="392C69"/>
              </w:rPr>
              <w:t xml:space="preserve">от 05.06.2024 </w:t>
            </w:r>
            <w:hyperlink r:id="rId32">
              <w:r>
                <w:rPr>
                  <w:color w:val="0000FF"/>
                </w:rPr>
                <w:t>N 251-П</w:t>
              </w:r>
            </w:hyperlink>
            <w:r>
              <w:rPr>
                <w:color w:val="392C69"/>
              </w:rPr>
              <w:t xml:space="preserve">, от 24.04.2025 </w:t>
            </w:r>
            <w:hyperlink r:id="rId33">
              <w:r>
                <w:rPr>
                  <w:color w:val="0000FF"/>
                </w:rPr>
                <w:t>N 217-П</w:t>
              </w:r>
            </w:hyperlink>
            <w:r>
              <w:rPr>
                <w:color w:val="392C69"/>
              </w:rPr>
              <w:t xml:space="preserve">, от 14.04.2026 </w:t>
            </w:r>
            <w:hyperlink r:id="rId34">
              <w:r>
                <w:rPr>
                  <w:color w:val="0000FF"/>
                </w:rPr>
                <w:t>N 147-П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r>
    </w:tbl>
    <w:p w:rsidR="00096F13" w:rsidRDefault="00096F13">
      <w:pPr>
        <w:pStyle w:val="ConsPlusNormal"/>
        <w:jc w:val="both"/>
      </w:pPr>
    </w:p>
    <w:p w:rsidR="00096F13" w:rsidRDefault="00096F13">
      <w:pPr>
        <w:pStyle w:val="ConsPlusTitle"/>
        <w:jc w:val="center"/>
        <w:outlineLvl w:val="1"/>
      </w:pPr>
      <w:bookmarkStart w:id="1" w:name="P54"/>
      <w:bookmarkEnd w:id="1"/>
      <w:r>
        <w:t>1. Общие положения</w:t>
      </w:r>
    </w:p>
    <w:p w:rsidR="00096F13" w:rsidRDefault="00096F13">
      <w:pPr>
        <w:pStyle w:val="ConsPlusNormal"/>
        <w:jc w:val="both"/>
      </w:pPr>
    </w:p>
    <w:p w:rsidR="00096F13" w:rsidRDefault="00096F13">
      <w:pPr>
        <w:pStyle w:val="ConsPlusNormal"/>
        <w:ind w:firstLine="540"/>
        <w:jc w:val="both"/>
      </w:pPr>
      <w:r>
        <w:t>1.1. Порядок предоставления субсидии из областного бюджета на развитие сельскохозяйственной потребительской кооперации (далее - Порядок) определяет цели, условия и порядок предоставления субсидии из областного бюджета на развитие сельскохозяйственной потребительской кооперации (далее - субсидия), порядок проведения отбора получателей субсидии, а также требования к отчетности, порядок осуществления контроля за соблюдением условий и порядка предоставления субсидии и ответственность за их несоблюдение.</w:t>
      </w:r>
    </w:p>
    <w:p w:rsidR="00096F13" w:rsidRDefault="00096F13">
      <w:pPr>
        <w:pStyle w:val="ConsPlusNormal"/>
        <w:jc w:val="both"/>
      </w:pPr>
      <w:r>
        <w:t xml:space="preserve">(в ред. постановлений Правительства Кировской области от 05.06.2024 </w:t>
      </w:r>
      <w:hyperlink r:id="rId35">
        <w:r>
          <w:rPr>
            <w:color w:val="0000FF"/>
          </w:rPr>
          <w:t>N 251-П</w:t>
        </w:r>
      </w:hyperlink>
      <w:r>
        <w:t xml:space="preserve">, от 14.04.2026 </w:t>
      </w:r>
      <w:hyperlink r:id="rId36">
        <w:r>
          <w:rPr>
            <w:color w:val="0000FF"/>
          </w:rPr>
          <w:t>N 147-П</w:t>
        </w:r>
      </w:hyperlink>
      <w:r>
        <w:t>)</w:t>
      </w:r>
    </w:p>
    <w:p w:rsidR="00096F13" w:rsidRDefault="00096F13">
      <w:pPr>
        <w:pStyle w:val="ConsPlusNormal"/>
        <w:spacing w:before="220"/>
        <w:ind w:firstLine="540"/>
        <w:jc w:val="both"/>
      </w:pPr>
      <w:r>
        <w:t xml:space="preserve">1.2. Исключен. - </w:t>
      </w:r>
      <w:hyperlink r:id="rId37">
        <w:r>
          <w:rPr>
            <w:color w:val="0000FF"/>
          </w:rPr>
          <w:t>Постановление</w:t>
        </w:r>
      </w:hyperlink>
      <w:r>
        <w:t xml:space="preserve"> Правительства Кировской области от 11.03.2020 N 102-П.</w:t>
      </w:r>
    </w:p>
    <w:p w:rsidR="00096F13" w:rsidRDefault="00096F13">
      <w:pPr>
        <w:pStyle w:val="ConsPlusNormal"/>
        <w:spacing w:before="220"/>
        <w:ind w:firstLine="540"/>
        <w:jc w:val="both"/>
      </w:pPr>
      <w:bookmarkStart w:id="2" w:name="P59"/>
      <w:bookmarkEnd w:id="2"/>
      <w:r>
        <w:t xml:space="preserve">1.3. Субсидия предоставляется в целях поддержки приоритетных направлений малого агробизнеса в рамках реализации регионального проекта "Создание условий для развития малых </w:t>
      </w:r>
      <w:r>
        <w:lastRenderedPageBreak/>
        <w:t xml:space="preserve">форм хозяйствования и сельского туризма в Кировской области" государственной </w:t>
      </w:r>
      <w:hyperlink r:id="rId38">
        <w:r>
          <w:rPr>
            <w:color w:val="0000FF"/>
          </w:rPr>
          <w:t>программы</w:t>
        </w:r>
      </w:hyperlink>
      <w:r>
        <w:t xml:space="preserve"> Кировской области "Агропромышленный комплекс", утвержденной постановлением Правительства Кировской области от 26.06.2025 N 325-П "Об утверждении государственной программы Кировской области "Агропромышленный комплекс", на оказание государственной поддержки сельскохозяйственным потребительским кооперативам, потребительским обществам на возмещение части затрат, понесенных в текущем году, связанных с:</w:t>
      </w:r>
    </w:p>
    <w:p w:rsidR="00096F13" w:rsidRDefault="00096F13">
      <w:pPr>
        <w:pStyle w:val="ConsPlusNormal"/>
        <w:jc w:val="both"/>
      </w:pPr>
      <w:r>
        <w:t xml:space="preserve">(в ред. </w:t>
      </w:r>
      <w:hyperlink r:id="rId39">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1.3.1. Приобретением имущества в целях последующей передачи (реализации) приобретенного имущества в собственность членам (кроме ассоциированных членов) данного сельскохозяйственного потребительского кооператива, потребительского общества.</w:t>
      </w:r>
    </w:p>
    <w:p w:rsidR="00096F13" w:rsidRDefault="00096F13">
      <w:pPr>
        <w:pStyle w:val="ConsPlusNormal"/>
        <w:jc w:val="both"/>
      </w:pPr>
      <w:r>
        <w:t xml:space="preserve">(в ред. постановлений Правительства Кировской области от 11.03.2020 </w:t>
      </w:r>
      <w:hyperlink r:id="rId40">
        <w:r>
          <w:rPr>
            <w:color w:val="0000FF"/>
          </w:rPr>
          <w:t>N 102-П</w:t>
        </w:r>
      </w:hyperlink>
      <w:r>
        <w:t xml:space="preserve">, от 05.06.2024 </w:t>
      </w:r>
      <w:hyperlink r:id="rId41">
        <w:r>
          <w:rPr>
            <w:color w:val="0000FF"/>
          </w:rPr>
          <w:t>N 251-П</w:t>
        </w:r>
      </w:hyperlink>
      <w:r>
        <w:t>)</w:t>
      </w:r>
    </w:p>
    <w:p w:rsidR="00096F13" w:rsidRDefault="00096F13">
      <w:pPr>
        <w:pStyle w:val="ConsPlusNormal"/>
        <w:spacing w:before="220"/>
        <w:ind w:firstLine="540"/>
        <w:jc w:val="both"/>
      </w:pPr>
      <w:bookmarkStart w:id="3" w:name="P63"/>
      <w:bookmarkEnd w:id="3"/>
      <w:r>
        <w:t>1.3.2.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потребительского общества.</w:t>
      </w:r>
    </w:p>
    <w:p w:rsidR="00096F13" w:rsidRDefault="00096F13">
      <w:pPr>
        <w:pStyle w:val="ConsPlusNormal"/>
        <w:jc w:val="both"/>
      </w:pPr>
      <w:r>
        <w:t xml:space="preserve">(в ред. постановлений Правительства Кировской области от 17.02.2021 </w:t>
      </w:r>
      <w:hyperlink r:id="rId42">
        <w:r>
          <w:rPr>
            <w:color w:val="0000FF"/>
          </w:rPr>
          <w:t>N 91-П</w:t>
        </w:r>
      </w:hyperlink>
      <w:r>
        <w:t xml:space="preserve">, от 05.06.2024 </w:t>
      </w:r>
      <w:hyperlink r:id="rId43">
        <w:r>
          <w:rPr>
            <w:color w:val="0000FF"/>
          </w:rPr>
          <w:t>N 251-П</w:t>
        </w:r>
      </w:hyperlink>
      <w:r>
        <w:t>)</w:t>
      </w:r>
    </w:p>
    <w:p w:rsidR="00096F13" w:rsidRDefault="00096F13">
      <w:pPr>
        <w:pStyle w:val="ConsPlusNormal"/>
        <w:spacing w:before="220"/>
        <w:ind w:firstLine="540"/>
        <w:jc w:val="both"/>
      </w:pPr>
      <w:r>
        <w:t>1.3.2-1.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потребительского общества на праве собственности.</w:t>
      </w:r>
    </w:p>
    <w:p w:rsidR="00096F13" w:rsidRDefault="00096F13">
      <w:pPr>
        <w:pStyle w:val="ConsPlusNormal"/>
        <w:jc w:val="both"/>
      </w:pPr>
      <w:r>
        <w:t>(</w:t>
      </w:r>
      <w:proofErr w:type="spellStart"/>
      <w:r>
        <w:t>пп</w:t>
      </w:r>
      <w:proofErr w:type="spellEnd"/>
      <w:r>
        <w:t xml:space="preserve">. 1.3.2-1 в ред. </w:t>
      </w:r>
      <w:hyperlink r:id="rId44">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bookmarkStart w:id="4" w:name="P67"/>
      <w:bookmarkEnd w:id="4"/>
      <w:r>
        <w:t>1.3.3. Закупкой сельскохозяйственной продукции (кроме мяса свиней и свиней на убой) и (или) собранных дикорастущих плодов, ягод, орехов, грибов, других пригодных для употребления в пищу лесных ресурсов (далее - дикорастущие пищевые ресурсы) у членов сельскохозяйственного потребительского кооператива, потребительского общества (кроме ассоциированных членов) и (или) у граждан, ведущих личные подсобные хозяйства, не являющихся членами этого сельскохозяйственного потребительского кооператива, потребительского общества.</w:t>
      </w:r>
    </w:p>
    <w:p w:rsidR="00096F13" w:rsidRDefault="00096F13">
      <w:pPr>
        <w:pStyle w:val="ConsPlusNormal"/>
        <w:jc w:val="both"/>
      </w:pPr>
      <w:r>
        <w:t xml:space="preserve">(в ред. постановлений Правительства Кировской области от 05.06.2024 </w:t>
      </w:r>
      <w:hyperlink r:id="rId45">
        <w:r>
          <w:rPr>
            <w:color w:val="0000FF"/>
          </w:rPr>
          <w:t>N 251-П</w:t>
        </w:r>
      </w:hyperlink>
      <w:r>
        <w:t xml:space="preserve">, от 14.04.2026 </w:t>
      </w:r>
      <w:hyperlink r:id="rId46">
        <w:r>
          <w:rPr>
            <w:color w:val="0000FF"/>
          </w:rPr>
          <w:t>N 147-П</w:t>
        </w:r>
      </w:hyperlink>
      <w:r>
        <w:t>)</w:t>
      </w:r>
    </w:p>
    <w:p w:rsidR="00096F13" w:rsidRDefault="00096F13">
      <w:pPr>
        <w:pStyle w:val="ConsPlusNormal"/>
        <w:spacing w:before="220"/>
        <w:ind w:firstLine="540"/>
        <w:jc w:val="both"/>
      </w:pPr>
      <w:bookmarkStart w:id="5" w:name="P69"/>
      <w:bookmarkEnd w:id="5"/>
      <w:r>
        <w:t>1.3.4.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w:t>
      </w:r>
    </w:p>
    <w:p w:rsidR="00096F13" w:rsidRDefault="00096F13">
      <w:pPr>
        <w:pStyle w:val="ConsPlusNormal"/>
        <w:jc w:val="both"/>
      </w:pPr>
      <w:r>
        <w:t>(</w:t>
      </w:r>
      <w:proofErr w:type="spellStart"/>
      <w:r>
        <w:t>пп</w:t>
      </w:r>
      <w:proofErr w:type="spellEnd"/>
      <w:r>
        <w:t xml:space="preserve">. 1.3.4 введен </w:t>
      </w:r>
      <w:hyperlink r:id="rId47">
        <w:r>
          <w:rPr>
            <w:color w:val="0000FF"/>
          </w:rPr>
          <w:t>постановлением</w:t>
        </w:r>
      </w:hyperlink>
      <w:r>
        <w:t xml:space="preserve"> Правительства Кировской области от 08.07.2022 N 352-П)</w:t>
      </w:r>
    </w:p>
    <w:p w:rsidR="00096F13" w:rsidRDefault="00096F13">
      <w:pPr>
        <w:pStyle w:val="ConsPlusNormal"/>
        <w:spacing w:before="220"/>
        <w:ind w:firstLine="540"/>
        <w:jc w:val="both"/>
      </w:pPr>
      <w:r>
        <w:t xml:space="preserve">1.3-1. Возмещение затрат сельскохозяйственных потребительских кооперативов, предусмотренных </w:t>
      </w:r>
      <w:hyperlink w:anchor="P59">
        <w:r>
          <w:rPr>
            <w:color w:val="0000FF"/>
          </w:rPr>
          <w:t>пунктом 1.3</w:t>
        </w:r>
      </w:hyperlink>
      <w:r>
        <w:t xml:space="preserve"> настоящего Порядка, за счет иных направлений государственной поддержки не допускается.</w:t>
      </w:r>
    </w:p>
    <w:p w:rsidR="00096F13" w:rsidRDefault="00096F13">
      <w:pPr>
        <w:pStyle w:val="ConsPlusNormal"/>
        <w:jc w:val="both"/>
      </w:pPr>
      <w:r>
        <w:t xml:space="preserve">(п. 1.3-1 введен </w:t>
      </w:r>
      <w:hyperlink r:id="rId48">
        <w:r>
          <w:rPr>
            <w:color w:val="0000FF"/>
          </w:rPr>
          <w:t>постановлением</w:t>
        </w:r>
      </w:hyperlink>
      <w:r>
        <w:t xml:space="preserve"> Правительства Кировской области от 29.12.2020 N 724-П)</w:t>
      </w:r>
    </w:p>
    <w:p w:rsidR="00096F13" w:rsidRDefault="00096F13">
      <w:pPr>
        <w:pStyle w:val="ConsPlusNormal"/>
        <w:spacing w:before="220"/>
        <w:ind w:firstLine="540"/>
        <w:jc w:val="both"/>
      </w:pPr>
      <w:r>
        <w:t xml:space="preserve">1.3-2. Исключен. - </w:t>
      </w:r>
      <w:hyperlink r:id="rId49">
        <w:r>
          <w:rPr>
            <w:color w:val="0000FF"/>
          </w:rPr>
          <w:t>Постановление</w:t>
        </w:r>
      </w:hyperlink>
      <w:r>
        <w:t xml:space="preserve"> Правительства Кировской области от 24.04.2025 N 217-П.</w:t>
      </w:r>
    </w:p>
    <w:p w:rsidR="00096F13" w:rsidRDefault="00096F13">
      <w:pPr>
        <w:pStyle w:val="ConsPlusNormal"/>
        <w:spacing w:before="220"/>
        <w:ind w:firstLine="540"/>
        <w:jc w:val="both"/>
      </w:pPr>
      <w:r>
        <w:t xml:space="preserve">1.3-3. Возмещение затрат, предусмотренных </w:t>
      </w:r>
      <w:hyperlink w:anchor="P69">
        <w:r>
          <w:rPr>
            <w:color w:val="0000FF"/>
          </w:rPr>
          <w:t>подпунктом 1.3.4 пункта 1.3</w:t>
        </w:r>
      </w:hyperlink>
      <w:r>
        <w:t xml:space="preserve"> настоящего Порядка, осуществляется за фактически внесенные платежи в течение срока действия договора финансовой аренды (договора лизинга).</w:t>
      </w:r>
    </w:p>
    <w:p w:rsidR="00096F13" w:rsidRDefault="00096F13">
      <w:pPr>
        <w:pStyle w:val="ConsPlusNormal"/>
        <w:jc w:val="both"/>
      </w:pPr>
      <w:r>
        <w:t xml:space="preserve">(п. 1.3-3 введен </w:t>
      </w:r>
      <w:hyperlink r:id="rId50">
        <w:r>
          <w:rPr>
            <w:color w:val="0000FF"/>
          </w:rPr>
          <w:t>постановлением</w:t>
        </w:r>
      </w:hyperlink>
      <w:r>
        <w:t xml:space="preserve"> Правительства Кировской области от 09.06.2023 N 314-П)</w:t>
      </w:r>
    </w:p>
    <w:p w:rsidR="00096F13" w:rsidRDefault="00096F13">
      <w:pPr>
        <w:pStyle w:val="ConsPlusNormal"/>
        <w:spacing w:before="220"/>
        <w:ind w:firstLine="540"/>
        <w:jc w:val="both"/>
      </w:pPr>
      <w:r>
        <w:t xml:space="preserve">1.3-4. Возмещение затрат сельскохозяйственных потребительских кооперативов, указанных в </w:t>
      </w:r>
      <w:hyperlink w:anchor="P63">
        <w:r>
          <w:rPr>
            <w:color w:val="0000FF"/>
          </w:rPr>
          <w:t>подпунктах 1.3.2</w:t>
        </w:r>
      </w:hyperlink>
      <w:r>
        <w:t xml:space="preserve">, </w:t>
      </w:r>
      <w:hyperlink w:anchor="P67">
        <w:r>
          <w:rPr>
            <w:color w:val="0000FF"/>
          </w:rPr>
          <w:t>1.3.3</w:t>
        </w:r>
      </w:hyperlink>
      <w:r>
        <w:t xml:space="preserve"> настоящего Порядка, за IV квартал отчетного финансового года может быть осуществлено в первом полугодии года, следующего за отчетным годом, в случае если затраты не возмещались ранее.</w:t>
      </w:r>
    </w:p>
    <w:p w:rsidR="00096F13" w:rsidRDefault="00096F13">
      <w:pPr>
        <w:pStyle w:val="ConsPlusNormal"/>
        <w:jc w:val="both"/>
      </w:pPr>
      <w:r>
        <w:t xml:space="preserve">(п. 1.3-4 в ред. </w:t>
      </w:r>
      <w:hyperlink r:id="rId51">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1.4. В настоящем Порядке используются понятия, определенные </w:t>
      </w:r>
      <w:hyperlink r:id="rId52">
        <w:r>
          <w:rPr>
            <w:color w:val="0000FF"/>
          </w:rPr>
          <w:t>приложением N 22(4)</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096F13" w:rsidRDefault="00096F13">
      <w:pPr>
        <w:pStyle w:val="ConsPlusNormal"/>
        <w:spacing w:before="220"/>
        <w:ind w:firstLine="540"/>
        <w:jc w:val="both"/>
      </w:pPr>
      <w:r>
        <w:t>Перечень сельских населенных пунктов на территории Кировской области определяется правовым актом министерства сельского хозяйства и продовольствия Кировской области (далее - министерство).</w:t>
      </w:r>
    </w:p>
    <w:p w:rsidR="00096F13" w:rsidRDefault="00096F13">
      <w:pPr>
        <w:pStyle w:val="ConsPlusNormal"/>
        <w:spacing w:before="220"/>
        <w:ind w:firstLine="540"/>
        <w:jc w:val="both"/>
      </w:pPr>
      <w:r>
        <w:t>Перечень сельских агломераций на территории Кировской области определяется правовым актом министерства.</w:t>
      </w:r>
    </w:p>
    <w:p w:rsidR="00096F13" w:rsidRDefault="00096F13">
      <w:pPr>
        <w:pStyle w:val="ConsPlusNormal"/>
        <w:jc w:val="both"/>
      </w:pPr>
      <w:r>
        <w:t xml:space="preserve">(п. 1.4 в ред. </w:t>
      </w:r>
      <w:hyperlink r:id="rId53">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1.5. Предоставление субсидий осуществляется министерством сельского хозяйства и продовольствия Кировской области (далее - министерство) из областного бюджета (в том числе за счет средств федерального бюджета)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субсидий.</w:t>
      </w:r>
    </w:p>
    <w:p w:rsidR="00096F13" w:rsidRDefault="00096F13">
      <w:pPr>
        <w:pStyle w:val="ConsPlusNormal"/>
        <w:spacing w:before="220"/>
        <w:ind w:firstLine="540"/>
        <w:jc w:val="both"/>
      </w:pPr>
      <w:r>
        <w:t xml:space="preserve">Абзац исключен. - </w:t>
      </w:r>
      <w:hyperlink r:id="rId54">
        <w:r>
          <w:rPr>
            <w:color w:val="0000FF"/>
          </w:rPr>
          <w:t>Постановление</w:t>
        </w:r>
      </w:hyperlink>
      <w:r>
        <w:t xml:space="preserve"> Правительства Кировской области от 05.06.2024 N 251-П.</w:t>
      </w:r>
    </w:p>
    <w:p w:rsidR="00096F13" w:rsidRDefault="00096F13">
      <w:pPr>
        <w:pStyle w:val="ConsPlusNormal"/>
        <w:spacing w:before="220"/>
        <w:ind w:firstLine="540"/>
        <w:jc w:val="both"/>
      </w:pPr>
      <w:r>
        <w:t>1.6.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rsidR="00096F13" w:rsidRDefault="00096F13">
      <w:pPr>
        <w:pStyle w:val="ConsPlusNormal"/>
        <w:jc w:val="both"/>
      </w:pPr>
      <w:r>
        <w:t xml:space="preserve">(в ред. постановлений Правительства Кировской области от 05.06.2024 </w:t>
      </w:r>
      <w:hyperlink r:id="rId55">
        <w:r>
          <w:rPr>
            <w:color w:val="0000FF"/>
          </w:rPr>
          <w:t>N 251-П</w:t>
        </w:r>
      </w:hyperlink>
      <w:r>
        <w:t xml:space="preserve">, от 14.04.2026 </w:t>
      </w:r>
      <w:hyperlink r:id="rId56">
        <w:r>
          <w:rPr>
            <w:color w:val="0000FF"/>
          </w:rPr>
          <w:t>N 147-П</w:t>
        </w:r>
      </w:hyperlink>
      <w:r>
        <w:t>)</w:t>
      </w:r>
    </w:p>
    <w:p w:rsidR="00096F13" w:rsidRDefault="00096F13">
      <w:pPr>
        <w:pStyle w:val="ConsPlusNormal"/>
        <w:jc w:val="both"/>
      </w:pPr>
    </w:p>
    <w:p w:rsidR="00096F13" w:rsidRDefault="00096F13">
      <w:pPr>
        <w:pStyle w:val="ConsPlusTitle"/>
        <w:jc w:val="center"/>
        <w:outlineLvl w:val="1"/>
      </w:pPr>
      <w:bookmarkStart w:id="6" w:name="P87"/>
      <w:bookmarkEnd w:id="6"/>
      <w:r>
        <w:t>2. Категории получателей субсидии</w:t>
      </w:r>
    </w:p>
    <w:p w:rsidR="00096F13" w:rsidRDefault="00096F13">
      <w:pPr>
        <w:pStyle w:val="ConsPlusNormal"/>
        <w:jc w:val="center"/>
      </w:pPr>
    </w:p>
    <w:p w:rsidR="00096F13" w:rsidRDefault="00096F13">
      <w:pPr>
        <w:pStyle w:val="ConsPlusNormal"/>
        <w:jc w:val="center"/>
      </w:pPr>
      <w:r>
        <w:t xml:space="preserve">(в ред. </w:t>
      </w:r>
      <w:hyperlink r:id="rId57">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 xml:space="preserve">Получателями субсидии являются сельскохозяйственные потребительские кооперативы и потребительские общества, прошедшие отбор для предоставления субсидии из областного бюджета на развитие сельскохозяйственной потребительской кооперации в соответствии с </w:t>
      </w:r>
      <w:hyperlink w:anchor="P112">
        <w:r>
          <w:rPr>
            <w:color w:val="0000FF"/>
          </w:rPr>
          <w:t>разделом 2-1</w:t>
        </w:r>
      </w:hyperlink>
      <w:r>
        <w:t xml:space="preserve"> настоящего Порядка (далее - получатели субсидии), относящиеся к одной из следующих категорий:</w:t>
      </w:r>
    </w:p>
    <w:p w:rsidR="00096F13" w:rsidRDefault="00096F13">
      <w:pPr>
        <w:pStyle w:val="ConsPlusNormal"/>
        <w:spacing w:before="220"/>
        <w:ind w:firstLine="540"/>
        <w:jc w:val="both"/>
      </w:pPr>
      <w:bookmarkStart w:id="7" w:name="P93"/>
      <w:bookmarkEnd w:id="7"/>
      <w:r>
        <w:t>2.1. Сельскохозяйственный потребительский кооператив (кроме кредитного):</w:t>
      </w:r>
    </w:p>
    <w:p w:rsidR="00096F13" w:rsidRDefault="00096F13">
      <w:pPr>
        <w:pStyle w:val="ConsPlusNormal"/>
        <w:spacing w:before="220"/>
        <w:ind w:firstLine="540"/>
        <w:jc w:val="both"/>
      </w:pPr>
      <w:r>
        <w:t xml:space="preserve">2.1.1. Созданный в соответствии с Федеральным </w:t>
      </w:r>
      <w:hyperlink r:id="rId58">
        <w:r>
          <w:rPr>
            <w:color w:val="0000FF"/>
          </w:rPr>
          <w:t>законом</w:t>
        </w:r>
      </w:hyperlink>
      <w:r>
        <w:t xml:space="preserve"> от 08.12.1995 N 193-ФЗ "О сельскохозяйственной кооперации":</w:t>
      </w:r>
    </w:p>
    <w:p w:rsidR="00096F13" w:rsidRDefault="00096F13">
      <w:pPr>
        <w:pStyle w:val="ConsPlusNormal"/>
        <w:spacing w:before="220"/>
        <w:ind w:firstLine="540"/>
        <w:jc w:val="both"/>
      </w:pPr>
      <w:r>
        <w:t>2.1.1.1. Сельскохозяйственными товаропроизводителями и (или) ведущими личное подсобное хозяйство гражданами.</w:t>
      </w:r>
    </w:p>
    <w:p w:rsidR="00096F13" w:rsidRDefault="00096F13">
      <w:pPr>
        <w:pStyle w:val="ConsPlusNormal"/>
        <w:spacing w:before="220"/>
        <w:ind w:firstLine="540"/>
        <w:jc w:val="both"/>
      </w:pPr>
      <w:r>
        <w:lastRenderedPageBreak/>
        <w:t>2.1.1.2. Не менее чем двумя юридическими лицами или не менее чем тремя гражданами.</w:t>
      </w:r>
    </w:p>
    <w:p w:rsidR="00096F13" w:rsidRDefault="00096F13">
      <w:pPr>
        <w:pStyle w:val="ConsPlusNormal"/>
        <w:spacing w:before="220"/>
        <w:ind w:firstLine="540"/>
        <w:jc w:val="both"/>
      </w:pPr>
      <w:r>
        <w:t>2.1.2. В наименовании которого присутствует указание на основную цель его деятельности, а также слова "сельскохозяйственный потребительский кооператив".</w:t>
      </w:r>
    </w:p>
    <w:p w:rsidR="00096F13" w:rsidRDefault="00096F13">
      <w:pPr>
        <w:pStyle w:val="ConsPlusNormal"/>
        <w:spacing w:before="220"/>
        <w:ind w:firstLine="540"/>
        <w:jc w:val="both"/>
      </w:pPr>
      <w:r>
        <w:t>2.1.3. Зарегистрированный и осуществляющий деятельность на сельской территории Кировской области или территории сельской агломерации Кировской области.</w:t>
      </w:r>
    </w:p>
    <w:p w:rsidR="00096F13" w:rsidRDefault="00096F13">
      <w:pPr>
        <w:pStyle w:val="ConsPlusNormal"/>
        <w:jc w:val="both"/>
      </w:pPr>
      <w:r>
        <w:t>(</w:t>
      </w:r>
      <w:proofErr w:type="spellStart"/>
      <w:r>
        <w:t>пп</w:t>
      </w:r>
      <w:proofErr w:type="spellEnd"/>
      <w:r>
        <w:t xml:space="preserve">. 2.1.3 в ред. </w:t>
      </w:r>
      <w:hyperlink r:id="rId59">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2.1.4. Исключен. - </w:t>
      </w:r>
      <w:hyperlink r:id="rId60">
        <w:r>
          <w:rPr>
            <w:color w:val="0000FF"/>
          </w:rPr>
          <w:t>Постановление</w:t>
        </w:r>
      </w:hyperlink>
      <w:r>
        <w:t xml:space="preserve"> Правительства Кировской области от 14.04.2026 N 147-П.</w:t>
      </w:r>
    </w:p>
    <w:p w:rsidR="00096F13" w:rsidRDefault="00096F13">
      <w:pPr>
        <w:pStyle w:val="ConsPlusNormal"/>
        <w:spacing w:before="220"/>
        <w:ind w:firstLine="540"/>
        <w:jc w:val="both"/>
      </w:pPr>
      <w:r>
        <w:t>2.1.5. Осуществляющий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w:t>
      </w:r>
    </w:p>
    <w:p w:rsidR="00096F13" w:rsidRDefault="00096F13">
      <w:pPr>
        <w:pStyle w:val="ConsPlusNormal"/>
        <w:spacing w:before="220"/>
        <w:ind w:firstLine="540"/>
        <w:jc w:val="both"/>
      </w:pPr>
      <w:r>
        <w:t>2.1.6. Количество членов которого составляет не менее пяти граждан Российской Федерации и (или) трех сельскохозяйственных товаропроизводителей (кроме ассоциированных членов).</w:t>
      </w:r>
    </w:p>
    <w:p w:rsidR="00096F13" w:rsidRDefault="00096F13">
      <w:pPr>
        <w:pStyle w:val="ConsPlusNormal"/>
        <w:spacing w:before="220"/>
        <w:ind w:firstLine="540"/>
        <w:jc w:val="both"/>
      </w:pPr>
      <w:r>
        <w:t xml:space="preserve">2.1.7. Члены которого из числа сельскохозяйственных товаропроизводителей относятся к </w:t>
      </w:r>
      <w:proofErr w:type="spellStart"/>
      <w:r>
        <w:t>микропредприятиям</w:t>
      </w:r>
      <w:proofErr w:type="spellEnd"/>
      <w:r>
        <w:t xml:space="preserve"> или малым предприятиям в соответствии с условиями, установленными Федеральным </w:t>
      </w:r>
      <w:hyperlink r:id="rId61">
        <w:r>
          <w:rPr>
            <w:color w:val="0000FF"/>
          </w:rPr>
          <w:t>законом</w:t>
        </w:r>
      </w:hyperlink>
      <w:r>
        <w:t xml:space="preserve"> от 24.07.2007 N 209-ФЗ "О развитии малого и среднего предпринимательства в Российской Федерации".</w:t>
      </w:r>
    </w:p>
    <w:p w:rsidR="00096F13" w:rsidRDefault="00096F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F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6F13" w:rsidRDefault="00096F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F13" w:rsidRDefault="00096F13">
            <w:pPr>
              <w:pStyle w:val="ConsPlusNormal"/>
              <w:jc w:val="both"/>
            </w:pPr>
            <w:r>
              <w:rPr>
                <w:color w:val="392C69"/>
              </w:rPr>
              <w:t xml:space="preserve">Действие п. 2.2 разд. 2 приостановлено до дня вступления в силу Закона Кировской области "О внесении изменений в Закон Кировской области от 18.12.2025 N 450-ЗО "Об областном бюджете на 2026 год и на плановый период 2027 и 2028 годов" </w:t>
            </w:r>
            <w:hyperlink r:id="rId62">
              <w:r>
                <w:rPr>
                  <w:color w:val="0000FF"/>
                </w:rPr>
                <w:t>постановлением</w:t>
              </w:r>
            </w:hyperlink>
            <w:r>
              <w:rPr>
                <w:color w:val="392C69"/>
              </w:rPr>
              <w:t xml:space="preserve"> Правительства Кировской области от 14.04.2026 N 147-П.</w:t>
            </w: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r>
    </w:tbl>
    <w:p w:rsidR="00096F13" w:rsidRDefault="00096F13">
      <w:pPr>
        <w:pStyle w:val="ConsPlusNormal"/>
        <w:spacing w:before="280"/>
        <w:ind w:firstLine="540"/>
        <w:jc w:val="both"/>
      </w:pPr>
      <w:bookmarkStart w:id="8" w:name="P105"/>
      <w:bookmarkEnd w:id="8"/>
      <w:r>
        <w:t>2.2. Потребительское общество:</w:t>
      </w:r>
    </w:p>
    <w:p w:rsidR="00096F13" w:rsidRDefault="00096F13">
      <w:pPr>
        <w:pStyle w:val="ConsPlusNormal"/>
        <w:spacing w:before="220"/>
        <w:ind w:firstLine="540"/>
        <w:jc w:val="both"/>
      </w:pPr>
      <w:r>
        <w:t xml:space="preserve">2.2.1. Созданное в соответствии с </w:t>
      </w:r>
      <w:hyperlink r:id="rId63">
        <w:r>
          <w:rPr>
            <w:color w:val="0000FF"/>
          </w:rPr>
          <w:t>Законом</w:t>
        </w:r>
      </w:hyperlink>
      <w:r>
        <w:t xml:space="preserve"> Российской Федерации от 19.06.1992 N 3085-1 "О потребительской кооперации (потребительских обществах, их союзах) в Российской Федерации":</w:t>
      </w:r>
    </w:p>
    <w:p w:rsidR="00096F13" w:rsidRDefault="00096F13">
      <w:pPr>
        <w:pStyle w:val="ConsPlusNormal"/>
        <w:jc w:val="both"/>
      </w:pPr>
      <w:r>
        <w:t xml:space="preserve">(в ред. </w:t>
      </w:r>
      <w:hyperlink r:id="rId64">
        <w:r>
          <w:rPr>
            <w:color w:val="0000FF"/>
          </w:rPr>
          <w:t>постановления</w:t>
        </w:r>
      </w:hyperlink>
      <w:r>
        <w:t xml:space="preserve"> Правительства Кировской области от 24.04.2025 N 217-П)</w:t>
      </w:r>
    </w:p>
    <w:p w:rsidR="00096F13" w:rsidRDefault="00096F13">
      <w:pPr>
        <w:pStyle w:val="ConsPlusNormal"/>
        <w:spacing w:before="220"/>
        <w:ind w:firstLine="540"/>
        <w:jc w:val="both"/>
      </w:pPr>
      <w:r>
        <w:t>2.2.1.1. Гражданами, достигшими 16-летнего возраста, и (или) юридическими лицами.</w:t>
      </w:r>
    </w:p>
    <w:p w:rsidR="00096F13" w:rsidRDefault="00096F13">
      <w:pPr>
        <w:pStyle w:val="ConsPlusNormal"/>
        <w:spacing w:before="220"/>
        <w:ind w:firstLine="540"/>
        <w:jc w:val="both"/>
      </w:pPr>
      <w:r>
        <w:t>2.2.1.2. Не менее чем пятью гражданами и (или) тремя юридическими лицами.</w:t>
      </w:r>
    </w:p>
    <w:p w:rsidR="00096F13" w:rsidRDefault="00096F13">
      <w:pPr>
        <w:pStyle w:val="ConsPlusNormal"/>
        <w:spacing w:before="220"/>
        <w:ind w:firstLine="540"/>
        <w:jc w:val="both"/>
      </w:pPr>
      <w:r>
        <w:t>2.2.2. Не менее 70% выручки которого формируется за счет осуществления видов деятельности по заготовке, хранению, переработке и сбыту сельскохозяйственной продукции, дикорастущих пищевых ресурсов, а также продуктов переработки указанной продукции.</w:t>
      </w:r>
    </w:p>
    <w:p w:rsidR="00096F13" w:rsidRDefault="00096F13">
      <w:pPr>
        <w:pStyle w:val="ConsPlusNormal"/>
        <w:jc w:val="both"/>
      </w:pPr>
    </w:p>
    <w:p w:rsidR="00096F13" w:rsidRDefault="00096F13">
      <w:pPr>
        <w:pStyle w:val="ConsPlusTitle"/>
        <w:jc w:val="center"/>
        <w:outlineLvl w:val="1"/>
      </w:pPr>
      <w:bookmarkStart w:id="9" w:name="P112"/>
      <w:bookmarkEnd w:id="9"/>
      <w:r>
        <w:t>2-1. Порядок проведения отбора</w:t>
      </w:r>
    </w:p>
    <w:p w:rsidR="00096F13" w:rsidRDefault="00096F13">
      <w:pPr>
        <w:pStyle w:val="ConsPlusNormal"/>
        <w:jc w:val="center"/>
      </w:pPr>
    </w:p>
    <w:p w:rsidR="00096F13" w:rsidRDefault="00096F13">
      <w:pPr>
        <w:pStyle w:val="ConsPlusNormal"/>
        <w:jc w:val="center"/>
      </w:pPr>
      <w:r>
        <w:t xml:space="preserve">(введен </w:t>
      </w:r>
      <w:hyperlink r:id="rId65">
        <w:r>
          <w:rPr>
            <w:color w:val="0000FF"/>
          </w:rPr>
          <w:t>постановлением</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 xml:space="preserve">2-1.1. Отбор для предоставления субсидии из областного бюджета на развитие сельскохозяйственной потребительской кооперации (далее - отбор) проводит министерство. Отбор сельскохозяйственных потребительских кооперативов и потребительских обществ (далее - участники отбора) осуществляется способом запроса предложений. Отбор может проводиться одновременно по всем мероприятиям, указанным в </w:t>
      </w:r>
      <w:hyperlink w:anchor="P59">
        <w:r>
          <w:rPr>
            <w:color w:val="0000FF"/>
          </w:rPr>
          <w:t>пункте 1.3</w:t>
        </w:r>
      </w:hyperlink>
      <w:r>
        <w:t xml:space="preserve"> настоящего Порядка.</w:t>
      </w:r>
    </w:p>
    <w:p w:rsidR="00096F13" w:rsidRDefault="00096F13">
      <w:pPr>
        <w:pStyle w:val="ConsPlusNormal"/>
        <w:spacing w:before="220"/>
        <w:ind w:firstLine="540"/>
        <w:jc w:val="both"/>
      </w:pPr>
      <w:r>
        <w:t xml:space="preserve">2-1.2. Отбор проводится в государственной интегрированной информационной системе </w:t>
      </w:r>
      <w:r>
        <w:lastRenderedPageBreak/>
        <w:t>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96F13" w:rsidRDefault="00096F13">
      <w:pPr>
        <w:pStyle w:val="ConsPlusNormal"/>
        <w:spacing w:before="220"/>
        <w:ind w:firstLine="540"/>
        <w:jc w:val="both"/>
      </w:pPr>
      <w:r>
        <w:t>2-1.3.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096F13" w:rsidRDefault="00096F13">
      <w:pPr>
        <w:pStyle w:val="ConsPlusNormal"/>
        <w:spacing w:before="220"/>
        <w:ind w:firstLine="540"/>
        <w:jc w:val="both"/>
      </w:pPr>
      <w:bookmarkStart w:id="10" w:name="P120"/>
      <w:bookmarkEnd w:id="10"/>
      <w:r>
        <w:t>2-1.4. Участник отбора по состоянию на дату рассмотрения заявки на участие в отборе и заключения соглашения о предоставлении субсидии (далее - соглашение) должен соответствовать следующим требованиям:</w:t>
      </w:r>
    </w:p>
    <w:p w:rsidR="00096F13" w:rsidRDefault="00096F13">
      <w:pPr>
        <w:pStyle w:val="ConsPlusNormal"/>
        <w:spacing w:before="220"/>
        <w:ind w:firstLine="540"/>
        <w:jc w:val="both"/>
      </w:pPr>
      <w:bookmarkStart w:id="11" w:name="P121"/>
      <w:bookmarkEnd w:id="11"/>
      <w:r>
        <w:t>2-1.4.1.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w:t>
      </w:r>
    </w:p>
    <w:p w:rsidR="00096F13" w:rsidRDefault="00096F13">
      <w:pPr>
        <w:pStyle w:val="ConsPlusNormal"/>
        <w:spacing w:before="220"/>
        <w:ind w:firstLine="540"/>
        <w:jc w:val="both"/>
      </w:pPr>
      <w:r>
        <w:t>2-1.4.2.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96F13" w:rsidRDefault="00096F13">
      <w:pPr>
        <w:pStyle w:val="ConsPlusNormal"/>
        <w:spacing w:before="220"/>
        <w:ind w:firstLine="540"/>
        <w:jc w:val="both"/>
      </w:pPr>
      <w:r>
        <w:t xml:space="preserve">2-1.4.3. Участник отбора не находится в составляемых в рамках реализации полномочий, предусмотренных </w:t>
      </w:r>
      <w:hyperlink r:id="rId66">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96F13" w:rsidRDefault="00096F13">
      <w:pPr>
        <w:pStyle w:val="ConsPlusNormal"/>
        <w:spacing w:before="220"/>
        <w:ind w:firstLine="540"/>
        <w:jc w:val="both"/>
      </w:pPr>
      <w:r>
        <w:t xml:space="preserve">2-1.4.4. Участник отбора не получает средства из областного бюджета на основании иных нормативных правовых актов Правительства Кировской области на цели, установленные </w:t>
      </w:r>
      <w:hyperlink w:anchor="P59">
        <w:r>
          <w:rPr>
            <w:color w:val="0000FF"/>
          </w:rPr>
          <w:t>пунктом 1.3</w:t>
        </w:r>
      </w:hyperlink>
      <w:r>
        <w:t xml:space="preserve"> настоящего Порядка.</w:t>
      </w:r>
    </w:p>
    <w:p w:rsidR="00096F13" w:rsidRDefault="00096F13">
      <w:pPr>
        <w:pStyle w:val="ConsPlusNormal"/>
        <w:spacing w:before="220"/>
        <w:ind w:firstLine="540"/>
        <w:jc w:val="both"/>
      </w:pPr>
      <w:r>
        <w:t xml:space="preserve">2-1.4.5. Участник отбора не является иностранным агентом в соответствии с Федеральным </w:t>
      </w:r>
      <w:hyperlink r:id="rId67">
        <w:r>
          <w:rPr>
            <w:color w:val="0000FF"/>
          </w:rPr>
          <w:t>законом</w:t>
        </w:r>
      </w:hyperlink>
      <w:r>
        <w:t xml:space="preserve"> от 14.07.2022 N 255-ФЗ "О контроле за деятельностью лиц, находящихся под иностранным влиянием".</w:t>
      </w:r>
    </w:p>
    <w:p w:rsidR="00096F13" w:rsidRDefault="00096F13">
      <w:pPr>
        <w:pStyle w:val="ConsPlusNormal"/>
        <w:spacing w:before="220"/>
        <w:ind w:firstLine="540"/>
        <w:jc w:val="both"/>
      </w:pPr>
      <w:r>
        <w:t>2-1.4.6. У участника отбора отсутствует просроченная задолженность по возврату в областной бюджет иных субсидий, бюджетных инвестиций, предоставленных в том числе в соответствии с иными нормативными правовыми актами Правительства Кировской области, а также иная просроченная (неурегулированная) задолженность по денежным обязательствам перед Кировской областью.</w:t>
      </w:r>
    </w:p>
    <w:p w:rsidR="00096F13" w:rsidRDefault="00096F13">
      <w:pPr>
        <w:pStyle w:val="ConsPlusNormal"/>
        <w:spacing w:before="220"/>
        <w:ind w:firstLine="540"/>
        <w:jc w:val="both"/>
      </w:pPr>
      <w:r>
        <w:t>2-1.4.7. Участник отбора не находится в процессе реорганизации (за исключением реорганизации в форме присоединения к получателю субсидии, с которым заключается соглашение,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096F13" w:rsidRDefault="00096F13">
      <w:pPr>
        <w:pStyle w:val="ConsPlusNormal"/>
        <w:spacing w:before="220"/>
        <w:ind w:firstLine="540"/>
        <w:jc w:val="both"/>
      </w:pPr>
      <w:bookmarkStart w:id="12" w:name="P128"/>
      <w:bookmarkEnd w:id="12"/>
      <w:r>
        <w:t xml:space="preserve">2-1.4.8.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w:t>
      </w:r>
      <w:r>
        <w:lastRenderedPageBreak/>
        <w:t>отбора.</w:t>
      </w:r>
    </w:p>
    <w:p w:rsidR="00096F13" w:rsidRDefault="00096F13">
      <w:pPr>
        <w:pStyle w:val="ConsPlusNormal"/>
        <w:spacing w:before="220"/>
        <w:ind w:firstLine="540"/>
        <w:jc w:val="both"/>
      </w:pPr>
      <w:r>
        <w:t>2-1.4.9. Участник отбора не менее 50% объема работ (услуг) выполняет для своих членов.</w:t>
      </w:r>
    </w:p>
    <w:p w:rsidR="00096F13" w:rsidRDefault="00096F13">
      <w:pPr>
        <w:pStyle w:val="ConsPlusNormal"/>
        <w:spacing w:before="220"/>
        <w:ind w:firstLine="540"/>
        <w:jc w:val="both"/>
      </w:pPr>
      <w:r>
        <w:t>2-1.4.10. Участник отбора является членом одного из ревизионных союзов.</w:t>
      </w:r>
    </w:p>
    <w:p w:rsidR="00096F13" w:rsidRDefault="00096F13">
      <w:pPr>
        <w:pStyle w:val="ConsPlusNormal"/>
        <w:spacing w:before="220"/>
        <w:ind w:firstLine="540"/>
        <w:jc w:val="both"/>
      </w:pPr>
      <w:r>
        <w:t>2-1.4.11. Срок регистрации участника отбора составляет не менее 12 месяцев.</w:t>
      </w:r>
    </w:p>
    <w:p w:rsidR="00096F13" w:rsidRDefault="00096F13">
      <w:pPr>
        <w:pStyle w:val="ConsPlusNormal"/>
        <w:jc w:val="both"/>
      </w:pPr>
      <w:r>
        <w:t>(</w:t>
      </w:r>
      <w:proofErr w:type="spellStart"/>
      <w:r>
        <w:t>пп</w:t>
      </w:r>
      <w:proofErr w:type="spellEnd"/>
      <w:r>
        <w:t xml:space="preserve">. 2-1.4.11 введен </w:t>
      </w:r>
      <w:hyperlink r:id="rId68">
        <w:r>
          <w:rPr>
            <w:color w:val="0000FF"/>
          </w:rPr>
          <w:t>постановлением</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2-1.4.12. Участник отбора включен в Единый реестр производителей органической продукции, ведение которого осуществляется Министерством сельского хозяйства Российской Федерации, - в случае подачи заявки на участие в отборе по мероприятию, указанному в </w:t>
      </w:r>
      <w:hyperlink w:anchor="P216">
        <w:r>
          <w:rPr>
            <w:color w:val="0000FF"/>
          </w:rPr>
          <w:t>пункте 3.2</w:t>
        </w:r>
      </w:hyperlink>
      <w:r>
        <w:t xml:space="preserve"> настоящего Порядка, сельскохозяйственным потребительским кооперативом, осуществляющим деятельность по производству органической продукции.</w:t>
      </w:r>
    </w:p>
    <w:p w:rsidR="00096F13" w:rsidRDefault="00096F13">
      <w:pPr>
        <w:pStyle w:val="ConsPlusNormal"/>
        <w:jc w:val="both"/>
      </w:pPr>
      <w:r>
        <w:t>(</w:t>
      </w:r>
      <w:proofErr w:type="spellStart"/>
      <w:r>
        <w:t>пп</w:t>
      </w:r>
      <w:proofErr w:type="spellEnd"/>
      <w:r>
        <w:t xml:space="preserve">. 2-1.4.12 введен </w:t>
      </w:r>
      <w:hyperlink r:id="rId69">
        <w:r>
          <w:rPr>
            <w:color w:val="0000FF"/>
          </w:rPr>
          <w:t>постановлением</w:t>
        </w:r>
      </w:hyperlink>
      <w:r>
        <w:t xml:space="preserve"> Правительства Кировской области от 14.04.2026 N 147-П)</w:t>
      </w:r>
    </w:p>
    <w:p w:rsidR="00096F13" w:rsidRDefault="00096F13">
      <w:pPr>
        <w:pStyle w:val="ConsPlusNormal"/>
        <w:spacing w:before="220"/>
        <w:ind w:firstLine="540"/>
        <w:jc w:val="both"/>
      </w:pPr>
      <w:bookmarkStart w:id="13" w:name="P135"/>
      <w:bookmarkEnd w:id="13"/>
      <w:r>
        <w:t xml:space="preserve">2-1.5. У участника отбора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отсутствует на едином налоговом счете или не превышает размер, определенный </w:t>
      </w:r>
      <w:hyperlink r:id="rId70">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96F13" w:rsidRDefault="00096F13">
      <w:pPr>
        <w:pStyle w:val="ConsPlusNormal"/>
        <w:spacing w:before="220"/>
        <w:ind w:firstLine="540"/>
        <w:jc w:val="both"/>
      </w:pPr>
      <w:r>
        <w:t xml:space="preserve">2-1.6. Запрещается требовать от участников отбора представления документов и информации в целях подтверждения соответствия их требованиям, указанным в </w:t>
      </w:r>
      <w:hyperlink w:anchor="P120">
        <w:r>
          <w:rPr>
            <w:color w:val="0000FF"/>
          </w:rPr>
          <w:t>пунктах 2-1.4</w:t>
        </w:r>
      </w:hyperlink>
      <w:r>
        <w:t xml:space="preserve"> и </w:t>
      </w:r>
      <w:hyperlink w:anchor="P135">
        <w:r>
          <w:rPr>
            <w:color w:val="0000FF"/>
          </w:rPr>
          <w:t>2-1.5</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096F13" w:rsidRDefault="00096F13">
      <w:pPr>
        <w:pStyle w:val="ConsPlusNormal"/>
        <w:spacing w:before="220"/>
        <w:ind w:firstLine="540"/>
        <w:jc w:val="both"/>
      </w:pPr>
      <w:bookmarkStart w:id="14" w:name="P137"/>
      <w:bookmarkEnd w:id="14"/>
      <w:r>
        <w:t>2-1.7. Критериями отбора являются:</w:t>
      </w:r>
    </w:p>
    <w:p w:rsidR="00096F13" w:rsidRDefault="00096F13">
      <w:pPr>
        <w:pStyle w:val="ConsPlusNormal"/>
        <w:spacing w:before="220"/>
        <w:ind w:firstLine="540"/>
        <w:jc w:val="both"/>
      </w:pPr>
      <w:r>
        <w:t xml:space="preserve">2-1.7.1. Соответствие участника отбора категориям, указанным в </w:t>
      </w:r>
      <w:hyperlink w:anchor="P87">
        <w:r>
          <w:rPr>
            <w:color w:val="0000FF"/>
          </w:rPr>
          <w:t>разделе 2</w:t>
        </w:r>
      </w:hyperlink>
      <w:r>
        <w:t xml:space="preserve"> настоящего Порядка, и требованиям, указанным в </w:t>
      </w:r>
      <w:hyperlink w:anchor="P120">
        <w:r>
          <w:rPr>
            <w:color w:val="0000FF"/>
          </w:rPr>
          <w:t>пунктах 2-1.4</w:t>
        </w:r>
      </w:hyperlink>
      <w:r>
        <w:t xml:space="preserve"> и </w:t>
      </w:r>
      <w:hyperlink w:anchor="P135">
        <w:r>
          <w:rPr>
            <w:color w:val="0000FF"/>
          </w:rPr>
          <w:t>2.1-5</w:t>
        </w:r>
      </w:hyperlink>
      <w:r>
        <w:t xml:space="preserve"> настоящего Порядка.</w:t>
      </w:r>
    </w:p>
    <w:p w:rsidR="00096F13" w:rsidRDefault="00096F13">
      <w:pPr>
        <w:pStyle w:val="ConsPlusNormal"/>
        <w:spacing w:before="220"/>
        <w:ind w:firstLine="540"/>
        <w:jc w:val="both"/>
      </w:pPr>
      <w:r>
        <w:t xml:space="preserve">2-1.7.2. Выполнение участниками отбора условий предоставления субсидии на проведение соответствующего мероприятия, перечисленных в </w:t>
      </w:r>
      <w:hyperlink w:anchor="P203">
        <w:r>
          <w:rPr>
            <w:color w:val="0000FF"/>
          </w:rPr>
          <w:t>разделе 3</w:t>
        </w:r>
      </w:hyperlink>
      <w:r>
        <w:t xml:space="preserve"> настоящего Порядка.</w:t>
      </w:r>
    </w:p>
    <w:p w:rsidR="00096F13" w:rsidRDefault="00096F13">
      <w:pPr>
        <w:pStyle w:val="ConsPlusNormal"/>
        <w:spacing w:before="220"/>
        <w:ind w:firstLine="540"/>
        <w:jc w:val="both"/>
      </w:pPr>
      <w:r>
        <w:t>2-1.8. Министерство направляет главам муниципальных районов Кировской области, главам муниципальных и городских округов Кировской области, размещает на сайте министерства (</w:t>
      </w:r>
      <w:hyperlink r:id="rId71">
        <w:r>
          <w:rPr>
            <w:color w:val="0000FF"/>
          </w:rPr>
          <w:t>http://www.dsx-kirov.ru</w:t>
        </w:r>
      </w:hyperlink>
      <w:r>
        <w:t>) и в системе "Электронный бюджет" не позднее одного рабочего дня до даты начала приема заявок на участие в отборе (далее - заявка) объявление о проведении отбора, содержащее следующую информацию:</w:t>
      </w:r>
    </w:p>
    <w:p w:rsidR="00096F13" w:rsidRDefault="00096F13">
      <w:pPr>
        <w:pStyle w:val="ConsPlusNormal"/>
        <w:jc w:val="both"/>
      </w:pPr>
      <w:r>
        <w:t xml:space="preserve">(в ред. </w:t>
      </w:r>
      <w:hyperlink r:id="rId72">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сроки проведения отбора;</w:t>
      </w:r>
    </w:p>
    <w:p w:rsidR="00096F13" w:rsidRDefault="00096F13">
      <w:pPr>
        <w:pStyle w:val="ConsPlusNormal"/>
        <w:spacing w:before="220"/>
        <w:ind w:firstLine="540"/>
        <w:jc w:val="both"/>
      </w:pPr>
      <w:r>
        <w:t>даты начала подачи и окончания приема заявок участников отбора, при этом дата окончания приема заявок не может быть ранее десятого календарного дня, следующего за днем размещения объявления о проведении отбора;</w:t>
      </w:r>
    </w:p>
    <w:p w:rsidR="00096F13" w:rsidRDefault="00096F13">
      <w:pPr>
        <w:pStyle w:val="ConsPlusNormal"/>
        <w:spacing w:before="220"/>
        <w:ind w:firstLine="540"/>
        <w:jc w:val="both"/>
      </w:pPr>
      <w:r>
        <w:t>наименование, место нахождения, почтовый адрес, адрес электронной почты министерства;</w:t>
      </w:r>
    </w:p>
    <w:p w:rsidR="00096F13" w:rsidRDefault="00096F13">
      <w:pPr>
        <w:pStyle w:val="ConsPlusNormal"/>
        <w:spacing w:before="220"/>
        <w:ind w:firstLine="540"/>
        <w:jc w:val="both"/>
      </w:pPr>
      <w:r>
        <w:t>результат предоставления субсидии;</w:t>
      </w:r>
    </w:p>
    <w:p w:rsidR="00096F13" w:rsidRDefault="00096F13">
      <w:pPr>
        <w:pStyle w:val="ConsPlusNormal"/>
        <w:spacing w:before="220"/>
        <w:ind w:firstLine="540"/>
        <w:jc w:val="both"/>
      </w:pPr>
      <w:r>
        <w:lastRenderedPageBreak/>
        <w:t>доменное имя и (или) указатели страниц государственной информационной системы в информационно-телекоммуникационной сети "Интернет", на которых будет обеспечиваться проведение отбора;</w:t>
      </w:r>
    </w:p>
    <w:p w:rsidR="00096F13" w:rsidRDefault="00096F13">
      <w:pPr>
        <w:pStyle w:val="ConsPlusNormal"/>
        <w:spacing w:before="220"/>
        <w:ind w:firstLine="540"/>
        <w:jc w:val="both"/>
      </w:pPr>
      <w:r>
        <w:t xml:space="preserve">требования к участникам отбора в соответствии с </w:t>
      </w:r>
      <w:hyperlink w:anchor="P120">
        <w:r>
          <w:rPr>
            <w:color w:val="0000FF"/>
          </w:rPr>
          <w:t>пунктами 2-1.4</w:t>
        </w:r>
      </w:hyperlink>
      <w:r>
        <w:t xml:space="preserve"> и </w:t>
      </w:r>
      <w:hyperlink w:anchor="P135">
        <w:r>
          <w:rPr>
            <w:color w:val="0000FF"/>
          </w:rPr>
          <w:t>2-1.5</w:t>
        </w:r>
      </w:hyperlink>
      <w:r>
        <w:t xml:space="preserve"> настоящего Порядка и перечень документов, представленных участниками отбора для подтверждения их соответствия указанным требованиям;</w:t>
      </w:r>
    </w:p>
    <w:p w:rsidR="00096F13" w:rsidRDefault="00096F13">
      <w:pPr>
        <w:pStyle w:val="ConsPlusNormal"/>
        <w:spacing w:before="220"/>
        <w:ind w:firstLine="540"/>
        <w:jc w:val="both"/>
      </w:pPr>
      <w:r>
        <w:t>категории участников отбора и критерии отбора;</w:t>
      </w:r>
    </w:p>
    <w:p w:rsidR="00096F13" w:rsidRDefault="00096F13">
      <w:pPr>
        <w:pStyle w:val="ConsPlusNormal"/>
        <w:spacing w:before="220"/>
        <w:ind w:firstLine="540"/>
        <w:jc w:val="both"/>
      </w:pPr>
      <w:r>
        <w:t xml:space="preserve">порядок подачи участниками отбора заявок и требования, предъявляемые к форме и содержанию заявок в соответствии с </w:t>
      </w:r>
      <w:hyperlink w:anchor="P173">
        <w:r>
          <w:rPr>
            <w:color w:val="0000FF"/>
          </w:rPr>
          <w:t>пунктом 2-1.11</w:t>
        </w:r>
      </w:hyperlink>
      <w:r>
        <w:t xml:space="preserve"> настоящего Порядка;</w:t>
      </w:r>
    </w:p>
    <w:p w:rsidR="00096F13" w:rsidRDefault="00096F13">
      <w:pPr>
        <w:pStyle w:val="ConsPlusNormal"/>
        <w:spacing w:before="220"/>
        <w:ind w:firstLine="540"/>
        <w:jc w:val="both"/>
      </w:pPr>
      <w:r>
        <w:t>порядок отзыва заявок, порядок их возврата, определяющий в том числе основания для возврата заявок, порядок внесения изменений в заявки;</w:t>
      </w:r>
    </w:p>
    <w:p w:rsidR="00096F13" w:rsidRDefault="00096F13">
      <w:pPr>
        <w:pStyle w:val="ConsPlusNormal"/>
        <w:spacing w:before="220"/>
        <w:ind w:firstLine="540"/>
        <w:jc w:val="both"/>
      </w:pPr>
      <w:r>
        <w:t xml:space="preserve">правила рассмотрения заявок в соответствии с </w:t>
      </w:r>
      <w:hyperlink w:anchor="P182">
        <w:r>
          <w:rPr>
            <w:color w:val="0000FF"/>
          </w:rPr>
          <w:t>пунктом 2-1.14</w:t>
        </w:r>
      </w:hyperlink>
      <w:r>
        <w:t xml:space="preserve"> настоящего Порядка;</w:t>
      </w:r>
    </w:p>
    <w:p w:rsidR="00096F13" w:rsidRDefault="00096F13">
      <w:pPr>
        <w:pStyle w:val="ConsPlusNormal"/>
        <w:spacing w:before="220"/>
        <w:ind w:firstLine="540"/>
        <w:jc w:val="both"/>
      </w:pPr>
      <w:r>
        <w:t>порядок отклонения заявок, а также информацию об основаниях их отклонения;</w:t>
      </w:r>
    </w:p>
    <w:p w:rsidR="00096F13" w:rsidRDefault="00096F13">
      <w:pPr>
        <w:pStyle w:val="ConsPlusNormal"/>
        <w:spacing w:before="220"/>
        <w:ind w:firstLine="540"/>
        <w:jc w:val="both"/>
      </w:pPr>
      <w:r>
        <w:t>порядок оценки заявок;</w:t>
      </w:r>
    </w:p>
    <w:p w:rsidR="00096F13" w:rsidRDefault="00096F13">
      <w:pPr>
        <w:pStyle w:val="ConsPlusNormal"/>
        <w:spacing w:before="220"/>
        <w:ind w:firstLine="540"/>
        <w:jc w:val="both"/>
      </w:pPr>
      <w:r>
        <w:t>объем распределяемой субсидии в рамках отбора, порядок расчета размера субсидии, правила распределения субсидии по результатам отбора;</w:t>
      </w:r>
    </w:p>
    <w:p w:rsidR="00096F13" w:rsidRDefault="00096F13">
      <w:pPr>
        <w:pStyle w:val="ConsPlusNormal"/>
        <w:spacing w:before="220"/>
        <w:ind w:firstLine="540"/>
        <w:jc w:val="both"/>
      </w:pPr>
      <w: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096F13" w:rsidRDefault="00096F13">
      <w:pPr>
        <w:pStyle w:val="ConsPlusNormal"/>
        <w:spacing w:before="220"/>
        <w:ind w:firstLine="540"/>
        <w:jc w:val="both"/>
      </w:pPr>
      <w:r>
        <w:t>срок, в течение которого победитель (победители) отбора должен (должны) подписать соглашение;</w:t>
      </w:r>
    </w:p>
    <w:p w:rsidR="00096F13" w:rsidRDefault="00096F13">
      <w:pPr>
        <w:pStyle w:val="ConsPlusNormal"/>
        <w:spacing w:before="220"/>
        <w:ind w:firstLine="540"/>
        <w:jc w:val="both"/>
      </w:pPr>
      <w:r>
        <w:t>условия признания победителя (победителей) отбора уклонившимся (уклонившимися) от заключения соглашения;</w:t>
      </w:r>
    </w:p>
    <w:p w:rsidR="00096F13" w:rsidRDefault="00096F13">
      <w:pPr>
        <w:pStyle w:val="ConsPlusNormal"/>
        <w:spacing w:before="220"/>
        <w:ind w:firstLine="540"/>
        <w:jc w:val="both"/>
      </w:pPr>
      <w:r>
        <w:t>сроки размещения протокола подведения итогов отбора (документа об итогах проведения отбора) в системе "Электронный бюджет".</w:t>
      </w:r>
    </w:p>
    <w:p w:rsidR="00096F13" w:rsidRDefault="00096F13">
      <w:pPr>
        <w:pStyle w:val="ConsPlusNormal"/>
        <w:spacing w:before="220"/>
        <w:ind w:firstLine="540"/>
        <w:jc w:val="both"/>
      </w:pPr>
      <w:r>
        <w:t>В объявление о проведении отбора могут быть внесены изменения при соблюдении следующих условий:</w:t>
      </w:r>
    </w:p>
    <w:p w:rsidR="00096F13" w:rsidRDefault="00096F13">
      <w:pPr>
        <w:pStyle w:val="ConsPlusNormal"/>
        <w:jc w:val="both"/>
      </w:pPr>
      <w:r>
        <w:t xml:space="preserve">(абзац введен </w:t>
      </w:r>
      <w:hyperlink r:id="rId73">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 в случае если получатель субсидии определяется по результатам запроса предложений;</w:t>
      </w:r>
    </w:p>
    <w:p w:rsidR="00096F13" w:rsidRDefault="00096F13">
      <w:pPr>
        <w:pStyle w:val="ConsPlusNormal"/>
        <w:jc w:val="both"/>
      </w:pPr>
      <w:r>
        <w:t xml:space="preserve">(абзац введен </w:t>
      </w:r>
      <w:hyperlink r:id="rId74">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в случае внесения изменений в объявление о проведении отбора получателей субсидии после наступления даты начала приема заявок в объявление о проведении отбора получателей субсидии включается положение, предусматривающее право участников отбора получателей субсидии внести изменения в заявки;</w:t>
      </w:r>
    </w:p>
    <w:p w:rsidR="00096F13" w:rsidRDefault="00096F13">
      <w:pPr>
        <w:pStyle w:val="ConsPlusNormal"/>
        <w:jc w:val="both"/>
      </w:pPr>
      <w:r>
        <w:t xml:space="preserve">(абзац введен </w:t>
      </w:r>
      <w:hyperlink r:id="rId75">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участники отбора получателей субсидии, подавшие заявку, уведомляются о внесении изменений в объявление о проведении отбора получателей субсидии не позднее дня, следующего за днем внесения изменений в объявление о проведении отбора получателей субсидии, с использованием системы "Электронный бюджет".</w:t>
      </w:r>
    </w:p>
    <w:p w:rsidR="00096F13" w:rsidRDefault="00096F13">
      <w:pPr>
        <w:pStyle w:val="ConsPlusNormal"/>
        <w:jc w:val="both"/>
      </w:pPr>
      <w:r>
        <w:lastRenderedPageBreak/>
        <w:t xml:space="preserve">(абзац введен </w:t>
      </w:r>
      <w:hyperlink r:id="rId76">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2-1.9. Отбор может быть отменен министерством путем размещения объявления об отмене отбора в системе "Электронный бюджет" не позднее чем за 2 рабочих дня до даты окончания приема заявок в случае возникновения чрезвычайных обстоятельств (аварии, иных чрезвычайных ситуаций природного или техногенного характера, обстоятельств непреодолимой силы), а также угрозы их наступления.</w:t>
      </w:r>
    </w:p>
    <w:p w:rsidR="00096F13" w:rsidRDefault="00096F13">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(заместителя министра), размещается на едином портале и содержит информацию о причинах отмены отбора получателей субсидии.</w:t>
      </w:r>
    </w:p>
    <w:p w:rsidR="00096F13" w:rsidRDefault="00096F13">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rsidR="00096F13" w:rsidRDefault="00096F13">
      <w:pPr>
        <w:pStyle w:val="ConsPlusNormal"/>
        <w:spacing w:before="220"/>
        <w:ind w:firstLine="540"/>
        <w:jc w:val="both"/>
      </w:pPr>
      <w:r>
        <w:t>Отбор считается отмененным со дня размещения объявления о его отмене на едином портале.</w:t>
      </w:r>
    </w:p>
    <w:p w:rsidR="00096F13" w:rsidRDefault="00096F13">
      <w:pPr>
        <w:pStyle w:val="ConsPlusNormal"/>
        <w:jc w:val="both"/>
      </w:pPr>
      <w:r>
        <w:t xml:space="preserve">(п. 2-1.9 в ред. </w:t>
      </w:r>
      <w:hyperlink r:id="rId77">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2-1.10. Отбор признается несостоявшимся в случае, если не подана ни одна заявка либо если ни одна из поданных заявок не соответствует установленным требованиям.</w:t>
      </w:r>
    </w:p>
    <w:p w:rsidR="00096F13" w:rsidRDefault="00096F13">
      <w:pPr>
        <w:pStyle w:val="ConsPlusNormal"/>
        <w:spacing w:before="220"/>
        <w:ind w:firstLine="540"/>
        <w:jc w:val="both"/>
      </w:pPr>
      <w:bookmarkStart w:id="15" w:name="P173"/>
      <w:bookmarkEnd w:id="15"/>
      <w:r>
        <w:t>2-1.11. Участники отбора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096F13" w:rsidRDefault="00096F13">
      <w:pPr>
        <w:pStyle w:val="ConsPlusNormal"/>
        <w:spacing w:before="220"/>
        <w:ind w:firstLine="540"/>
        <w:jc w:val="both"/>
      </w:pPr>
      <w:r>
        <w:t>Заявка подписывается усиленной квалифицированной электронной подписью руководителя участника отбора или уполномоченного им лица.</w:t>
      </w:r>
    </w:p>
    <w:p w:rsidR="00096F13" w:rsidRDefault="00096F13">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096F13" w:rsidRDefault="00096F13">
      <w:pPr>
        <w:pStyle w:val="ConsPlusNormal"/>
        <w:spacing w:before="220"/>
        <w:ind w:firstLine="540"/>
        <w:jc w:val="both"/>
      </w:pPr>
      <w:r>
        <w:t xml:space="preserve">Абзац исключен. - </w:t>
      </w:r>
      <w:hyperlink r:id="rId78">
        <w:r>
          <w:rPr>
            <w:color w:val="0000FF"/>
          </w:rPr>
          <w:t>Постановление</w:t>
        </w:r>
      </w:hyperlink>
      <w:r>
        <w:t xml:space="preserve"> Правительства Кировской области от 24.04.2025 N 217-П.</w:t>
      </w:r>
    </w:p>
    <w:p w:rsidR="00096F13" w:rsidRDefault="00096F13">
      <w:pPr>
        <w:pStyle w:val="ConsPlusNormal"/>
        <w:spacing w:before="220"/>
        <w:ind w:firstLine="540"/>
        <w:jc w:val="both"/>
      </w:pPr>
      <w:r>
        <w:t>2-1.12. Участник отбора вправе в период приема заявок получить разъяснения положений объявления о проведении отбора (далее - разъяснения) путем личного обращения к министру (заместителю министра) или направления письменного обращения о предоставлении разъяснения в министерство по месту его нахождения либо обращения о предоставлении разъяснения в форме электронного документа на адрес электронной почты министерства.</w:t>
      </w:r>
    </w:p>
    <w:p w:rsidR="00096F13" w:rsidRDefault="00096F13">
      <w:pPr>
        <w:pStyle w:val="ConsPlusNormal"/>
        <w:spacing w:before="220"/>
        <w:ind w:firstLine="540"/>
        <w:jc w:val="both"/>
      </w:pPr>
      <w:r>
        <w:t>Министерство в течение пяти рабочих дней со дня регистрации обращения о предоставлении разъяснения рассматривает такое обращение и направляет ответ в форме электронного документа по адресу электронной почты, указанному в обращении о предоставлении разъяснения, поступившем в министерство в форме электронного документа, или в письменной форме по почтовому адресу, указанному в таком обращении, поступившем в министерство в письменной форме.</w:t>
      </w:r>
    </w:p>
    <w:p w:rsidR="00096F13" w:rsidRDefault="00096F13">
      <w:pPr>
        <w:pStyle w:val="ConsPlusNormal"/>
        <w:spacing w:before="220"/>
        <w:ind w:firstLine="540"/>
        <w:jc w:val="both"/>
      </w:pPr>
      <w:r>
        <w:t>2-1.13. Министерство проводит отбор в системе "Электронный бюджет", при этом:</w:t>
      </w:r>
    </w:p>
    <w:p w:rsidR="00096F13" w:rsidRDefault="00096F13">
      <w:pPr>
        <w:pStyle w:val="ConsPlusNormal"/>
        <w:spacing w:before="220"/>
        <w:ind w:firstLine="540"/>
        <w:jc w:val="both"/>
      </w:pPr>
      <w:r>
        <w:t>министерству обеспечивается открытие доступа в системе "Электронный бюджет" к заявкам для их рассмотрения;</w:t>
      </w:r>
    </w:p>
    <w:p w:rsidR="00096F13" w:rsidRDefault="00096F13">
      <w:pPr>
        <w:pStyle w:val="ConsPlusNormal"/>
        <w:spacing w:before="220"/>
        <w:ind w:firstLine="540"/>
        <w:jc w:val="both"/>
      </w:pPr>
      <w:r>
        <w:lastRenderedPageBreak/>
        <w:t>осуществляется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096F13" w:rsidRDefault="00096F13">
      <w:pPr>
        <w:pStyle w:val="ConsPlusNormal"/>
        <w:spacing w:before="220"/>
        <w:ind w:firstLine="540"/>
        <w:jc w:val="both"/>
      </w:pPr>
      <w:bookmarkStart w:id="16" w:name="P182"/>
      <w:bookmarkEnd w:id="16"/>
      <w:r>
        <w:t xml:space="preserve">2-1.14. Министерство при осуществлении процедуры рассмотрения заявок рассматривает соответствие участников отбора требованиям, указанным в </w:t>
      </w:r>
      <w:hyperlink w:anchor="P120">
        <w:r>
          <w:rPr>
            <w:color w:val="0000FF"/>
          </w:rPr>
          <w:t>пунктах 2-1.4</w:t>
        </w:r>
      </w:hyperlink>
      <w:r>
        <w:t xml:space="preserve"> и </w:t>
      </w:r>
      <w:hyperlink w:anchor="P135">
        <w:r>
          <w:rPr>
            <w:color w:val="0000FF"/>
          </w:rPr>
          <w:t>2-1.5</w:t>
        </w:r>
      </w:hyperlink>
      <w:r>
        <w:t xml:space="preserve"> настоящего Порядка, и критериям отбора, установленным </w:t>
      </w:r>
      <w:hyperlink w:anchor="P137">
        <w:r>
          <w:rPr>
            <w:color w:val="0000FF"/>
          </w:rPr>
          <w:t>пунктом 2-1.7</w:t>
        </w:r>
      </w:hyperlink>
      <w:r>
        <w:t xml:space="preserve"> настоящего Порядка:</w:t>
      </w:r>
    </w:p>
    <w:p w:rsidR="00096F13" w:rsidRDefault="00096F13">
      <w:pPr>
        <w:pStyle w:val="ConsPlusNormal"/>
        <w:spacing w:before="220"/>
        <w:ind w:firstLine="540"/>
        <w:jc w:val="both"/>
      </w:pPr>
      <w:r>
        <w:t xml:space="preserve">2-1.14.1. Оценивает заявки путем проверки по заявкам и приложенным к ним документам наличия оснований для отказа в приеме заявок и предоставлении субсидии, перечисленных в </w:t>
      </w:r>
      <w:hyperlink w:anchor="P350">
        <w:r>
          <w:rPr>
            <w:color w:val="0000FF"/>
          </w:rPr>
          <w:t>разделе 5</w:t>
        </w:r>
      </w:hyperlink>
      <w:r>
        <w:t xml:space="preserve"> настоящего Порядка.</w:t>
      </w:r>
    </w:p>
    <w:p w:rsidR="00096F13" w:rsidRDefault="00096F13">
      <w:pPr>
        <w:pStyle w:val="ConsPlusNormal"/>
        <w:spacing w:before="220"/>
        <w:ind w:firstLine="540"/>
        <w:jc w:val="both"/>
      </w:pPr>
      <w:r>
        <w:t xml:space="preserve">Проверка участника отбора на соответствие требованиям, указанным в </w:t>
      </w:r>
      <w:hyperlink w:anchor="P120">
        <w:r>
          <w:rPr>
            <w:color w:val="0000FF"/>
          </w:rPr>
          <w:t>пунктах 2-1.4</w:t>
        </w:r>
      </w:hyperlink>
      <w:r>
        <w:t xml:space="preserve"> и </w:t>
      </w:r>
      <w:hyperlink w:anchor="P135">
        <w:r>
          <w:rPr>
            <w:color w:val="0000FF"/>
          </w:rPr>
          <w:t>2-1.5</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этим требованиям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096F13" w:rsidRDefault="00096F13">
      <w:pPr>
        <w:pStyle w:val="ConsPlusNormal"/>
        <w:spacing w:before="220"/>
        <w:ind w:firstLine="540"/>
        <w:jc w:val="both"/>
      </w:pPr>
      <w:r>
        <w:t>2-1.14.2. Не позднее десяти рабочих дней со дня окончания срока подачи заявок:</w:t>
      </w:r>
    </w:p>
    <w:p w:rsidR="00096F13" w:rsidRDefault="00096F13">
      <w:pPr>
        <w:pStyle w:val="ConsPlusNormal"/>
        <w:spacing w:before="220"/>
        <w:ind w:firstLine="540"/>
        <w:jc w:val="both"/>
      </w:pPr>
      <w:r>
        <w:t>2-1.14.2.1. В случае выявления хотя бы одного из оснований для отказа в приеме заявок и предоставлении субсидии отклоняет заявку в системе "Электронный бюджет".</w:t>
      </w:r>
    </w:p>
    <w:p w:rsidR="00096F13" w:rsidRDefault="00096F13">
      <w:pPr>
        <w:pStyle w:val="ConsPlusNormal"/>
        <w:spacing w:before="220"/>
        <w:ind w:firstLine="540"/>
        <w:jc w:val="both"/>
      </w:pPr>
      <w:r>
        <w:t>2-1.14.2.2. При отсутствии оснований для отказа в приеме заявок и предоставлении субсидии:</w:t>
      </w:r>
    </w:p>
    <w:p w:rsidR="00096F13" w:rsidRDefault="00096F13">
      <w:pPr>
        <w:pStyle w:val="ConsPlusNormal"/>
        <w:spacing w:before="220"/>
        <w:ind w:firstLine="540"/>
        <w:jc w:val="both"/>
      </w:pPr>
      <w:r>
        <w:t>2-1.14.2.2.1. Составляет реестр сумм субсидии, предоставляемых участникам отбора за счет средств федерального и областного бюджетов на проводимое мероприятие (далее - реестр), который является решением о предоставлении субсидии, по форме, установленной правовым актом министерства. Включает в реестр участников отбора в соответствии с хронологической последовательностью представления заявок, соответствующих установленным требованиям.</w:t>
      </w:r>
    </w:p>
    <w:p w:rsidR="00096F13" w:rsidRDefault="00096F13">
      <w:pPr>
        <w:pStyle w:val="ConsPlusNormal"/>
        <w:jc w:val="both"/>
      </w:pPr>
      <w:r>
        <w:t xml:space="preserve">(в ред. </w:t>
      </w:r>
      <w:hyperlink r:id="rId79">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2-1.14.2.2.2. Осуществляет:</w:t>
      </w:r>
    </w:p>
    <w:p w:rsidR="00096F13" w:rsidRDefault="00096F13">
      <w:pPr>
        <w:pStyle w:val="ConsPlusNormal"/>
        <w:spacing w:before="220"/>
        <w:ind w:firstLine="540"/>
        <w:jc w:val="both"/>
      </w:pPr>
      <w:r>
        <w:t>ранжирование поступивших заявок, исходя из очередности поступления заявок;</w:t>
      </w:r>
    </w:p>
    <w:p w:rsidR="00096F13" w:rsidRDefault="00096F13">
      <w:pPr>
        <w:pStyle w:val="ConsPlusNormal"/>
        <w:spacing w:before="220"/>
        <w:ind w:firstLine="540"/>
        <w:jc w:val="both"/>
      </w:pPr>
      <w:r>
        <w:t xml:space="preserve">распределение субсидии между победителями отбора, исходя из ставки субсидии на возмещение части затрат получателя субсидии, определенной в соответствии с </w:t>
      </w:r>
      <w:hyperlink w:anchor="P210">
        <w:r>
          <w:rPr>
            <w:color w:val="0000FF"/>
          </w:rPr>
          <w:t>пунктами 3.1</w:t>
        </w:r>
      </w:hyperlink>
      <w:r>
        <w:t xml:space="preserve"> - </w:t>
      </w:r>
      <w:hyperlink w:anchor="P251">
        <w:r>
          <w:rPr>
            <w:color w:val="0000FF"/>
          </w:rPr>
          <w:t>3.5</w:t>
        </w:r>
      </w:hyperlink>
      <w:r>
        <w:t xml:space="preserve"> настоящего Порядка, в пределах лимитов бюджетных обязательств, доведенных до министерства;</w:t>
      </w:r>
    </w:p>
    <w:p w:rsidR="00096F13" w:rsidRDefault="00096F13">
      <w:pPr>
        <w:pStyle w:val="ConsPlusNormal"/>
        <w:spacing w:before="220"/>
        <w:ind w:firstLine="540"/>
        <w:jc w:val="both"/>
      </w:pPr>
      <w:r>
        <w:t>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096F13" w:rsidRDefault="00096F13">
      <w:pPr>
        <w:pStyle w:val="ConsPlusNormal"/>
        <w:spacing w:before="220"/>
        <w:ind w:firstLine="540"/>
        <w:jc w:val="both"/>
      </w:pPr>
      <w:r>
        <w:t>Протокол подведения итогов отбора содержит следующие сведения:</w:t>
      </w:r>
    </w:p>
    <w:p w:rsidR="00096F13" w:rsidRDefault="00096F13">
      <w:pPr>
        <w:pStyle w:val="ConsPlusNormal"/>
        <w:spacing w:before="220"/>
        <w:ind w:firstLine="540"/>
        <w:jc w:val="both"/>
      </w:pPr>
      <w:r>
        <w:t>дату, время и место проведения рассмотрения заявок;</w:t>
      </w:r>
    </w:p>
    <w:p w:rsidR="00096F13" w:rsidRDefault="00096F13">
      <w:pPr>
        <w:pStyle w:val="ConsPlusNormal"/>
        <w:spacing w:before="220"/>
        <w:ind w:firstLine="540"/>
        <w:jc w:val="both"/>
      </w:pPr>
      <w:r>
        <w:t>информацию об участниках отбора, заявки которых были рассмотрены;</w:t>
      </w:r>
    </w:p>
    <w:p w:rsidR="00096F13" w:rsidRDefault="00096F13">
      <w:pPr>
        <w:pStyle w:val="ConsPlusNormal"/>
        <w:spacing w:before="220"/>
        <w:ind w:firstLine="540"/>
        <w:jc w:val="both"/>
      </w:pPr>
      <w:r>
        <w:lastRenderedPageBreak/>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096F13" w:rsidRDefault="00096F13">
      <w:pPr>
        <w:pStyle w:val="ConsPlusNormal"/>
        <w:spacing w:before="220"/>
        <w:ind w:firstLine="540"/>
        <w:jc w:val="both"/>
      </w:pPr>
      <w:r>
        <w:t>наименование победителя (победителей) отбора, с которым (которыми) заключается соглашение, и размер предоставляемой ему (им) субсидии.</w:t>
      </w:r>
    </w:p>
    <w:p w:rsidR="00096F13" w:rsidRDefault="00096F13">
      <w:pPr>
        <w:pStyle w:val="ConsPlusNormal"/>
        <w:spacing w:before="220"/>
        <w:ind w:firstLine="540"/>
        <w:jc w:val="both"/>
      </w:pPr>
      <w:r>
        <w:t>Внесение изменений в протокол подведения итогов осуществляется не позднее 10 календарных дней со дня подписания первой версии протокола подведения итогов путем формирования новой версии указанного протокола с указанием причин внесения изменения.</w:t>
      </w:r>
    </w:p>
    <w:p w:rsidR="00096F13" w:rsidRDefault="00096F13">
      <w:pPr>
        <w:pStyle w:val="ConsPlusNormal"/>
        <w:spacing w:before="220"/>
        <w:ind w:firstLine="540"/>
        <w:jc w:val="both"/>
      </w:pPr>
      <w:r>
        <w:t xml:space="preserve">Взаимодействие с победителем (победителями) отбора по результатам его проведения осуществляется в соответствии с </w:t>
      </w:r>
      <w:hyperlink w:anchor="P371">
        <w:r>
          <w:rPr>
            <w:color w:val="0000FF"/>
          </w:rPr>
          <w:t>разделом 6</w:t>
        </w:r>
      </w:hyperlink>
      <w:r>
        <w:t xml:space="preserve"> настоящего Порядка.</w:t>
      </w:r>
    </w:p>
    <w:p w:rsidR="00096F13" w:rsidRDefault="00096F13">
      <w:pPr>
        <w:pStyle w:val="ConsPlusNormal"/>
        <w:jc w:val="both"/>
      </w:pPr>
      <w:r>
        <w:t>(</w:t>
      </w:r>
      <w:proofErr w:type="spellStart"/>
      <w:r>
        <w:t>пп</w:t>
      </w:r>
      <w:proofErr w:type="spellEnd"/>
      <w:r>
        <w:t xml:space="preserve">. 2-1.14.2.2.2 в ред. </w:t>
      </w:r>
      <w:hyperlink r:id="rId80">
        <w:r>
          <w:rPr>
            <w:color w:val="0000FF"/>
          </w:rPr>
          <w:t>постановления</w:t>
        </w:r>
      </w:hyperlink>
      <w:r>
        <w:t xml:space="preserve"> Правительства Кировской области от 14.04.2026 N 147-П)</w:t>
      </w:r>
    </w:p>
    <w:p w:rsidR="00096F13" w:rsidRDefault="00096F13">
      <w:pPr>
        <w:pStyle w:val="ConsPlusNormal"/>
        <w:jc w:val="both"/>
      </w:pPr>
    </w:p>
    <w:p w:rsidR="00096F13" w:rsidRDefault="00096F13">
      <w:pPr>
        <w:pStyle w:val="ConsPlusTitle"/>
        <w:jc w:val="center"/>
        <w:outlineLvl w:val="1"/>
      </w:pPr>
      <w:bookmarkStart w:id="17" w:name="P203"/>
      <w:bookmarkEnd w:id="17"/>
      <w:r>
        <w:t>3. Перечень мероприятий, на проведение которых</w:t>
      </w:r>
    </w:p>
    <w:p w:rsidR="00096F13" w:rsidRDefault="00096F13">
      <w:pPr>
        <w:pStyle w:val="ConsPlusTitle"/>
        <w:jc w:val="center"/>
      </w:pPr>
      <w:r>
        <w:t>предоставляется субсидия, условия ее предоставления,</w:t>
      </w:r>
    </w:p>
    <w:p w:rsidR="00096F13" w:rsidRDefault="00096F13">
      <w:pPr>
        <w:pStyle w:val="ConsPlusTitle"/>
        <w:jc w:val="center"/>
      </w:pPr>
      <w:r>
        <w:t>размер субсидии</w:t>
      </w:r>
    </w:p>
    <w:p w:rsidR="00096F13" w:rsidRDefault="00096F13">
      <w:pPr>
        <w:pStyle w:val="ConsPlusNormal"/>
        <w:jc w:val="center"/>
      </w:pPr>
    </w:p>
    <w:p w:rsidR="00096F13" w:rsidRDefault="00096F13">
      <w:pPr>
        <w:pStyle w:val="ConsPlusNormal"/>
        <w:jc w:val="center"/>
      </w:pPr>
      <w:r>
        <w:t xml:space="preserve">(в ред. </w:t>
      </w:r>
      <w:hyperlink r:id="rId81">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bookmarkStart w:id="18" w:name="P210"/>
      <w:bookmarkEnd w:id="18"/>
      <w:r>
        <w:t>3.1. Субсидия на мероприятие, направленное на возмещение части затрат, связанных с приобретением имущества по перечню, утвержденному Министерством сельского хозяйства Российской Федерации, в целях последующей передачи (реализации) приобретенного имущества в собственность членам (кроме ассоциированных членов) данного сельскохозяйственного потребительского кооператива, потребительского общества, предоставляется при соблюдении следующих требований:</w:t>
      </w:r>
    </w:p>
    <w:p w:rsidR="00096F13" w:rsidRDefault="00096F13">
      <w:pPr>
        <w:pStyle w:val="ConsPlusNormal"/>
        <w:spacing w:before="220"/>
        <w:ind w:firstLine="540"/>
        <w:jc w:val="both"/>
      </w:pPr>
      <w:r>
        <w:t>имущество должно быть передано в собственность членов (кроме ассоциированных членов) соответствующего получателя субсидии;</w:t>
      </w:r>
    </w:p>
    <w:p w:rsidR="00096F13" w:rsidRDefault="00096F13">
      <w:pPr>
        <w:pStyle w:val="ConsPlusNormal"/>
        <w:spacing w:before="220"/>
        <w:ind w:firstLine="540"/>
        <w:jc w:val="both"/>
      </w:pPr>
      <w:r>
        <w:t>имущество не может быть приобретено у членов получателя субсидии (в том числе ассоциированных членов), в том числе бывших членов получателя субсидии;</w:t>
      </w:r>
    </w:p>
    <w:p w:rsidR="00096F13" w:rsidRDefault="00096F13">
      <w:pPr>
        <w:pStyle w:val="ConsPlusNormal"/>
        <w:spacing w:before="220"/>
        <w:ind w:firstLine="540"/>
        <w:jc w:val="both"/>
      </w:pPr>
      <w:r>
        <w:t>стоимость приобретенного с использованием средств государственной поддержки имущества, передаваемого (реализуемого) в собственность одного члена получателя субсидии, не может превышать 30% общей стоимости этого имущества.</w:t>
      </w:r>
    </w:p>
    <w:p w:rsidR="00096F13" w:rsidRDefault="00096F13">
      <w:pPr>
        <w:pStyle w:val="ConsPlusNormal"/>
        <w:spacing w:before="220"/>
        <w:ind w:firstLine="540"/>
        <w:jc w:val="both"/>
      </w:pPr>
      <w:r>
        <w:t>Сумма субсидии на указанное мероприятие рассчитывается в размере 50% стоимости приобретаемого получателем субсидии имущества, но не более 3 млн. рублей, из расчета на одного получателя субсидии.</w:t>
      </w:r>
    </w:p>
    <w:p w:rsidR="00096F13" w:rsidRDefault="00096F13">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(далее - НДС), возмещение части их затрат осуществляется исходя из суммы расходов на приобретение товаров (работ, услуг), включая сумму НДС.</w:t>
      </w:r>
    </w:p>
    <w:p w:rsidR="00096F13" w:rsidRDefault="00096F13">
      <w:pPr>
        <w:pStyle w:val="ConsPlusNormal"/>
        <w:spacing w:before="220"/>
        <w:ind w:firstLine="540"/>
        <w:jc w:val="both"/>
      </w:pPr>
      <w:bookmarkStart w:id="19" w:name="P216"/>
      <w:bookmarkEnd w:id="19"/>
      <w:r>
        <w:t>3.2. Субсидия на мероприятие, направленное на возмещение части затрат,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по перечню, утвержденному Министерством сельского хозяйства Российской Федерации, для оказания услуг членам сельскохозяйственного потребительского кооператива, потребительского общества предоставляется при соблюдении следующих требований:</w:t>
      </w:r>
    </w:p>
    <w:p w:rsidR="00096F13" w:rsidRDefault="00096F13">
      <w:pPr>
        <w:pStyle w:val="ConsPlusNormal"/>
        <w:jc w:val="both"/>
      </w:pPr>
      <w:r>
        <w:lastRenderedPageBreak/>
        <w:t xml:space="preserve">(в ред. </w:t>
      </w:r>
      <w:hyperlink r:id="rId82">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срок эксплуатации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не превышает 3 лет с года их производства в году получения средств;</w:t>
      </w:r>
    </w:p>
    <w:p w:rsidR="00096F13" w:rsidRDefault="00096F13">
      <w:pPr>
        <w:pStyle w:val="ConsPlusNormal"/>
        <w:jc w:val="both"/>
      </w:pPr>
      <w:r>
        <w:t xml:space="preserve">(в ред. </w:t>
      </w:r>
      <w:hyperlink r:id="rId83">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сельскохозяйственная техника,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мобильные торговые объекты не могут быть приобретены у членов получателя субсидии (в том числе ассоциированных членов), в том числе бывших членов получателя субсидии;</w:t>
      </w:r>
    </w:p>
    <w:p w:rsidR="00096F13" w:rsidRDefault="00096F13">
      <w:pPr>
        <w:pStyle w:val="ConsPlusNormal"/>
        <w:spacing w:before="220"/>
        <w:ind w:firstLine="540"/>
        <w:jc w:val="both"/>
      </w:pPr>
      <w:r>
        <w:t xml:space="preserve">абзац исключен. - </w:t>
      </w:r>
      <w:hyperlink r:id="rId84">
        <w:r>
          <w:rPr>
            <w:color w:val="0000FF"/>
          </w:rPr>
          <w:t>Постановление</w:t>
        </w:r>
      </w:hyperlink>
      <w:r>
        <w:t xml:space="preserve"> Правительства Кировской области от 14.04.2026 N 147-П.</w:t>
      </w:r>
    </w:p>
    <w:p w:rsidR="00096F13" w:rsidRDefault="00096F13">
      <w:pPr>
        <w:pStyle w:val="ConsPlusNormal"/>
        <w:spacing w:before="220"/>
        <w:ind w:firstLine="540"/>
        <w:jc w:val="both"/>
      </w:pPr>
      <w:r>
        <w:t>Сумма субсидии на указанное мероприятие рассчитывается в размере 50% стоимости (если сельскохозяйственный потребительский кооператив осуществляет деятельность по производству органической продукции - 60% стоимости) приобретенных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но не более 10 млн. рублей из расчета на одного получателя субсидии.</w:t>
      </w:r>
    </w:p>
    <w:p w:rsidR="00096F13" w:rsidRDefault="00096F13">
      <w:pPr>
        <w:pStyle w:val="ConsPlusNormal"/>
        <w:jc w:val="both"/>
      </w:pPr>
      <w:r>
        <w:t xml:space="preserve">(в ред. </w:t>
      </w:r>
      <w:hyperlink r:id="rId85">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В случае если источником затрат получателя субсидии, предусмотренных </w:t>
      </w:r>
      <w:hyperlink w:anchor="P216">
        <w:r>
          <w:rPr>
            <w:color w:val="0000FF"/>
          </w:rPr>
          <w:t>пунктом 3.2</w:t>
        </w:r>
      </w:hyperlink>
      <w:r>
        <w:t xml:space="preserve"> настоящего Порядка,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63">
        <w:r>
          <w:rPr>
            <w:color w:val="0000FF"/>
          </w:rPr>
          <w:t>подпункте 1.3.2</w:t>
        </w:r>
      </w:hyperlink>
      <w:r>
        <w:t xml:space="preserve"> настоящего Порядка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w:t>
      </w:r>
    </w:p>
    <w:p w:rsidR="00096F13" w:rsidRDefault="00096F13">
      <w:pPr>
        <w:pStyle w:val="ConsPlusNormal"/>
        <w:spacing w:before="220"/>
        <w:ind w:firstLine="540"/>
        <w:jc w:val="both"/>
      </w:pPr>
      <w:r>
        <w:t>Получатель субсидии вносит в неделимый фонд приобретенную технику,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не позднее 30 апреля года, следующего за годом предоставления субсидии.</w:t>
      </w:r>
    </w:p>
    <w:p w:rsidR="00096F13" w:rsidRDefault="00096F13">
      <w:pPr>
        <w:pStyle w:val="ConsPlusNormal"/>
        <w:spacing w:before="220"/>
        <w:ind w:firstLine="540"/>
        <w:jc w:val="both"/>
      </w:pPr>
      <w:r>
        <w:t>Получатель субсидии вносит в неделимый фонд приобретенную технику,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не позднее 30 апреля года, следующего за годом полного погашения обязательств, предусмотренных кредитным договором, в случае, если источником затрат приобретенной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являются кредитные средства российских кредитных организаций.</w:t>
      </w:r>
    </w:p>
    <w:p w:rsidR="00096F13" w:rsidRDefault="00096F13">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НДС, возмещение части затрат осуществляется исходя из суммы расходов на приобретение товаров (работ, услуг), включая сумму НДС.</w:t>
      </w:r>
    </w:p>
    <w:p w:rsidR="00096F13" w:rsidRDefault="00096F13">
      <w:pPr>
        <w:pStyle w:val="ConsPlusNormal"/>
        <w:spacing w:before="220"/>
        <w:ind w:firstLine="540"/>
        <w:jc w:val="both"/>
      </w:pPr>
      <w:bookmarkStart w:id="20" w:name="P228"/>
      <w:bookmarkEnd w:id="20"/>
      <w:r>
        <w:t xml:space="preserve">3.3. Субсидия на мероприятие, направленное на возмещение части затрат, связанных с </w:t>
      </w:r>
      <w:r>
        <w:lastRenderedPageBreak/>
        <w:t>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потребительского общества на праве собственности, предоставляется при соблюдении следующих требований:</w:t>
      </w:r>
    </w:p>
    <w:p w:rsidR="00096F13" w:rsidRDefault="00096F13">
      <w:pPr>
        <w:pStyle w:val="ConsPlusNormal"/>
        <w:spacing w:before="220"/>
        <w:ind w:firstLine="540"/>
        <w:jc w:val="both"/>
      </w:pPr>
      <w:r>
        <w:t>стоимость крупного рогатого скота, передаваемого (реализуемого) в собственность одного члена получателя субсидии, не может превышать 30% общей стоимости приобретаемого поголовья;</w:t>
      </w:r>
    </w:p>
    <w:p w:rsidR="00096F13" w:rsidRDefault="00096F13">
      <w:pPr>
        <w:pStyle w:val="ConsPlusNormal"/>
        <w:spacing w:before="220"/>
        <w:ind w:firstLine="540"/>
        <w:jc w:val="both"/>
      </w:pPr>
      <w:r>
        <w:t>возраст приобретаемого крупного рогатого скота не должен превышать двух лет;</w:t>
      </w:r>
    </w:p>
    <w:p w:rsidR="00096F13" w:rsidRDefault="00096F13">
      <w:pPr>
        <w:pStyle w:val="ConsPlusNormal"/>
        <w:spacing w:before="220"/>
        <w:ind w:firstLine="540"/>
        <w:jc w:val="both"/>
      </w:pPr>
      <w:r>
        <w:t>замена принадлежащего членам (кроме ассоциированных членов) получателя субсидии больного или инфицированного лейкозом, бруцеллезом, оспой крупного рогатого скота, мелкого рогатого скота осуществлена в порядке, установленном министерством;</w:t>
      </w:r>
    </w:p>
    <w:p w:rsidR="00096F13" w:rsidRDefault="00096F13">
      <w:pPr>
        <w:pStyle w:val="ConsPlusNormal"/>
        <w:spacing w:before="220"/>
        <w:ind w:firstLine="540"/>
        <w:jc w:val="both"/>
      </w:pPr>
      <w:r>
        <w:t>крупный рогатый скот, мелкий рогатый скот в целях замены больных или инфицированных лейкозом, бруцеллезом, оспой сельскохозяйственных животных не могут быть приобретены у членов (в том числе ассоциированных членов) получателя субсидии, в том числе бывших членов получателя субсидии.</w:t>
      </w:r>
    </w:p>
    <w:p w:rsidR="00096F13" w:rsidRDefault="00096F13">
      <w:pPr>
        <w:pStyle w:val="ConsPlusNormal"/>
        <w:spacing w:before="220"/>
        <w:ind w:firstLine="540"/>
        <w:jc w:val="both"/>
      </w:pPr>
      <w:r>
        <w:t>Сумма субсидии на указанное мероприятие рассчитывается в размере 50% стоимости приобретенного крупного рогатого скота, мелкого рогатого скота, но не более 10 млн. рублей из расчета на одного получателя субсидии.</w:t>
      </w:r>
    </w:p>
    <w:p w:rsidR="00096F13" w:rsidRDefault="00096F13">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НДС, возмещение части затрат осуществляется исходя из суммы расходов на приобретение товаров (работ, услуг), включая сумму НДС.</w:t>
      </w:r>
    </w:p>
    <w:p w:rsidR="00096F13" w:rsidRDefault="00096F13">
      <w:pPr>
        <w:pStyle w:val="ConsPlusNormal"/>
        <w:jc w:val="both"/>
      </w:pPr>
      <w:r>
        <w:t xml:space="preserve">(п. 3.3 в ред. </w:t>
      </w:r>
      <w:hyperlink r:id="rId86">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bookmarkStart w:id="21" w:name="P236"/>
      <w:bookmarkEnd w:id="21"/>
      <w:r>
        <w:t>3.4. Субсидия на мероприятие, направленное на возмещение части затрат, связанных с закупкой сельскохозяйственной продукции (кроме мяса свиней и свиней на убой) и (или) дикорастущих пищевых ресурсов у членов сельскохозяйственного потребительского кооператива, потребительского общества (кроме ассоциированных членов) и (или) у граждан, ведущих личные подсобные хозяйства, не являющихся членами сельскохозяйственного потребительского кооператива, потребительского общества, предоставляется при соблюдении следующих требований:</w:t>
      </w:r>
    </w:p>
    <w:p w:rsidR="00096F13" w:rsidRDefault="00096F13">
      <w:pPr>
        <w:pStyle w:val="ConsPlusNormal"/>
        <w:spacing w:before="220"/>
        <w:ind w:firstLine="540"/>
        <w:jc w:val="both"/>
      </w:pPr>
      <w:r>
        <w:t xml:space="preserve">к сельскохозяйственной продукции относится продукция, указанная в </w:t>
      </w:r>
      <w:hyperlink r:id="rId87">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25.01.2017 N 79-р;</w:t>
      </w:r>
    </w:p>
    <w:p w:rsidR="00096F13" w:rsidRDefault="00096F13">
      <w:pPr>
        <w:pStyle w:val="ConsPlusNormal"/>
        <w:spacing w:before="220"/>
        <w:ind w:firstLine="540"/>
        <w:jc w:val="both"/>
      </w:pPr>
      <w:r>
        <w:t xml:space="preserve">объем продукции и (или) дикорастущих пищевых ресурсов, закупленных у одного члена получателя субсидии и (или) гражданина, ведущего личное подсобное хозяйство, не являющегося членом данного получателя субсидии, не должен превышать 15% всего объема продукции в стоимостном выражении, закупленной данным получателем субсидии у членов получателя субсидии и (или) у граждан, ведущих личные подсобные хозяйства, не являющихся членами данного получателя субсидии,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и (или) дикорастущих пищевых ресурсов, закупленных у одного члена получателя </w:t>
      </w:r>
      <w:r>
        <w:lastRenderedPageBreak/>
        <w:t>субсидии или у гражданина, ведущего личное подсобное хозяйство, не являющегося членом данного получателя субсидии, превышает 15% всего объема продукции в стоимостном выражении, закупленной указанным получателем субсидии у членов получателя субсидии и (или) у граждан, ведущих личные подсобные хозяйства, не являющихся членами данного получателя субсидии,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w:t>
      </w:r>
    </w:p>
    <w:p w:rsidR="00096F13" w:rsidRDefault="00096F13">
      <w:pPr>
        <w:pStyle w:val="ConsPlusNormal"/>
        <w:spacing w:before="220"/>
        <w:ind w:firstLine="540"/>
        <w:jc w:val="both"/>
      </w:pPr>
      <w:r>
        <w:t>возмещение части затрат получателей субсидии на закупку сельскохозяйственной продукции и (или) дикорастущих пищевых ресурсов у членов получателя субсидии и (или) у граждан, ведущих личные подсобные хозяйства, не являющихся членами данного получателя субсидии, за IV квартал отчетного финансового года осуществляется в первом полугодии года, следующего за отчетным годом, в случае, если эти затраты не возмещались ранее.</w:t>
      </w:r>
    </w:p>
    <w:p w:rsidR="00096F13" w:rsidRDefault="00096F13">
      <w:pPr>
        <w:pStyle w:val="ConsPlusNormal"/>
        <w:spacing w:before="220"/>
        <w:ind w:firstLine="540"/>
        <w:jc w:val="both"/>
      </w:pPr>
      <w:r>
        <w:t>Возмещение части затрат получателей субсидии на закупку сельскохозяйственной продукции (или) дикорастущих пищевых ресурсов у членов получателя субсидии и (или) у граждан, ведущих личные подсобные хозяйства, не являющихся членами данного получателя субсидии, может осуществляться за несколько кварталов текущего финансового года, если эти затраты не возмещались ранее в текущем отчетном году.</w:t>
      </w:r>
    </w:p>
    <w:p w:rsidR="00096F13" w:rsidRDefault="00096F13">
      <w:pPr>
        <w:pStyle w:val="ConsPlusNormal"/>
        <w:spacing w:before="220"/>
        <w:ind w:firstLine="540"/>
        <w:jc w:val="both"/>
      </w:pPr>
      <w:r>
        <w:t>Сумма субсидии на указанное мероприятие рассчитывается в размере:</w:t>
      </w:r>
    </w:p>
    <w:p w:rsidR="00096F13" w:rsidRDefault="00096F13">
      <w:pPr>
        <w:pStyle w:val="ConsPlusNormal"/>
        <w:spacing w:before="220"/>
        <w:ind w:firstLine="540"/>
        <w:jc w:val="both"/>
      </w:pPr>
      <w:bookmarkStart w:id="22" w:name="P242"/>
      <w:bookmarkEnd w:id="22"/>
      <w:r>
        <w:t>10% затрат - в случае, если выручка от реализации продукции и (или) дикорастущих пищевых ресурсов, закупленных у членов получателя субсидии и (или) у граждан, ведущих личные подсобные хозяйства, не являющихся членами данного получателя субсидии, по итогам отчетного бухгалтерского периода (квартала) текущего финансового года, за который предоставляется возмещение части затрат, составляет от 200000,00 рубля до 5000000,00 рубля включительно. Сумма выручки округляется до четвертого знака после запятой по математическим правилам;</w:t>
      </w:r>
    </w:p>
    <w:p w:rsidR="00096F13" w:rsidRDefault="00096F13">
      <w:pPr>
        <w:pStyle w:val="ConsPlusNormal"/>
        <w:jc w:val="both"/>
      </w:pPr>
      <w:r>
        <w:t xml:space="preserve">(в ред. </w:t>
      </w:r>
      <w:hyperlink r:id="rId88">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12% затрат - в случае, если выручка от реализации продукции и (или) дикорастущих пищевых ресурсов, закупленных у членов получателя субсидии и (или) у граждан, ведущих личные подсобные хозяйства, не являющихся членами данного получателя субсидии, по итогам отчетного бухгалтерского периода (квартала) текущего финансового года, за который предоставляется возмещение части затрат, составляет от 5001000,00 рубля до 25000000,00 рубля включительно. Сумма выручки округляется до четвертого знака после запятой по математическим правилам;</w:t>
      </w:r>
    </w:p>
    <w:p w:rsidR="00096F13" w:rsidRDefault="00096F13">
      <w:pPr>
        <w:pStyle w:val="ConsPlusNormal"/>
        <w:spacing w:before="220"/>
        <w:ind w:firstLine="540"/>
        <w:jc w:val="both"/>
      </w:pPr>
      <w:bookmarkStart w:id="23" w:name="P245"/>
      <w:bookmarkEnd w:id="23"/>
      <w:r>
        <w:t>15% затрат, но не более 20 млн. рублей из расчета на одного получателя субсидии, - в случае, если выручка от реализации продукции и (или) дикорастущих пищевых ресурсов, закупленных у членов получателя субсидии и (или) у граждан, ведущих личные подсобные хозяйства, не являющихся членами данного получателя субсидии,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25000000,00 рубля. Сумма выручки округляется до четвертого знака после запятой по математическим правилам.</w:t>
      </w:r>
    </w:p>
    <w:p w:rsidR="00096F13" w:rsidRDefault="00096F13">
      <w:pPr>
        <w:pStyle w:val="ConsPlusNormal"/>
        <w:spacing w:before="220"/>
        <w:ind w:firstLine="540"/>
        <w:jc w:val="both"/>
      </w:pPr>
      <w:r>
        <w:t xml:space="preserve">Гражданами, ведущими личное подсобное хозяйство, не являющимися членами получателей субсидии, должен применяться специальный налоговый режим "Налог на профессиональный доход" для целей, предусмотренных </w:t>
      </w:r>
      <w:hyperlink w:anchor="P242">
        <w:r>
          <w:rPr>
            <w:color w:val="0000FF"/>
          </w:rPr>
          <w:t>абзацами седьмым</w:t>
        </w:r>
      </w:hyperlink>
      <w:r>
        <w:t xml:space="preserve"> - </w:t>
      </w:r>
      <w:hyperlink w:anchor="P245">
        <w:r>
          <w:rPr>
            <w:color w:val="0000FF"/>
          </w:rPr>
          <w:t>девятым пункта 3.4</w:t>
        </w:r>
      </w:hyperlink>
      <w:r>
        <w:t xml:space="preserve"> настоящего Порядка.</w:t>
      </w:r>
    </w:p>
    <w:p w:rsidR="00096F13" w:rsidRDefault="00096F13">
      <w:pPr>
        <w:pStyle w:val="ConsPlusNormal"/>
        <w:jc w:val="both"/>
      </w:pPr>
      <w:r>
        <w:t xml:space="preserve">(абзац введен </w:t>
      </w:r>
      <w:hyperlink r:id="rId89">
        <w:r>
          <w:rPr>
            <w:color w:val="0000FF"/>
          </w:rPr>
          <w:t>постановлением</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Выручка от реализации продукции и (или) дикорастущих пищевых ресурсов, закупленных у членов получателя субсидии и (или) у граждан, ведущих личные подсобные хозяйства, не являющихся членами этого получателя субсидии, в целях предоставления средств, предусмотренных </w:t>
      </w:r>
      <w:hyperlink w:anchor="P236">
        <w:r>
          <w:rPr>
            <w:color w:val="0000FF"/>
          </w:rPr>
          <w:t>пунктом 3.4</w:t>
        </w:r>
      </w:hyperlink>
      <w:r>
        <w:t xml:space="preserve"> настоящего Порядка, рассчитывается по тому виду продукции или виду дикорастущих пищевых ресурсов, которые закуплены данным получателем субсидии у своих </w:t>
      </w:r>
      <w:r>
        <w:lastRenderedPageBreak/>
        <w:t>членов и (или) у граждан, ведущих личные подсобные хозяйства, не являющихся членами этого получателя субсидии.</w:t>
      </w:r>
    </w:p>
    <w:p w:rsidR="00096F13" w:rsidRDefault="00096F13">
      <w:pPr>
        <w:pStyle w:val="ConsPlusNormal"/>
        <w:jc w:val="both"/>
      </w:pPr>
      <w:r>
        <w:t xml:space="preserve">(в ред. </w:t>
      </w:r>
      <w:hyperlink r:id="rId90">
        <w:r>
          <w:rPr>
            <w:color w:val="0000FF"/>
          </w:rPr>
          <w:t>постановления</w:t>
        </w:r>
      </w:hyperlink>
      <w:r>
        <w:t xml:space="preserve"> Правительства Кировской области от 24.04.2025 N 217-П)</w:t>
      </w:r>
    </w:p>
    <w:p w:rsidR="00096F13" w:rsidRDefault="00096F13">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НДС, возмещение части их затрат осуществляется исходя из суммы расходов на приобретение товаров (работ, услуг), включая сумму НДС.</w:t>
      </w:r>
    </w:p>
    <w:p w:rsidR="00096F13" w:rsidRDefault="00096F13">
      <w:pPr>
        <w:pStyle w:val="ConsPlusNormal"/>
        <w:spacing w:before="220"/>
        <w:ind w:firstLine="540"/>
        <w:jc w:val="both"/>
      </w:pPr>
      <w:bookmarkStart w:id="24" w:name="P251"/>
      <w:bookmarkEnd w:id="24"/>
      <w:r>
        <w:t>3.5. Субсидия на мероприятие, направленное на возмещение части затрат, связанных с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оборудование для их комплектации, предоставляется в соответствии с перечнем, утвержденным министерством.</w:t>
      </w:r>
    </w:p>
    <w:p w:rsidR="00096F13" w:rsidRDefault="00096F13">
      <w:pPr>
        <w:pStyle w:val="ConsPlusNormal"/>
        <w:spacing w:before="220"/>
        <w:ind w:firstLine="540"/>
        <w:jc w:val="both"/>
      </w:pPr>
      <w:r>
        <w:t>Сумма субсидии на указанное мероприятие рассчитывается в размере 20% затрат на уплату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оборудование для их комплектации, но не более 5 млн. рублей, из расчета на одного получателя субсидии.</w:t>
      </w:r>
    </w:p>
    <w:p w:rsidR="00096F13" w:rsidRDefault="00096F13">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НДС, возмещение части их затрат осуществляется исходя из суммы расходов на приобретение товаров (работ, услуг), включая сумму НДС.</w:t>
      </w:r>
    </w:p>
    <w:p w:rsidR="00096F13" w:rsidRDefault="00096F13">
      <w:pPr>
        <w:pStyle w:val="ConsPlusNormal"/>
        <w:spacing w:before="220"/>
        <w:ind w:firstLine="540"/>
        <w:jc w:val="both"/>
      </w:pPr>
      <w:r>
        <w:t xml:space="preserve">3.6. Получение средств получателями субсидии последующих уровней в соответствии с </w:t>
      </w:r>
      <w:hyperlink w:anchor="P210">
        <w:r>
          <w:rPr>
            <w:color w:val="0000FF"/>
          </w:rPr>
          <w:t>пунктами 3.1</w:t>
        </w:r>
      </w:hyperlink>
      <w:r>
        <w:t xml:space="preserve"> - </w:t>
      </w:r>
      <w:hyperlink w:anchor="P228">
        <w:r>
          <w:rPr>
            <w:color w:val="0000FF"/>
          </w:rPr>
          <w:t>3.3</w:t>
        </w:r>
      </w:hyperlink>
      <w:r>
        <w:t xml:space="preserve">, </w:t>
      </w:r>
      <w:hyperlink w:anchor="P251">
        <w:r>
          <w:rPr>
            <w:color w:val="0000FF"/>
          </w:rPr>
          <w:t>3.5</w:t>
        </w:r>
      </w:hyperlink>
      <w:r>
        <w:t xml:space="preserve"> настоящего Порядка допускается при условии, что члены таких получателей субсидии последующих уровней не являются получателями средств в соответствии с </w:t>
      </w:r>
      <w:hyperlink w:anchor="P210">
        <w:r>
          <w:rPr>
            <w:color w:val="0000FF"/>
          </w:rPr>
          <w:t>пунктами 3.1</w:t>
        </w:r>
      </w:hyperlink>
      <w:r>
        <w:t xml:space="preserve"> - </w:t>
      </w:r>
      <w:hyperlink w:anchor="P228">
        <w:r>
          <w:rPr>
            <w:color w:val="0000FF"/>
          </w:rPr>
          <w:t>3.3</w:t>
        </w:r>
      </w:hyperlink>
      <w:r>
        <w:t xml:space="preserve">, </w:t>
      </w:r>
      <w:hyperlink w:anchor="P251">
        <w:r>
          <w:rPr>
            <w:color w:val="0000FF"/>
          </w:rPr>
          <w:t>3.5</w:t>
        </w:r>
      </w:hyperlink>
      <w:r>
        <w:t xml:space="preserve"> настоящего Порядка.</w:t>
      </w:r>
    </w:p>
    <w:p w:rsidR="00096F13" w:rsidRDefault="00096F13">
      <w:pPr>
        <w:pStyle w:val="ConsPlusNormal"/>
        <w:jc w:val="both"/>
      </w:pPr>
      <w:r>
        <w:t xml:space="preserve">(п. 3.6 в ред. </w:t>
      </w:r>
      <w:hyperlink r:id="rId91">
        <w:r>
          <w:rPr>
            <w:color w:val="0000FF"/>
          </w:rPr>
          <w:t>постановления</w:t>
        </w:r>
      </w:hyperlink>
      <w:r>
        <w:t xml:space="preserve"> Правительства Кировской области от 14.04.2026 N 147-П)</w:t>
      </w:r>
    </w:p>
    <w:p w:rsidR="00096F13" w:rsidRDefault="00096F13">
      <w:pPr>
        <w:pStyle w:val="ConsPlusNormal"/>
        <w:jc w:val="both"/>
      </w:pPr>
    </w:p>
    <w:p w:rsidR="00096F13" w:rsidRDefault="00096F13">
      <w:pPr>
        <w:pStyle w:val="ConsPlusTitle"/>
        <w:jc w:val="center"/>
        <w:outlineLvl w:val="1"/>
      </w:pPr>
      <w:bookmarkStart w:id="25" w:name="P257"/>
      <w:bookmarkEnd w:id="25"/>
      <w:r>
        <w:t>4. Порядок представления документов для участия в отборе,</w:t>
      </w:r>
    </w:p>
    <w:p w:rsidR="00096F13" w:rsidRDefault="00096F13">
      <w:pPr>
        <w:pStyle w:val="ConsPlusTitle"/>
        <w:jc w:val="center"/>
      </w:pPr>
      <w:r>
        <w:t>предоставления субсидии, перечисления субсидии</w:t>
      </w:r>
    </w:p>
    <w:p w:rsidR="00096F13" w:rsidRDefault="00096F13">
      <w:pPr>
        <w:pStyle w:val="ConsPlusNormal"/>
        <w:jc w:val="center"/>
      </w:pPr>
      <w:r>
        <w:t xml:space="preserve">(в ред. </w:t>
      </w:r>
      <w:hyperlink r:id="rId92">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4.1. Для участия в отборе участник отбора представляет документы (заверенные в установленном порядке копии документов) по формам и в сроки, которые установлены правовым актом министерства, а также с отметкой, подтверждающей проведение проверки полноты поданных участниками отбора документов, достоверности сведений в них, включая суммы произведенных затрат, правильность исчисления размеров субсидии, подлежащих предоставлению участникам отбора, а также соблюдения установленных форм таких документов органом местного самоуправления муниципального образования Кировской области, наделенным отдельными государственными полномочиями области по поддержке сельскохозяйственного производства, на территории которого зарегистрирован участник отбора, или министерством (в случае, если орган местного самоуправления муниципального образования области не наделен отдельными государственными полномочиями области по поддержке сельскохозяйственного производства) в порядке, установленном правовым актом министерства.</w:t>
      </w:r>
    </w:p>
    <w:p w:rsidR="00096F13" w:rsidRDefault="00096F13">
      <w:pPr>
        <w:pStyle w:val="ConsPlusNormal"/>
        <w:jc w:val="both"/>
      </w:pPr>
      <w:r>
        <w:t xml:space="preserve">(в ред. </w:t>
      </w:r>
      <w:hyperlink r:id="rId93">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4.1.1. Документы, подтверждающие соблюдение требования, установленного </w:t>
      </w:r>
      <w:hyperlink w:anchor="P93">
        <w:r>
          <w:rPr>
            <w:color w:val="0000FF"/>
          </w:rPr>
          <w:t>пунктом 2.1</w:t>
        </w:r>
      </w:hyperlink>
      <w:r>
        <w:t xml:space="preserve"> настоящего Порядка (один раз в год при первом представлении документов для получения субсидий):</w:t>
      </w:r>
    </w:p>
    <w:p w:rsidR="00096F13" w:rsidRDefault="00096F13">
      <w:pPr>
        <w:pStyle w:val="ConsPlusNormal"/>
        <w:spacing w:before="220"/>
        <w:ind w:firstLine="540"/>
        <w:jc w:val="both"/>
      </w:pPr>
      <w:r>
        <w:lastRenderedPageBreak/>
        <w:t>4.1.1.1. Заверенную председателем кооператива копию протокола общего организационного собрания членов кооператива.</w:t>
      </w:r>
    </w:p>
    <w:p w:rsidR="00096F13" w:rsidRDefault="00096F13">
      <w:pPr>
        <w:pStyle w:val="ConsPlusNormal"/>
        <w:spacing w:before="220"/>
        <w:ind w:firstLine="540"/>
        <w:jc w:val="both"/>
      </w:pPr>
      <w:r>
        <w:t>4.1.1.2. Копии выданных администрациями соответствующих городских или сельских поселений выписок из похозяйственных книг об учете личных подсобных хозяйств граждан, являвшихся членами кооператива на дату его создания.</w:t>
      </w:r>
    </w:p>
    <w:p w:rsidR="00096F13" w:rsidRDefault="00096F13">
      <w:pPr>
        <w:pStyle w:val="ConsPlusNormal"/>
        <w:jc w:val="both"/>
      </w:pPr>
      <w:r>
        <w:t>(</w:t>
      </w:r>
      <w:proofErr w:type="spellStart"/>
      <w:r>
        <w:t>пп</w:t>
      </w:r>
      <w:proofErr w:type="spellEnd"/>
      <w:r>
        <w:t xml:space="preserve">. 4.1.1.2 в ред. </w:t>
      </w:r>
      <w:hyperlink r:id="rId94">
        <w:r>
          <w:rPr>
            <w:color w:val="0000FF"/>
          </w:rPr>
          <w:t>постановления</w:t>
        </w:r>
      </w:hyperlink>
      <w:r>
        <w:t xml:space="preserve"> Правительства Кировской области от 09.06.2023 N 314-П)</w:t>
      </w:r>
    </w:p>
    <w:p w:rsidR="00096F13" w:rsidRDefault="00096F13">
      <w:pPr>
        <w:pStyle w:val="ConsPlusNormal"/>
        <w:spacing w:before="220"/>
        <w:ind w:firstLine="540"/>
        <w:jc w:val="both"/>
      </w:pPr>
      <w:r>
        <w:t>4.1.1.3. Копии бухгалтерской отчетности организаций, индивидуальных предпринимателей (кроме сельскохозяйственных потребительских кооперативов), являвшихся членами кооператива на дату его создания, составленной по форме, установленной Министерством сельского хозяйства Российской Федерации. Если указанные организации, индивидуальные предприниматели не составляют в соответствии с законодательством Российской Федерации бухгалтерскую отчетность, то представляются копии документов, в которых ведется налоговый учет доходов и расходов, и копии налоговой отчетности с отметками налоговых органов о ее принятии.</w:t>
      </w:r>
    </w:p>
    <w:p w:rsidR="00096F13" w:rsidRDefault="00096F13">
      <w:pPr>
        <w:pStyle w:val="ConsPlusNormal"/>
        <w:spacing w:before="220"/>
        <w:ind w:firstLine="540"/>
        <w:jc w:val="both"/>
      </w:pPr>
      <w:r>
        <w:t>4.1.1.4. Справку об осуществлении деятельности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 по состоянию на дату представления документов на отбор, подписанную председателем кооператива.</w:t>
      </w:r>
    </w:p>
    <w:p w:rsidR="00096F13" w:rsidRDefault="00096F13">
      <w:pPr>
        <w:pStyle w:val="ConsPlusNormal"/>
        <w:jc w:val="both"/>
      </w:pPr>
      <w:r>
        <w:t>(</w:t>
      </w:r>
      <w:proofErr w:type="spellStart"/>
      <w:r>
        <w:t>пп</w:t>
      </w:r>
      <w:proofErr w:type="spellEnd"/>
      <w:r>
        <w:t xml:space="preserve">. 4.1.1.4 введен </w:t>
      </w:r>
      <w:hyperlink r:id="rId95">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4.1.1-1. Документы, подтверждающие соблюдение требования, установленного </w:t>
      </w:r>
      <w:hyperlink w:anchor="P105">
        <w:r>
          <w:rPr>
            <w:color w:val="0000FF"/>
          </w:rPr>
          <w:t>пунктом 2.2</w:t>
        </w:r>
      </w:hyperlink>
      <w:r>
        <w:t xml:space="preserve"> настоящего Порядка (один раз в год при первом представлении документов для получения субсидии):</w:t>
      </w:r>
    </w:p>
    <w:p w:rsidR="00096F13" w:rsidRDefault="00096F13">
      <w:pPr>
        <w:pStyle w:val="ConsPlusNormal"/>
        <w:spacing w:before="220"/>
        <w:ind w:firstLine="540"/>
        <w:jc w:val="both"/>
      </w:pPr>
      <w:r>
        <w:t>заверенная председателем потребительского общества копия протокола учредительного собрания потребительского общества;</w:t>
      </w:r>
    </w:p>
    <w:p w:rsidR="00096F13" w:rsidRDefault="00096F13">
      <w:pPr>
        <w:pStyle w:val="ConsPlusNormal"/>
        <w:spacing w:before="220"/>
        <w:ind w:firstLine="540"/>
        <w:jc w:val="both"/>
      </w:pPr>
      <w:r>
        <w:t>справка о деятельности потребительского общества, составленная по форме, установленной правовым актом министерства, подписанная руководителем потребительского общества, подтверждающая, что выручка, которая формируется за счет осуществления видов деятельности по заготовке, хранению, переработке и сбыту сельскохозяйственной продукции, дикорастущих пищевых ресурсов, а также продуктов переработки указанной продукции, составляет не менее 70% от общей выручки потребительского общества в году, предшествующем году подачи документов на отбор.</w:t>
      </w:r>
    </w:p>
    <w:p w:rsidR="00096F13" w:rsidRDefault="00096F13">
      <w:pPr>
        <w:pStyle w:val="ConsPlusNormal"/>
        <w:jc w:val="both"/>
      </w:pPr>
      <w:r>
        <w:t>(</w:t>
      </w:r>
      <w:proofErr w:type="spellStart"/>
      <w:r>
        <w:t>пп</w:t>
      </w:r>
      <w:proofErr w:type="spellEnd"/>
      <w:r>
        <w:t xml:space="preserve">. 4.1.1-1 в ред. </w:t>
      </w:r>
      <w:hyperlink r:id="rId96">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4.1.2. Реестр членов кооператива по состоянию на 1-е число месяца представления документов на отбор.</w:t>
      </w:r>
    </w:p>
    <w:p w:rsidR="00096F13" w:rsidRDefault="00096F13">
      <w:pPr>
        <w:pStyle w:val="ConsPlusNormal"/>
        <w:jc w:val="both"/>
      </w:pPr>
      <w:r>
        <w:t>(</w:t>
      </w:r>
      <w:proofErr w:type="spellStart"/>
      <w:r>
        <w:t>пп</w:t>
      </w:r>
      <w:proofErr w:type="spellEnd"/>
      <w:r>
        <w:t xml:space="preserve">. 4.1.2 в ред. </w:t>
      </w:r>
      <w:hyperlink r:id="rId97">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4.1.2-1. Реестр юридических лиц и граждан, исключенных из членов участника отбора, по состоянию на 1-е число месяца представления документов на отбор.</w:t>
      </w:r>
    </w:p>
    <w:p w:rsidR="00096F13" w:rsidRDefault="00096F13">
      <w:pPr>
        <w:pStyle w:val="ConsPlusNormal"/>
        <w:jc w:val="both"/>
      </w:pPr>
      <w:r>
        <w:t>(</w:t>
      </w:r>
      <w:proofErr w:type="spellStart"/>
      <w:r>
        <w:t>пп</w:t>
      </w:r>
      <w:proofErr w:type="spellEnd"/>
      <w:r>
        <w:t xml:space="preserve">. 4.1.2-1 введен </w:t>
      </w:r>
      <w:hyperlink r:id="rId98">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4.1.3. Исключен. - </w:t>
      </w:r>
      <w:hyperlink r:id="rId99">
        <w:r>
          <w:rPr>
            <w:color w:val="0000FF"/>
          </w:rPr>
          <w:t>Постановление</w:t>
        </w:r>
      </w:hyperlink>
      <w:r>
        <w:t xml:space="preserve"> Правительства Кировской области от 29.12.2020 N 724-П.</w:t>
      </w:r>
    </w:p>
    <w:p w:rsidR="00096F13" w:rsidRDefault="00096F13">
      <w:pPr>
        <w:pStyle w:val="ConsPlusNormal"/>
        <w:spacing w:before="220"/>
        <w:ind w:firstLine="540"/>
        <w:jc w:val="both"/>
      </w:pPr>
      <w:r>
        <w:t>4.1.4. 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выданную налоговым органом Российской Федерации, на учете в котором состоит участник отбора, полученную не ранее первого числа месяца обращения за субсидией (представляется по инициативе участника отбора).</w:t>
      </w:r>
    </w:p>
    <w:p w:rsidR="00096F13" w:rsidRDefault="00096F13">
      <w:pPr>
        <w:pStyle w:val="ConsPlusNormal"/>
        <w:jc w:val="both"/>
      </w:pPr>
      <w:r>
        <w:t>(</w:t>
      </w:r>
      <w:proofErr w:type="spellStart"/>
      <w:r>
        <w:t>пп</w:t>
      </w:r>
      <w:proofErr w:type="spellEnd"/>
      <w:r>
        <w:t xml:space="preserve">. 4.1.4 в ред. </w:t>
      </w:r>
      <w:hyperlink r:id="rId100">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lastRenderedPageBreak/>
        <w:t>4.1.4-1. Перечень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по форме, утвержденной правовым актом министерства.</w:t>
      </w:r>
    </w:p>
    <w:p w:rsidR="00096F13" w:rsidRDefault="00096F13">
      <w:pPr>
        <w:pStyle w:val="ConsPlusNormal"/>
        <w:jc w:val="both"/>
      </w:pPr>
      <w:r>
        <w:t xml:space="preserve">(в ред. постановлений Правительства Кировской области от 08.07.2022 </w:t>
      </w:r>
      <w:hyperlink r:id="rId101">
        <w:r>
          <w:rPr>
            <w:color w:val="0000FF"/>
          </w:rPr>
          <w:t>N 352-П</w:t>
        </w:r>
      </w:hyperlink>
      <w:r>
        <w:t xml:space="preserve">, от 05.06.2024 </w:t>
      </w:r>
      <w:hyperlink r:id="rId102">
        <w:r>
          <w:rPr>
            <w:color w:val="0000FF"/>
          </w:rPr>
          <w:t>N 251-П</w:t>
        </w:r>
      </w:hyperlink>
      <w:r>
        <w:t>)</w:t>
      </w:r>
    </w:p>
    <w:p w:rsidR="00096F13" w:rsidRDefault="00096F13">
      <w:pPr>
        <w:pStyle w:val="ConsPlusNormal"/>
        <w:spacing w:before="220"/>
        <w:ind w:firstLine="540"/>
        <w:jc w:val="both"/>
      </w:pPr>
      <w:r>
        <w:t xml:space="preserve">4.1.4-2. Справка, подтверждающая соответствие заявителя требованиям, установленным </w:t>
      </w:r>
      <w:hyperlink w:anchor="P121">
        <w:r>
          <w:rPr>
            <w:color w:val="0000FF"/>
          </w:rPr>
          <w:t>подпунктами 2-1.4.1</w:t>
        </w:r>
      </w:hyperlink>
      <w:r>
        <w:t xml:space="preserve"> - </w:t>
      </w:r>
      <w:hyperlink w:anchor="P128">
        <w:r>
          <w:rPr>
            <w:color w:val="0000FF"/>
          </w:rPr>
          <w:t>2-1.4.8</w:t>
        </w:r>
      </w:hyperlink>
      <w:r>
        <w:t xml:space="preserve"> настоящего Порядка, подписанная заявителем (представляется по инициативе заявителя).</w:t>
      </w:r>
    </w:p>
    <w:p w:rsidR="00096F13" w:rsidRDefault="00096F13">
      <w:pPr>
        <w:pStyle w:val="ConsPlusNormal"/>
        <w:jc w:val="both"/>
      </w:pPr>
      <w:r>
        <w:t>(</w:t>
      </w:r>
      <w:proofErr w:type="spellStart"/>
      <w:r>
        <w:t>пп</w:t>
      </w:r>
      <w:proofErr w:type="spellEnd"/>
      <w:r>
        <w:t xml:space="preserve">. 4.1.4-2 введен </w:t>
      </w:r>
      <w:hyperlink r:id="rId103">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4.1.5. Справку (уведомление) о членстве в ревизионном союзе (один раз в год при первом представлении документов для получения субсидий).</w:t>
      </w:r>
    </w:p>
    <w:p w:rsidR="00096F13" w:rsidRDefault="00096F13">
      <w:pPr>
        <w:pStyle w:val="ConsPlusNormal"/>
        <w:spacing w:before="220"/>
        <w:ind w:firstLine="540"/>
        <w:jc w:val="both"/>
      </w:pPr>
      <w:r>
        <w:t>4.1.6. Положительное заключение ревизионного союза о деятельности участника отбора за отчетный период, содержащее сведения о соблюдении участником отбора требования по выполнению работ и оказанию услуг для членов участника отбора в объеме не менее 50% общего объема выполненных работ, оказанных услуг (представляется один раз в год при первом обращении за получением субсидий).</w:t>
      </w:r>
    </w:p>
    <w:p w:rsidR="00096F13" w:rsidRDefault="00096F13">
      <w:pPr>
        <w:pStyle w:val="ConsPlusNormal"/>
        <w:jc w:val="both"/>
      </w:pPr>
      <w:r>
        <w:t xml:space="preserve">(в ред. </w:t>
      </w:r>
      <w:hyperlink r:id="rId104">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4.1.7. Документы, подтверждающие соблюдение требований, установленных </w:t>
      </w:r>
      <w:hyperlink w:anchor="P210">
        <w:r>
          <w:rPr>
            <w:color w:val="0000FF"/>
          </w:rPr>
          <w:t>пунктом 3.1</w:t>
        </w:r>
      </w:hyperlink>
      <w:r>
        <w:t xml:space="preserve"> настоящего Порядка:</w:t>
      </w:r>
    </w:p>
    <w:p w:rsidR="00096F13" w:rsidRDefault="00096F13">
      <w:pPr>
        <w:pStyle w:val="ConsPlusNormal"/>
        <w:jc w:val="both"/>
      </w:pPr>
      <w:r>
        <w:t xml:space="preserve">(в ред. </w:t>
      </w:r>
      <w:hyperlink r:id="rId105">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4.1.7.1. Заявление по форме, утвержденной правовым актом министерства.</w:t>
      </w:r>
    </w:p>
    <w:p w:rsidR="00096F13" w:rsidRDefault="00096F13">
      <w:pPr>
        <w:pStyle w:val="ConsPlusNormal"/>
        <w:spacing w:before="220"/>
        <w:ind w:firstLine="540"/>
        <w:jc w:val="both"/>
      </w:pPr>
      <w:r>
        <w:t>4.1.7.2. Справку-расчет суммы субсидии по форме, утвержденной правовым актом министерства.</w:t>
      </w:r>
    </w:p>
    <w:p w:rsidR="00096F13" w:rsidRDefault="00096F13">
      <w:pPr>
        <w:pStyle w:val="ConsPlusNormal"/>
        <w:spacing w:before="220"/>
        <w:ind w:firstLine="540"/>
        <w:jc w:val="both"/>
      </w:pPr>
      <w:r>
        <w:t>4.1.7.3. Копии договоров купли-продажи приобретаемого получателем субсидии имущества, копии накладных, актов приема-передачи, платежных документов об оплате приобретаемого имущества.</w:t>
      </w:r>
    </w:p>
    <w:p w:rsidR="00096F13" w:rsidRDefault="00096F13">
      <w:pPr>
        <w:pStyle w:val="ConsPlusNormal"/>
        <w:jc w:val="both"/>
      </w:pPr>
      <w:r>
        <w:t xml:space="preserve">(в ред. </w:t>
      </w:r>
      <w:hyperlink r:id="rId106">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4.1.7.4. Копии договоров купли-продажи, заключенных получателем субсидии с его членами, на приобретение имущества членами получателя субсидии, актов приема-передачи.</w:t>
      </w:r>
    </w:p>
    <w:p w:rsidR="00096F13" w:rsidRDefault="00096F13">
      <w:pPr>
        <w:pStyle w:val="ConsPlusNormal"/>
        <w:jc w:val="both"/>
      </w:pPr>
      <w:r>
        <w:t>(</w:t>
      </w:r>
      <w:proofErr w:type="spellStart"/>
      <w:r>
        <w:t>пп</w:t>
      </w:r>
      <w:proofErr w:type="spellEnd"/>
      <w:r>
        <w:t xml:space="preserve">. 4.1.7.4 в ред. </w:t>
      </w:r>
      <w:hyperlink r:id="rId107">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4.1.7.5. Копии технических паспортов, свидетельств, инструкции по эксплуатации, сертификатов соответствия или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или иного документа, выданного производителем или официальным представителем производителя, содержащего сведения об отнесении каждой из единиц приобретенного имущества к тому или иному коду Общероссийского </w:t>
      </w:r>
      <w:hyperlink r:id="rId108">
        <w:r>
          <w:rPr>
            <w:color w:val="0000FF"/>
          </w:rPr>
          <w:t>классификатора</w:t>
        </w:r>
      </w:hyperlink>
      <w:r>
        <w:t xml:space="preserve"> продукции по видам экономической деятельности (ОКПД2) ОК 034-2014 (КПЕС 2008), принятого приказом Федерального агентства по техническому регулированию и метрологии от 31.01.2014 N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 (далее - приказ Федерального агентства по техническому регулированию и метрологии от 31.01.2014 N 14-ст), подтверждающих целевое назначение имущества.</w:t>
      </w:r>
    </w:p>
    <w:p w:rsidR="00096F13" w:rsidRDefault="00096F13">
      <w:pPr>
        <w:pStyle w:val="ConsPlusNormal"/>
        <w:jc w:val="both"/>
      </w:pPr>
      <w:r>
        <w:t>(</w:t>
      </w:r>
      <w:proofErr w:type="spellStart"/>
      <w:r>
        <w:t>пп</w:t>
      </w:r>
      <w:proofErr w:type="spellEnd"/>
      <w:r>
        <w:t xml:space="preserve">. 4.1.7.5 в ред. </w:t>
      </w:r>
      <w:hyperlink r:id="rId109">
        <w:r>
          <w:rPr>
            <w:color w:val="0000FF"/>
          </w:rPr>
          <w:t>постановления</w:t>
        </w:r>
      </w:hyperlink>
      <w:r>
        <w:t xml:space="preserve"> Правительства Кировской области от 09.06.2023 N 314-П)</w:t>
      </w:r>
    </w:p>
    <w:p w:rsidR="00096F13" w:rsidRDefault="00096F13">
      <w:pPr>
        <w:pStyle w:val="ConsPlusNormal"/>
        <w:spacing w:before="220"/>
        <w:ind w:firstLine="540"/>
        <w:jc w:val="both"/>
      </w:pPr>
      <w:r>
        <w:t xml:space="preserve">4.1.7.6. Копии ветеринарных сопроводительных документов - в случае приобретения </w:t>
      </w:r>
      <w:r>
        <w:lastRenderedPageBreak/>
        <w:t>сельскохозяйственных животных (кроме свиней) и птицы.</w:t>
      </w:r>
    </w:p>
    <w:p w:rsidR="00096F13" w:rsidRDefault="00096F13">
      <w:pPr>
        <w:pStyle w:val="ConsPlusNormal"/>
        <w:jc w:val="both"/>
      </w:pPr>
      <w:r>
        <w:t>(</w:t>
      </w:r>
      <w:proofErr w:type="spellStart"/>
      <w:r>
        <w:t>пп</w:t>
      </w:r>
      <w:proofErr w:type="spellEnd"/>
      <w:r>
        <w:t xml:space="preserve">. 4.1.7.6 введен </w:t>
      </w:r>
      <w:hyperlink r:id="rId110">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4.1.8. Документы, подтверждающие соблюдение требований, установленных </w:t>
      </w:r>
      <w:hyperlink w:anchor="P216">
        <w:r>
          <w:rPr>
            <w:color w:val="0000FF"/>
          </w:rPr>
          <w:t>пунктом 3.2</w:t>
        </w:r>
      </w:hyperlink>
      <w:r>
        <w:t xml:space="preserve"> настоящего Порядка:</w:t>
      </w:r>
    </w:p>
    <w:p w:rsidR="00096F13" w:rsidRDefault="00096F13">
      <w:pPr>
        <w:pStyle w:val="ConsPlusNormal"/>
        <w:jc w:val="both"/>
      </w:pPr>
      <w:r>
        <w:t xml:space="preserve">(в ред. </w:t>
      </w:r>
      <w:hyperlink r:id="rId111">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4.1.8.1. Заявление по форме, утвержденной правовым актом министерства.</w:t>
      </w:r>
    </w:p>
    <w:p w:rsidR="00096F13" w:rsidRDefault="00096F13">
      <w:pPr>
        <w:pStyle w:val="ConsPlusNormal"/>
        <w:spacing w:before="220"/>
        <w:ind w:firstLine="540"/>
        <w:jc w:val="both"/>
      </w:pPr>
      <w:r>
        <w:t>4.1.8.2. Справку-расчет суммы субсидии по форме, утвержденной правовым актом министерства.</w:t>
      </w:r>
    </w:p>
    <w:p w:rsidR="00096F13" w:rsidRDefault="00096F13">
      <w:pPr>
        <w:pStyle w:val="ConsPlusNormal"/>
        <w:spacing w:before="220"/>
        <w:ind w:firstLine="540"/>
        <w:jc w:val="both"/>
      </w:pPr>
      <w:r>
        <w:t>4.1.8.3. Копии договоров купли-продажи приобретаемых получателем субсидии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w:t>
      </w:r>
    </w:p>
    <w:p w:rsidR="00096F13" w:rsidRDefault="00096F13">
      <w:pPr>
        <w:pStyle w:val="ConsPlusNormal"/>
        <w:jc w:val="both"/>
      </w:pPr>
      <w:r>
        <w:t xml:space="preserve">(в ред. постановлений Правительства Кировской области от 17.02.2021 </w:t>
      </w:r>
      <w:hyperlink r:id="rId112">
        <w:r>
          <w:rPr>
            <w:color w:val="0000FF"/>
          </w:rPr>
          <w:t>N 91-П</w:t>
        </w:r>
      </w:hyperlink>
      <w:r>
        <w:t xml:space="preserve">, от 05.06.2024 </w:t>
      </w:r>
      <w:hyperlink r:id="rId113">
        <w:r>
          <w:rPr>
            <w:color w:val="0000FF"/>
          </w:rPr>
          <w:t>N 251-П</w:t>
        </w:r>
      </w:hyperlink>
      <w:r>
        <w:t>)</w:t>
      </w:r>
    </w:p>
    <w:p w:rsidR="00096F13" w:rsidRDefault="00096F13">
      <w:pPr>
        <w:pStyle w:val="ConsPlusNormal"/>
        <w:spacing w:before="220"/>
        <w:ind w:firstLine="540"/>
        <w:jc w:val="both"/>
      </w:pPr>
      <w:r>
        <w:t>4.1.8.4. Копии актов о приеме-передаче объекта основных средств (кроме зданий, сооружений).</w:t>
      </w:r>
    </w:p>
    <w:p w:rsidR="00096F13" w:rsidRDefault="00096F13">
      <w:pPr>
        <w:pStyle w:val="ConsPlusNormal"/>
        <w:spacing w:before="220"/>
        <w:ind w:firstLine="540"/>
        <w:jc w:val="both"/>
      </w:pPr>
      <w:r>
        <w:t>4.1.8.5. Копии платежных документов об оплате получателем субсидии приобретаемой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w:t>
      </w:r>
    </w:p>
    <w:p w:rsidR="00096F13" w:rsidRDefault="00096F13">
      <w:pPr>
        <w:pStyle w:val="ConsPlusNormal"/>
        <w:jc w:val="both"/>
      </w:pPr>
      <w:r>
        <w:t xml:space="preserve">(в ред. постановлений Правительства Кировской области от 17.02.2021 </w:t>
      </w:r>
      <w:hyperlink r:id="rId114">
        <w:r>
          <w:rPr>
            <w:color w:val="0000FF"/>
          </w:rPr>
          <w:t>N 91-П</w:t>
        </w:r>
      </w:hyperlink>
      <w:r>
        <w:t xml:space="preserve">, от 05.06.2024 </w:t>
      </w:r>
      <w:hyperlink r:id="rId115">
        <w:r>
          <w:rPr>
            <w:color w:val="0000FF"/>
          </w:rPr>
          <w:t>N 251-П</w:t>
        </w:r>
      </w:hyperlink>
      <w:r>
        <w:t>)</w:t>
      </w:r>
    </w:p>
    <w:p w:rsidR="00096F13" w:rsidRDefault="00096F13">
      <w:pPr>
        <w:pStyle w:val="ConsPlusNormal"/>
        <w:spacing w:before="220"/>
        <w:ind w:firstLine="540"/>
        <w:jc w:val="both"/>
      </w:pPr>
      <w:r>
        <w:t xml:space="preserve">4.1.8.6. Копии технических паспортов, свидетельств, инструкции по эксплуатации, сертификатов соответствия или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или иного документа, выданного производителем или официальным представителем производителя, содержащего сведения об отнесении каждой из единиц приобретенной сельскохозяйственной техники, специализированного автотранспорта и (или)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к тому или иному коду Общероссийского </w:t>
      </w:r>
      <w:hyperlink r:id="rId116">
        <w:r>
          <w:rPr>
            <w:color w:val="0000FF"/>
          </w:rPr>
          <w:t>классификатора</w:t>
        </w:r>
      </w:hyperlink>
      <w:r>
        <w:t xml:space="preserve"> продукции по видам экономической деятельности (ОКПД2) ОК 034-2014 (КПЕС 2008), принятого приказом Федерального агентства по техническому регулированию и метрологии от 31.01.2014 N 14-ст, подтверждающих целевое назначение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также подтверждающих, что сельскохозяйственная техника,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мобильные торговые объекты произведены не ранее трех лет, предшествующих году обращения за субсидией.</w:t>
      </w:r>
    </w:p>
    <w:p w:rsidR="00096F13" w:rsidRDefault="00096F13">
      <w:pPr>
        <w:pStyle w:val="ConsPlusNormal"/>
        <w:jc w:val="both"/>
      </w:pPr>
      <w:r>
        <w:t>(</w:t>
      </w:r>
      <w:proofErr w:type="spellStart"/>
      <w:r>
        <w:t>пп</w:t>
      </w:r>
      <w:proofErr w:type="spellEnd"/>
      <w:r>
        <w:t xml:space="preserve">. 4.1.8.6 в ред. </w:t>
      </w:r>
      <w:hyperlink r:id="rId117">
        <w:r>
          <w:rPr>
            <w:color w:val="0000FF"/>
          </w:rPr>
          <w:t>постановления</w:t>
        </w:r>
      </w:hyperlink>
      <w:r>
        <w:t xml:space="preserve"> Правительства Кировской области от 09.06.2023 N 314-П)</w:t>
      </w:r>
    </w:p>
    <w:p w:rsidR="00096F13" w:rsidRDefault="00096F13">
      <w:pPr>
        <w:pStyle w:val="ConsPlusNormal"/>
        <w:spacing w:before="220"/>
        <w:ind w:firstLine="540"/>
        <w:jc w:val="both"/>
      </w:pPr>
      <w:r>
        <w:t xml:space="preserve">4.1.8.6-1. Копию кредитного договора на приобретение указанных в </w:t>
      </w:r>
      <w:hyperlink w:anchor="P63">
        <w:r>
          <w:rPr>
            <w:color w:val="0000FF"/>
          </w:rPr>
          <w:t>подпункте 1.3.2 пункта 1.3</w:t>
        </w:r>
      </w:hyperlink>
      <w:r>
        <w:t xml:space="preserve"> настоящего Порядка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 - в случае, если источником затрат получателя субсидии, предусмотренных </w:t>
      </w:r>
      <w:hyperlink w:anchor="P216">
        <w:r>
          <w:rPr>
            <w:color w:val="0000FF"/>
          </w:rPr>
          <w:t>пунктом 3.2</w:t>
        </w:r>
      </w:hyperlink>
      <w:r>
        <w:t xml:space="preserve"> настоящего Порядка, являются </w:t>
      </w:r>
      <w:r>
        <w:lastRenderedPageBreak/>
        <w:t>кредитные средства российских кредитных организаций.</w:t>
      </w:r>
    </w:p>
    <w:p w:rsidR="00096F13" w:rsidRDefault="00096F13">
      <w:pPr>
        <w:pStyle w:val="ConsPlusNormal"/>
        <w:jc w:val="both"/>
      </w:pPr>
      <w:r>
        <w:t>(</w:t>
      </w:r>
      <w:proofErr w:type="spellStart"/>
      <w:r>
        <w:t>пп</w:t>
      </w:r>
      <w:proofErr w:type="spellEnd"/>
      <w:r>
        <w:t xml:space="preserve">. 4.1.8.6-1 введен </w:t>
      </w:r>
      <w:hyperlink r:id="rId118">
        <w:r>
          <w:rPr>
            <w:color w:val="0000FF"/>
          </w:rPr>
          <w:t>постановлением</w:t>
        </w:r>
      </w:hyperlink>
      <w:r>
        <w:t xml:space="preserve"> Правительства Кировской области от 08.07.2022 N 352-П; в ред. постановлений Правительства Кировской области от 05.06.2024 </w:t>
      </w:r>
      <w:hyperlink r:id="rId119">
        <w:r>
          <w:rPr>
            <w:color w:val="0000FF"/>
          </w:rPr>
          <w:t>N 251-П</w:t>
        </w:r>
      </w:hyperlink>
      <w:r>
        <w:t xml:space="preserve">, от 14.04.2026 </w:t>
      </w:r>
      <w:hyperlink r:id="rId120">
        <w:r>
          <w:rPr>
            <w:color w:val="0000FF"/>
          </w:rPr>
          <w:t>N 147-П</w:t>
        </w:r>
      </w:hyperlink>
      <w:r>
        <w:t>)</w:t>
      </w:r>
    </w:p>
    <w:p w:rsidR="00096F13" w:rsidRDefault="00096F13">
      <w:pPr>
        <w:pStyle w:val="ConsPlusNormal"/>
        <w:spacing w:before="220"/>
        <w:ind w:firstLine="540"/>
        <w:jc w:val="both"/>
      </w:pPr>
      <w:r>
        <w:t xml:space="preserve">4.1.8.7. Копии протокола общего собрания и устава (изменений в устав) получателя субсидии, подтверждающих внесение в срок, устанавливаемый </w:t>
      </w:r>
      <w:hyperlink w:anchor="P216">
        <w:r>
          <w:rPr>
            <w:color w:val="0000FF"/>
          </w:rPr>
          <w:t>пунктом 3.2</w:t>
        </w:r>
      </w:hyperlink>
      <w:r>
        <w:t xml:space="preserve"> настоящего Порядка, приобретенной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(или) мобильных торговых объектов в неделимый фонд этого получателя субсидии, - в срок не позднее 15 календарных дней со дня регистрации устава (изменений в устав) получателя субсидии в Федеральной налоговой службе.</w:t>
      </w:r>
    </w:p>
    <w:p w:rsidR="00096F13" w:rsidRDefault="00096F13">
      <w:pPr>
        <w:pStyle w:val="ConsPlusNormal"/>
        <w:jc w:val="both"/>
      </w:pPr>
      <w:r>
        <w:t xml:space="preserve">(в ред. постановлений Правительства Кировской области от 08.07.2022 </w:t>
      </w:r>
      <w:hyperlink r:id="rId121">
        <w:r>
          <w:rPr>
            <w:color w:val="0000FF"/>
          </w:rPr>
          <w:t>N 352-П</w:t>
        </w:r>
      </w:hyperlink>
      <w:r>
        <w:t xml:space="preserve">, от 05.06.2024 </w:t>
      </w:r>
      <w:hyperlink r:id="rId122">
        <w:r>
          <w:rPr>
            <w:color w:val="0000FF"/>
          </w:rPr>
          <w:t>N 251-П</w:t>
        </w:r>
      </w:hyperlink>
      <w:r>
        <w:t xml:space="preserve">, от 14.04.2026 </w:t>
      </w:r>
      <w:hyperlink r:id="rId123">
        <w:r>
          <w:rPr>
            <w:color w:val="0000FF"/>
          </w:rPr>
          <w:t>N 147-П</w:t>
        </w:r>
      </w:hyperlink>
      <w:r>
        <w:t>)</w:t>
      </w:r>
    </w:p>
    <w:p w:rsidR="00096F13" w:rsidRDefault="00096F13">
      <w:pPr>
        <w:pStyle w:val="ConsPlusNormal"/>
        <w:spacing w:before="220"/>
        <w:ind w:firstLine="540"/>
        <w:jc w:val="both"/>
      </w:pPr>
      <w:r>
        <w:t xml:space="preserve">4.1.8-1. Документы, подтверждающие соблюдение требований, установленных </w:t>
      </w:r>
      <w:hyperlink w:anchor="P228">
        <w:r>
          <w:rPr>
            <w:color w:val="0000FF"/>
          </w:rPr>
          <w:t>пунктом 3.3</w:t>
        </w:r>
      </w:hyperlink>
      <w:r>
        <w:t xml:space="preserve"> настоящего Порядка:</w:t>
      </w:r>
    </w:p>
    <w:p w:rsidR="00096F13" w:rsidRDefault="00096F13">
      <w:pPr>
        <w:pStyle w:val="ConsPlusNormal"/>
        <w:spacing w:before="220"/>
        <w:ind w:firstLine="540"/>
        <w:jc w:val="both"/>
      </w:pPr>
      <w:r>
        <w:t>4.1.8-1.1. Заявление по форме, утвержденной правовым актом министерства.</w:t>
      </w:r>
    </w:p>
    <w:p w:rsidR="00096F13" w:rsidRDefault="00096F13">
      <w:pPr>
        <w:pStyle w:val="ConsPlusNormal"/>
        <w:spacing w:before="220"/>
        <w:ind w:firstLine="540"/>
        <w:jc w:val="both"/>
      </w:pPr>
      <w:r>
        <w:t>4.1.8-1.2. Справку-расчет суммы субсидии по форме, утвержденной правовым актом министерства.</w:t>
      </w:r>
    </w:p>
    <w:p w:rsidR="00096F13" w:rsidRDefault="00096F13">
      <w:pPr>
        <w:pStyle w:val="ConsPlusNormal"/>
        <w:spacing w:before="220"/>
        <w:ind w:firstLine="540"/>
        <w:jc w:val="both"/>
      </w:pPr>
      <w:r>
        <w:t>4.1.8-1.3. Копии документов, подтверждающих право собственности члена получателя субсидии на больной или инфицированный крупный рогатый скот, мелкий рогатый скот (копии договоров купли-продажи на приобретение крупного рогатого скота, мелкого рогатого скота, актов приема-передачи крупного рогатого скота, мелкого рогатого скота или выданные администрациями соответствующих городских или сельских поселений выписки из похозяйственных книг об учете личных подсобных хозяйств граждан).</w:t>
      </w:r>
    </w:p>
    <w:p w:rsidR="00096F13" w:rsidRDefault="00096F13">
      <w:pPr>
        <w:pStyle w:val="ConsPlusNormal"/>
        <w:spacing w:before="220"/>
        <w:ind w:firstLine="540"/>
        <w:jc w:val="both"/>
      </w:pPr>
      <w:r>
        <w:t>4.1.8-1.4. Копии ветеринарных свидетельств или ветеринарных справок, выданных на больной или инфицированный крупный рогатый скот, мелкий рогатый скот, с отметкой о его болезни или инфицировании лейкозом, бруцеллезом, оспой овец.</w:t>
      </w:r>
    </w:p>
    <w:p w:rsidR="00096F13" w:rsidRDefault="00096F13">
      <w:pPr>
        <w:pStyle w:val="ConsPlusNormal"/>
        <w:spacing w:before="220"/>
        <w:ind w:firstLine="540"/>
        <w:jc w:val="both"/>
      </w:pPr>
      <w:r>
        <w:t>4.1.8-1.5. Копии договоров купли-продажи на приобретение получателем субсидии крупного рогатого скота, мелкого рогатого скота, содержащих информацию о дате рождения скота, копии накладных, актов приема-передачи, платежных документов об оплате приобретаемых животных.</w:t>
      </w:r>
    </w:p>
    <w:p w:rsidR="00096F13" w:rsidRDefault="00096F13">
      <w:pPr>
        <w:pStyle w:val="ConsPlusNormal"/>
        <w:spacing w:before="220"/>
        <w:ind w:firstLine="540"/>
        <w:jc w:val="both"/>
      </w:pPr>
      <w:r>
        <w:t>4.1.8-1.6. Копии договоров купли-продажи (передачи), заключенных получателем субсидии с членами получателя субсидии, на приобретение крупного рогатого скота, мелкого рогатого скота членами получателя субсидии, актов приема-передачи.</w:t>
      </w:r>
    </w:p>
    <w:p w:rsidR="00096F13" w:rsidRDefault="00096F13">
      <w:pPr>
        <w:pStyle w:val="ConsPlusNormal"/>
        <w:jc w:val="both"/>
      </w:pPr>
      <w:r>
        <w:t>(</w:t>
      </w:r>
      <w:proofErr w:type="spellStart"/>
      <w:r>
        <w:t>пп</w:t>
      </w:r>
      <w:proofErr w:type="spellEnd"/>
      <w:r>
        <w:t xml:space="preserve">. 4.1.8-1 в ред. </w:t>
      </w:r>
      <w:hyperlink r:id="rId124">
        <w:r>
          <w:rPr>
            <w:color w:val="0000FF"/>
          </w:rPr>
          <w:t>постановления</w:t>
        </w:r>
      </w:hyperlink>
      <w:r>
        <w:t xml:space="preserve"> Правительства Кировской области от 24.04.2025 N 217-П)</w:t>
      </w:r>
    </w:p>
    <w:p w:rsidR="00096F13" w:rsidRDefault="00096F13">
      <w:pPr>
        <w:pStyle w:val="ConsPlusNormal"/>
        <w:spacing w:before="220"/>
        <w:ind w:firstLine="540"/>
        <w:jc w:val="both"/>
      </w:pPr>
      <w:r>
        <w:t xml:space="preserve">4.1.9. Документы, подтверждающие соблюдение требований, установленных </w:t>
      </w:r>
      <w:hyperlink w:anchor="P236">
        <w:r>
          <w:rPr>
            <w:color w:val="0000FF"/>
          </w:rPr>
          <w:t>пунктом 3.4</w:t>
        </w:r>
      </w:hyperlink>
      <w:r>
        <w:t xml:space="preserve"> настоящего Порядка:</w:t>
      </w:r>
    </w:p>
    <w:p w:rsidR="00096F13" w:rsidRDefault="00096F13">
      <w:pPr>
        <w:pStyle w:val="ConsPlusNormal"/>
        <w:spacing w:before="220"/>
        <w:ind w:firstLine="540"/>
        <w:jc w:val="both"/>
      </w:pPr>
      <w:r>
        <w:t>4.1.9.1. Заявление по форме, утвержденной правовым актом министерства.</w:t>
      </w:r>
    </w:p>
    <w:p w:rsidR="00096F13" w:rsidRDefault="00096F13">
      <w:pPr>
        <w:pStyle w:val="ConsPlusNormal"/>
        <w:spacing w:before="220"/>
        <w:ind w:firstLine="540"/>
        <w:jc w:val="both"/>
      </w:pPr>
      <w:r>
        <w:t>4.1.9.2. Справку-расчет суммы субсидии по форме, утвержденной правовым актом министерства.</w:t>
      </w:r>
    </w:p>
    <w:p w:rsidR="00096F13" w:rsidRDefault="00096F13">
      <w:pPr>
        <w:pStyle w:val="ConsPlusNormal"/>
        <w:spacing w:before="220"/>
        <w:ind w:firstLine="540"/>
        <w:jc w:val="both"/>
      </w:pPr>
      <w:r>
        <w:t>4.1.9.3. Реестр договоров купли-продажи сельскохозяйственной продукции и (или) дикорастущих пищевых ресурсов, закупаемых получателем субсидии у членов получателя субсидии и (или) у граждан, ведущих личные подсобные хозяйства, не являющихся членами данного получателя субсидии (представляются один раз в год при обращении получателя субсидии за субсидией), по форме, утвержденной правовым актом министерства.</w:t>
      </w:r>
    </w:p>
    <w:p w:rsidR="00096F13" w:rsidRDefault="00096F13">
      <w:pPr>
        <w:pStyle w:val="ConsPlusNormal"/>
        <w:spacing w:before="220"/>
        <w:ind w:firstLine="540"/>
        <w:jc w:val="both"/>
      </w:pPr>
      <w:r>
        <w:lastRenderedPageBreak/>
        <w:t>4.1.9.4. Реестр актов приема-передачи сельскохозяйственной продукции и (или) дикорастущих пищевых ресурсов, закупаемых у членов получателя субсидии и (или) у граждан, ведущих личные подсобные хозяйства, не являющихся членами данного получателя субсидии, по форме, утвержденной правовым актом министерства.</w:t>
      </w:r>
    </w:p>
    <w:p w:rsidR="00096F13" w:rsidRDefault="00096F13">
      <w:pPr>
        <w:pStyle w:val="ConsPlusNormal"/>
        <w:spacing w:before="220"/>
        <w:ind w:firstLine="540"/>
        <w:jc w:val="both"/>
      </w:pPr>
      <w:r>
        <w:t>4.1.9.5. Реестр платежных документов об оплате получателем субсидии закупаемых у членов получателя субсидии и (или) у граждан, ведущих личные подсобные хозяйства, не являющихся членами данного получателя субсидии, сельскохозяйственной продукции и (или) дикорастущих пищевых ресурсов по форме, утвержденной правовым актом министерства.</w:t>
      </w:r>
    </w:p>
    <w:p w:rsidR="00096F13" w:rsidRDefault="00096F13">
      <w:pPr>
        <w:pStyle w:val="ConsPlusNormal"/>
        <w:spacing w:before="220"/>
        <w:ind w:firstLine="540"/>
        <w:jc w:val="both"/>
      </w:pPr>
      <w:r>
        <w:t xml:space="preserve">4.1.9.6. Справку о постановке на учет (снятии с учета) физического лица в качестве налогоплательщика налога на профессиональный доход по </w:t>
      </w:r>
      <w:hyperlink r:id="rId125">
        <w:r>
          <w:rPr>
            <w:color w:val="0000FF"/>
          </w:rPr>
          <w:t>форме КНД 1122035</w:t>
        </w:r>
      </w:hyperlink>
      <w:r>
        <w:t xml:space="preserve"> (далее - справка по форме КНД 1122035), сформированную в электронной форме в мобильном приложении "Мой налог" и в веб-кабинете "Мой налог", размещенном на сайте </w:t>
      </w:r>
      <w:hyperlink r:id="rId126">
        <w:r>
          <w:rPr>
            <w:color w:val="0000FF"/>
          </w:rPr>
          <w:t>www.npd.nalog.ru</w:t>
        </w:r>
      </w:hyperlink>
      <w:r>
        <w:t xml:space="preserve"> (</w:t>
      </w:r>
      <w:hyperlink r:id="rId127">
        <w:r>
          <w:rPr>
            <w:color w:val="0000FF"/>
          </w:rPr>
          <w:t>письмо</w:t>
        </w:r>
      </w:hyperlink>
      <w:r>
        <w:t xml:space="preserve"> Министерства финансов Российской Федерации, Федеральной налоговой службы от 05.05.2023 N СД-4-3/5763@ "О справках по налогу на профессиональный доход и о признании утратившим силу письма ФНС России от 05.06.2019 N СД-4-3/10848"), по состоянию на дату формирования справки, полученную не ранее первого числа месяца обращения за субсидией, - в случае если сельскохозяйственная продукция и (или) пищевые лесные ресурсы закупались получателями субсидии у граждан, ведущих личное подсобное хозяйство, не являющихся членами данного получателя субсидии, применяющих специальный налоговый режим "Налог на профессиональный доход".</w:t>
      </w:r>
    </w:p>
    <w:p w:rsidR="00096F13" w:rsidRDefault="00096F13">
      <w:pPr>
        <w:pStyle w:val="ConsPlusNormal"/>
        <w:spacing w:before="220"/>
        <w:ind w:firstLine="540"/>
        <w:jc w:val="both"/>
      </w:pPr>
      <w:r>
        <w:t xml:space="preserve">Справка по </w:t>
      </w:r>
      <w:hyperlink r:id="rId128">
        <w:r>
          <w:rPr>
            <w:color w:val="0000FF"/>
          </w:rPr>
          <w:t>форме КНД 1122035</w:t>
        </w:r>
      </w:hyperlink>
      <w:r>
        <w:t xml:space="preserve"> должна содержать визуализацию электронной подписи Федеральной налоговой службы Российской Федерации.</w:t>
      </w:r>
    </w:p>
    <w:p w:rsidR="00096F13" w:rsidRDefault="00096F13">
      <w:pPr>
        <w:pStyle w:val="ConsPlusNormal"/>
        <w:jc w:val="both"/>
      </w:pPr>
      <w:r>
        <w:t>(</w:t>
      </w:r>
      <w:proofErr w:type="spellStart"/>
      <w:r>
        <w:t>пп</w:t>
      </w:r>
      <w:proofErr w:type="spellEnd"/>
      <w:r>
        <w:t xml:space="preserve">. 4.1.9.6 введен </w:t>
      </w:r>
      <w:hyperlink r:id="rId129">
        <w:r>
          <w:rPr>
            <w:color w:val="0000FF"/>
          </w:rPr>
          <w:t>постановлением</w:t>
        </w:r>
      </w:hyperlink>
      <w:r>
        <w:t xml:space="preserve"> Правительства Кировской области от 14.04.2026 N 147-П)</w:t>
      </w:r>
    </w:p>
    <w:p w:rsidR="00096F13" w:rsidRDefault="00096F13">
      <w:pPr>
        <w:pStyle w:val="ConsPlusNormal"/>
        <w:jc w:val="both"/>
      </w:pPr>
      <w:r>
        <w:t>(</w:t>
      </w:r>
      <w:proofErr w:type="spellStart"/>
      <w:r>
        <w:t>пп</w:t>
      </w:r>
      <w:proofErr w:type="spellEnd"/>
      <w:r>
        <w:t xml:space="preserve">. 4.1.9 в ред. </w:t>
      </w:r>
      <w:hyperlink r:id="rId130">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4.1.10. Документы, подтверждающие соблюдение требований, установленных </w:t>
      </w:r>
      <w:hyperlink w:anchor="P251">
        <w:r>
          <w:rPr>
            <w:color w:val="0000FF"/>
          </w:rPr>
          <w:t>пунктом 3.5</w:t>
        </w:r>
      </w:hyperlink>
      <w:r>
        <w:t xml:space="preserve"> настоящего Порядка:</w:t>
      </w:r>
    </w:p>
    <w:p w:rsidR="00096F13" w:rsidRDefault="00096F13">
      <w:pPr>
        <w:pStyle w:val="ConsPlusNormal"/>
        <w:jc w:val="both"/>
      </w:pPr>
      <w:r>
        <w:t xml:space="preserve">(в ред. </w:t>
      </w:r>
      <w:hyperlink r:id="rId131">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4.1.10.1. Заявление по форме, утвержденной правовым актом министерства.</w:t>
      </w:r>
    </w:p>
    <w:p w:rsidR="00096F13" w:rsidRDefault="00096F13">
      <w:pPr>
        <w:pStyle w:val="ConsPlusNormal"/>
        <w:spacing w:before="220"/>
        <w:ind w:firstLine="540"/>
        <w:jc w:val="both"/>
      </w:pPr>
      <w:r>
        <w:t>4.1.10.2. Справку-расчет суммы субсидии по форме, утвержденной правовым актом министерства.</w:t>
      </w:r>
    </w:p>
    <w:p w:rsidR="00096F13" w:rsidRDefault="00096F13">
      <w:pPr>
        <w:pStyle w:val="ConsPlusNormal"/>
        <w:spacing w:before="220"/>
        <w:ind w:firstLine="540"/>
        <w:jc w:val="both"/>
      </w:pPr>
      <w:r>
        <w:t>4.1.10.3. Копии договоров финансовой аренды (договора лизинга) на приобретаемые получателем субсидии в лизинг объекты для организации хранения, переработки, упаковки, маркировки и реализации сельскохозяйственной продукции, а также оборудование для их комплектации.</w:t>
      </w:r>
    </w:p>
    <w:p w:rsidR="00096F13" w:rsidRDefault="00096F13">
      <w:pPr>
        <w:pStyle w:val="ConsPlusNormal"/>
        <w:jc w:val="both"/>
      </w:pPr>
      <w:r>
        <w:t xml:space="preserve">(в ред. постановлений Правительства Кировской области от 09.06.2023 </w:t>
      </w:r>
      <w:hyperlink r:id="rId132">
        <w:r>
          <w:rPr>
            <w:color w:val="0000FF"/>
          </w:rPr>
          <w:t>N 314-П</w:t>
        </w:r>
      </w:hyperlink>
      <w:r>
        <w:t xml:space="preserve">, от 05.06.2024 </w:t>
      </w:r>
      <w:hyperlink r:id="rId133">
        <w:r>
          <w:rPr>
            <w:color w:val="0000FF"/>
          </w:rPr>
          <w:t>N 251-П</w:t>
        </w:r>
      </w:hyperlink>
      <w:r>
        <w:t>)</w:t>
      </w:r>
    </w:p>
    <w:p w:rsidR="00096F13" w:rsidRDefault="00096F13">
      <w:pPr>
        <w:pStyle w:val="ConsPlusNormal"/>
        <w:spacing w:before="220"/>
        <w:ind w:firstLine="540"/>
        <w:jc w:val="both"/>
      </w:pPr>
      <w:r>
        <w:t>4.1.10.4. Копии актов приема-передачи объектов для организации хранения, переработки, упаковки, маркировки и реализации сельскохозяйственной продукции, а также оборудования для их комплектации.</w:t>
      </w:r>
    </w:p>
    <w:p w:rsidR="00096F13" w:rsidRDefault="00096F13">
      <w:pPr>
        <w:pStyle w:val="ConsPlusNormal"/>
        <w:spacing w:before="220"/>
        <w:ind w:firstLine="540"/>
        <w:jc w:val="both"/>
      </w:pPr>
      <w:r>
        <w:t>4.1.10.5. Копии платежных документов об оплате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оборудование для их комплектации, включая авансовые платежи.</w:t>
      </w:r>
    </w:p>
    <w:p w:rsidR="00096F13" w:rsidRDefault="00096F13">
      <w:pPr>
        <w:pStyle w:val="ConsPlusNormal"/>
        <w:spacing w:before="220"/>
        <w:ind w:firstLine="540"/>
        <w:jc w:val="both"/>
      </w:pPr>
      <w:r>
        <w:t xml:space="preserve">4.1.10.6. Копии технических паспортов, свидетельств, инструкции по эксплуатации, сертификатов соответствия или иных документов, выданных лицом, система добровольной сертификации которого зарегистрирована Управлением развития, информационного обеспечения </w:t>
      </w:r>
      <w:r>
        <w:lastRenderedPageBreak/>
        <w:t xml:space="preserve">и аккредитации Федерального агентства по техническому регулированию и метрологии, или иного документа, выданного производителем или официальным представителем производителя, содержащего сведения об отнесении каждой из единиц приобретенного оборудования для комплектации объектов для организации хранения, переработки, упаковки, маркировки и реализации сельскохозяйственной продукции к тому или иному коду Общероссийского </w:t>
      </w:r>
      <w:hyperlink r:id="rId134">
        <w:r>
          <w:rPr>
            <w:color w:val="0000FF"/>
          </w:rPr>
          <w:t>классификатора</w:t>
        </w:r>
      </w:hyperlink>
      <w:r>
        <w:t xml:space="preserve"> продукции по видам экономической деятельности (ОКПД2) ОК 034-2014 (КПЕС 2008), принятого приказом Федерального агентства по техническому регулированию и метрологии от 31.01.2014 N 14-ст, подтверждающих целевое назначение оборудования для комплектации объектов для организации хранения, переработки, упаковки, маркировки и реализации сельскохозяйственной продукции.</w:t>
      </w:r>
    </w:p>
    <w:p w:rsidR="00096F13" w:rsidRDefault="00096F13">
      <w:pPr>
        <w:pStyle w:val="ConsPlusNormal"/>
        <w:jc w:val="both"/>
      </w:pPr>
      <w:r>
        <w:t>(</w:t>
      </w:r>
      <w:proofErr w:type="spellStart"/>
      <w:r>
        <w:t>пп</w:t>
      </w:r>
      <w:proofErr w:type="spellEnd"/>
      <w:r>
        <w:t xml:space="preserve">. 4.1.10.6 в ред. </w:t>
      </w:r>
      <w:hyperlink r:id="rId135">
        <w:r>
          <w:rPr>
            <w:color w:val="0000FF"/>
          </w:rPr>
          <w:t>постановления</w:t>
        </w:r>
      </w:hyperlink>
      <w:r>
        <w:t xml:space="preserve"> Правительства Кировской области от 09.06.2023 N 314-П)</w:t>
      </w:r>
    </w:p>
    <w:p w:rsidR="00096F13" w:rsidRDefault="00096F13">
      <w:pPr>
        <w:pStyle w:val="ConsPlusNormal"/>
        <w:spacing w:before="220"/>
        <w:ind w:firstLine="540"/>
        <w:jc w:val="both"/>
      </w:pPr>
      <w:r>
        <w:t>4.1.10.7. Копии документов, удостоверяющих государственную регистрацию права собственности лизингодателя на объекты для организации хранения, переработки, упаковки, маркировки и реализации сельскохозяйственной продукции.</w:t>
      </w:r>
    </w:p>
    <w:p w:rsidR="00096F13" w:rsidRDefault="00096F13">
      <w:pPr>
        <w:pStyle w:val="ConsPlusNormal"/>
        <w:spacing w:before="220"/>
        <w:ind w:firstLine="540"/>
        <w:jc w:val="both"/>
      </w:pPr>
      <w:r>
        <w:t>Перечень объектов для организации хранения, переработки, упаковки, маркировки и реализации сельскохозяйственной продукции, а также оборудования для их комплектации утверждается правовым актом министерства.</w:t>
      </w:r>
    </w:p>
    <w:p w:rsidR="00096F13" w:rsidRDefault="00096F13">
      <w:pPr>
        <w:pStyle w:val="ConsPlusNormal"/>
        <w:jc w:val="both"/>
      </w:pPr>
      <w:r>
        <w:t>(</w:t>
      </w:r>
      <w:proofErr w:type="spellStart"/>
      <w:r>
        <w:t>пп</w:t>
      </w:r>
      <w:proofErr w:type="spellEnd"/>
      <w:r>
        <w:t xml:space="preserve">. 4.1.10 в ред. </w:t>
      </w:r>
      <w:hyperlink r:id="rId136">
        <w:r>
          <w:rPr>
            <w:color w:val="0000FF"/>
          </w:rPr>
          <w:t>постановления</w:t>
        </w:r>
      </w:hyperlink>
      <w:r>
        <w:t xml:space="preserve"> Правительства Кировской области от 08.07.2022 N 352-П)</w:t>
      </w:r>
    </w:p>
    <w:p w:rsidR="00096F13" w:rsidRDefault="00096F13">
      <w:pPr>
        <w:pStyle w:val="ConsPlusNormal"/>
        <w:spacing w:before="220"/>
        <w:ind w:firstLine="540"/>
        <w:jc w:val="both"/>
      </w:pPr>
      <w:r>
        <w:t xml:space="preserve">4.1.11 - 4.2. Исключены. - </w:t>
      </w:r>
      <w:hyperlink r:id="rId137">
        <w:r>
          <w:rPr>
            <w:color w:val="0000FF"/>
          </w:rPr>
          <w:t>Постановление</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4.3. Исключен. - </w:t>
      </w:r>
      <w:hyperlink r:id="rId138">
        <w:r>
          <w:rPr>
            <w:color w:val="0000FF"/>
          </w:rPr>
          <w:t>Постановление</w:t>
        </w:r>
      </w:hyperlink>
      <w:r>
        <w:t xml:space="preserve"> Правительства Кировской области от 05.06.2024 N 251-П.</w:t>
      </w:r>
    </w:p>
    <w:p w:rsidR="00096F13" w:rsidRDefault="00096F13">
      <w:pPr>
        <w:pStyle w:val="ConsPlusNormal"/>
        <w:jc w:val="both"/>
      </w:pPr>
    </w:p>
    <w:p w:rsidR="00096F13" w:rsidRDefault="00096F13">
      <w:pPr>
        <w:pStyle w:val="ConsPlusTitle"/>
        <w:jc w:val="center"/>
        <w:outlineLvl w:val="1"/>
      </w:pPr>
      <w:bookmarkStart w:id="26" w:name="P350"/>
      <w:bookmarkEnd w:id="26"/>
      <w:r>
        <w:t>5. Основания для отказа в приеме заявок</w:t>
      </w:r>
    </w:p>
    <w:p w:rsidR="00096F13" w:rsidRDefault="00096F13">
      <w:pPr>
        <w:pStyle w:val="ConsPlusTitle"/>
        <w:jc w:val="center"/>
      </w:pPr>
      <w:r>
        <w:t>и предоставлении субсидии</w:t>
      </w:r>
    </w:p>
    <w:p w:rsidR="00096F13" w:rsidRDefault="00096F13">
      <w:pPr>
        <w:pStyle w:val="ConsPlusNormal"/>
        <w:jc w:val="center"/>
      </w:pPr>
      <w:r>
        <w:t xml:space="preserve">(в ред. </w:t>
      </w:r>
      <w:hyperlink r:id="rId139">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Основаниями для отказа в приеме заявок и предоставлении субсидии являются:</w:t>
      </w:r>
    </w:p>
    <w:p w:rsidR="00096F13" w:rsidRDefault="00096F13">
      <w:pPr>
        <w:pStyle w:val="ConsPlusNormal"/>
        <w:jc w:val="both"/>
      </w:pPr>
      <w:r>
        <w:t xml:space="preserve">(в ред. </w:t>
      </w:r>
      <w:hyperlink r:id="rId140">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5.1. Пропуск срока подачи документов, указываемого в объявлении об отборе.</w:t>
      </w:r>
    </w:p>
    <w:p w:rsidR="00096F13" w:rsidRDefault="00096F13">
      <w:pPr>
        <w:pStyle w:val="ConsPlusNormal"/>
        <w:jc w:val="both"/>
      </w:pPr>
      <w:r>
        <w:t xml:space="preserve">(в ред. </w:t>
      </w:r>
      <w:hyperlink r:id="rId141">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5.2. Несоответствие участника отбора, обратившегося за субсидией, хотя бы одному из требований, указанных в </w:t>
      </w:r>
      <w:hyperlink w:anchor="P87">
        <w:r>
          <w:rPr>
            <w:color w:val="0000FF"/>
          </w:rPr>
          <w:t>разделе 2</w:t>
        </w:r>
      </w:hyperlink>
      <w:r>
        <w:t xml:space="preserve"> настоящего Порядка.</w:t>
      </w:r>
    </w:p>
    <w:p w:rsidR="00096F13" w:rsidRDefault="00096F13">
      <w:pPr>
        <w:pStyle w:val="ConsPlusNormal"/>
        <w:jc w:val="both"/>
      </w:pPr>
      <w:r>
        <w:t xml:space="preserve">(в ред. </w:t>
      </w:r>
      <w:hyperlink r:id="rId142">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5.3. Несоблюдение участником отбора хотя бы одного из условий предоставления субсидий, указанных в </w:t>
      </w:r>
      <w:hyperlink w:anchor="P120">
        <w:r>
          <w:rPr>
            <w:color w:val="0000FF"/>
          </w:rPr>
          <w:t>пунктах 2-1.4</w:t>
        </w:r>
      </w:hyperlink>
      <w:r>
        <w:t xml:space="preserve"> и </w:t>
      </w:r>
      <w:hyperlink w:anchor="P135">
        <w:r>
          <w:rPr>
            <w:color w:val="0000FF"/>
          </w:rPr>
          <w:t>2-1.5</w:t>
        </w:r>
      </w:hyperlink>
      <w:r>
        <w:t xml:space="preserve"> настоящего Порядка.</w:t>
      </w:r>
    </w:p>
    <w:p w:rsidR="00096F13" w:rsidRDefault="00096F13">
      <w:pPr>
        <w:pStyle w:val="ConsPlusNormal"/>
        <w:jc w:val="both"/>
      </w:pPr>
      <w:r>
        <w:t xml:space="preserve">(в ред. </w:t>
      </w:r>
      <w:hyperlink r:id="rId143">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5.4. Непредставление (представление не в полном объеме) документов, указанных в </w:t>
      </w:r>
      <w:hyperlink w:anchor="P257">
        <w:r>
          <w:rPr>
            <w:color w:val="0000FF"/>
          </w:rPr>
          <w:t>разделе 4</w:t>
        </w:r>
      </w:hyperlink>
      <w:r>
        <w:t xml:space="preserve"> настоящего Порядка.</w:t>
      </w:r>
    </w:p>
    <w:p w:rsidR="00096F13" w:rsidRDefault="00096F13">
      <w:pPr>
        <w:pStyle w:val="ConsPlusNormal"/>
        <w:spacing w:before="220"/>
        <w:ind w:firstLine="540"/>
        <w:jc w:val="both"/>
      </w:pPr>
      <w:r>
        <w:t>5.5. Несоответствие представленных участником отбора документов требованиям, установленным министерством (в том числе несоблюдение установленной формы представления документов, отсутствие необходимых подписей).</w:t>
      </w:r>
    </w:p>
    <w:p w:rsidR="00096F13" w:rsidRDefault="00096F13">
      <w:pPr>
        <w:pStyle w:val="ConsPlusNormal"/>
        <w:jc w:val="both"/>
      </w:pPr>
      <w:r>
        <w:t xml:space="preserve">(в ред. </w:t>
      </w:r>
      <w:hyperlink r:id="rId144">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5.6. Противоречие сведений, содержащихся в переданных документах, друг другу либо сведениям, содержащимся в других документах и информационных ресурсах, которые находятся в распоряжении органов местного самоуправления и министерства, недостоверность информации, </w:t>
      </w:r>
      <w:r>
        <w:lastRenderedPageBreak/>
        <w:t>содержащейся в документах, представленных участником отбора.</w:t>
      </w:r>
    </w:p>
    <w:p w:rsidR="00096F13" w:rsidRDefault="00096F13">
      <w:pPr>
        <w:pStyle w:val="ConsPlusNormal"/>
        <w:jc w:val="both"/>
      </w:pPr>
      <w:r>
        <w:t xml:space="preserve">(в ред. постановлений Правительства Кировской области от 11.03.2020 </w:t>
      </w:r>
      <w:hyperlink r:id="rId145">
        <w:r>
          <w:rPr>
            <w:color w:val="0000FF"/>
          </w:rPr>
          <w:t>N 102-П</w:t>
        </w:r>
      </w:hyperlink>
      <w:r>
        <w:t xml:space="preserve">, от 05.06.2024 </w:t>
      </w:r>
      <w:hyperlink r:id="rId146">
        <w:r>
          <w:rPr>
            <w:color w:val="0000FF"/>
          </w:rPr>
          <w:t>N 251-П</w:t>
        </w:r>
      </w:hyperlink>
      <w:r>
        <w:t>)</w:t>
      </w:r>
    </w:p>
    <w:p w:rsidR="00096F13" w:rsidRDefault="00096F13">
      <w:pPr>
        <w:pStyle w:val="ConsPlusNormal"/>
        <w:spacing w:before="220"/>
        <w:ind w:firstLine="540"/>
        <w:jc w:val="both"/>
      </w:pPr>
      <w:r>
        <w:t xml:space="preserve">5.7. Отсутствие лимитов бюджетных обязательств, доведенных в установленном порядке до министерства в текущем финансовом году на цели, указанные в </w:t>
      </w:r>
      <w:hyperlink w:anchor="P54">
        <w:r>
          <w:rPr>
            <w:color w:val="0000FF"/>
          </w:rPr>
          <w:t>разделе 1</w:t>
        </w:r>
      </w:hyperlink>
      <w:r>
        <w:t xml:space="preserve"> настоящего Порядка.</w:t>
      </w:r>
    </w:p>
    <w:p w:rsidR="00096F13" w:rsidRDefault="00096F13">
      <w:pPr>
        <w:pStyle w:val="ConsPlusNormal"/>
        <w:jc w:val="both"/>
      </w:pPr>
      <w:r>
        <w:t xml:space="preserve">(в ред. </w:t>
      </w:r>
      <w:hyperlink r:id="rId147">
        <w:r>
          <w:rPr>
            <w:color w:val="0000FF"/>
          </w:rPr>
          <w:t>постановления</w:t>
        </w:r>
      </w:hyperlink>
      <w:r>
        <w:t xml:space="preserve"> Правительства Кировской области от 15.07.2020 N 384-П)</w:t>
      </w:r>
    </w:p>
    <w:p w:rsidR="00096F13" w:rsidRDefault="00096F13">
      <w:pPr>
        <w:pStyle w:val="ConsPlusNormal"/>
        <w:jc w:val="both"/>
      </w:pPr>
    </w:p>
    <w:p w:rsidR="00096F13" w:rsidRDefault="00096F13">
      <w:pPr>
        <w:pStyle w:val="ConsPlusTitle"/>
        <w:jc w:val="center"/>
        <w:outlineLvl w:val="1"/>
      </w:pPr>
      <w:bookmarkStart w:id="27" w:name="P371"/>
      <w:bookmarkEnd w:id="27"/>
      <w:r>
        <w:t>6. Порядок предоставления субсидии</w:t>
      </w:r>
    </w:p>
    <w:p w:rsidR="00096F13" w:rsidRDefault="00096F13">
      <w:pPr>
        <w:pStyle w:val="ConsPlusNormal"/>
        <w:jc w:val="center"/>
      </w:pPr>
    </w:p>
    <w:p w:rsidR="00096F13" w:rsidRDefault="00096F13">
      <w:pPr>
        <w:pStyle w:val="ConsPlusNormal"/>
        <w:jc w:val="center"/>
      </w:pPr>
      <w:r>
        <w:t xml:space="preserve">(в ред. </w:t>
      </w:r>
      <w:hyperlink r:id="rId148">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6.1. Министерство в срок, не превышающий восьми рабочих дней со дня принятия решения о предоставлении субсидии:</w:t>
      </w:r>
    </w:p>
    <w:p w:rsidR="00096F13" w:rsidRDefault="00096F13">
      <w:pPr>
        <w:pStyle w:val="ConsPlusNormal"/>
        <w:spacing w:before="220"/>
        <w:ind w:firstLine="540"/>
        <w:jc w:val="both"/>
      </w:pPr>
      <w:r>
        <w:t xml:space="preserve">6.1.1. Заключает с получателем субсидии соглашение. Соглашение заключается при условии прохождения отбора и соответствия получателя субсидии требованиям к участникам отбора, предусмотренным </w:t>
      </w:r>
      <w:hyperlink w:anchor="P120">
        <w:r>
          <w:rPr>
            <w:color w:val="0000FF"/>
          </w:rPr>
          <w:t>пунктами 2-1.4</w:t>
        </w:r>
      </w:hyperlink>
      <w:r>
        <w:t xml:space="preserve"> и </w:t>
      </w:r>
      <w:hyperlink w:anchor="P135">
        <w:r>
          <w:rPr>
            <w:color w:val="0000FF"/>
          </w:rPr>
          <w:t>2-1.5</w:t>
        </w:r>
      </w:hyperlink>
      <w:r>
        <w:t xml:space="preserve"> настоящего Порядка, на дату заключения указанного соглашения.</w:t>
      </w:r>
    </w:p>
    <w:p w:rsidR="00096F13" w:rsidRDefault="00096F13">
      <w:pPr>
        <w:pStyle w:val="ConsPlusNormal"/>
        <w:spacing w:before="220"/>
        <w:ind w:firstLine="540"/>
        <w:jc w:val="both"/>
      </w:pPr>
      <w:r>
        <w:t>Соглашение заключается в системе "Электронный бюджет".</w:t>
      </w:r>
    </w:p>
    <w:p w:rsidR="00096F13" w:rsidRDefault="00096F13">
      <w:pPr>
        <w:pStyle w:val="ConsPlusNormal"/>
        <w:spacing w:before="220"/>
        <w:ind w:firstLine="540"/>
        <w:jc w:val="both"/>
      </w:pPr>
      <w:r>
        <w:t xml:space="preserve">В соглашении предусматриваются обязательства достижения получателем субсидии результата предоставления субсидии, показателей, необходимых для достижения результата предоставления субсидии, и их значения, формы отчетности о достижении результата предоставления субсидии, показателей, необходимых для достижения результата предоставления субсидии, требования к отчетности о выполнении условий соглашения, согласие на осуществление министерством проверки соблюдения порядка и условий предоставления субсидии, в том числе в части достижения результата предоставления субсидии, органами государственного финансового контроля проверки соблюдения получателем субсидии порядка и условий предоставления субсидии в соответствии со </w:t>
      </w:r>
      <w:hyperlink r:id="rId149">
        <w:r>
          <w:rPr>
            <w:color w:val="0000FF"/>
          </w:rPr>
          <w:t>статьями 268.1</w:t>
        </w:r>
      </w:hyperlink>
      <w:r>
        <w:t xml:space="preserve"> и </w:t>
      </w:r>
      <w:hyperlink r:id="rId150">
        <w:r>
          <w:rPr>
            <w:color w:val="0000FF"/>
          </w:rPr>
          <w:t>269.2</w:t>
        </w:r>
      </w:hyperlink>
      <w:r>
        <w:t xml:space="preserve"> Бюджетного кодекса Российской Федерации, а также условия о согласовании новых условий соглашения или о расторжении соглашения при </w:t>
      </w:r>
      <w:proofErr w:type="spellStart"/>
      <w:r>
        <w:t>недостижении</w:t>
      </w:r>
      <w:proofErr w:type="spellEnd"/>
      <w:r>
        <w:t xml:space="preserve"> согласия о включении новых условий в соглашение в случае уменьшения министерству как получателю бюджетных средств на соответствующий финансовый год ранее доведенных лимитов бюджетных обязательств, приводящего к невозможности предоставления субсидии в размере, определенном соглашением.</w:t>
      </w:r>
    </w:p>
    <w:p w:rsidR="00096F13" w:rsidRDefault="00096F13">
      <w:pPr>
        <w:pStyle w:val="ConsPlusNormal"/>
        <w:jc w:val="both"/>
      </w:pPr>
      <w:r>
        <w:t xml:space="preserve">(в ред. </w:t>
      </w:r>
      <w:hyperlink r:id="rId151">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Министерством финансов Российской Федерации.</w:t>
      </w:r>
    </w:p>
    <w:p w:rsidR="00096F13" w:rsidRDefault="00096F13">
      <w:pPr>
        <w:pStyle w:val="ConsPlusNormal"/>
        <w:spacing w:before="220"/>
        <w:ind w:firstLine="540"/>
        <w:jc w:val="both"/>
      </w:pPr>
      <w:r>
        <w:t>Получатель субсидии, не подписавший соглашение в течение пяти рабочих дней со дня его поступления в систему "Электронный бюджет" и не направивший возражения по проекту соглашения в указанный срок, признается уклонившимся от заключения соглашения. Субсидия такому получателю субсидии в рамках соответствующего отбора не предоставляется.</w:t>
      </w:r>
    </w:p>
    <w:p w:rsidR="00096F13" w:rsidRDefault="00096F13">
      <w:pPr>
        <w:pStyle w:val="ConsPlusNormal"/>
        <w:spacing w:before="220"/>
        <w:ind w:firstLine="540"/>
        <w:jc w:val="both"/>
      </w:pPr>
      <w:r>
        <w:t>6.1.2. Готовит на основании реестра и надлежаще составленных документов платежные документы, предусматривающие перечисление сумм субсидии на расчетные счета получателей субсидии, открытые ими в учреждениях Центрального банка Российской Федерации или кредитных организациях, в пределах доведенных лимитов бюджетных обязательств.</w:t>
      </w:r>
    </w:p>
    <w:p w:rsidR="00096F13" w:rsidRDefault="00096F13">
      <w:pPr>
        <w:pStyle w:val="ConsPlusNormal"/>
        <w:spacing w:before="220"/>
        <w:ind w:firstLine="540"/>
        <w:jc w:val="both"/>
      </w:pPr>
      <w:r>
        <w:t xml:space="preserve">В случае если остаток лимитов бюджетных обязательств, доведенных в установленном порядке до министерства на текущий финансовый год на предоставление субсидии, составляет </w:t>
      </w:r>
      <w:r>
        <w:lastRenderedPageBreak/>
        <w:t xml:space="preserve">менее размера субсидии, рассчитанного в соответствии с </w:t>
      </w:r>
      <w:hyperlink w:anchor="P210">
        <w:r>
          <w:rPr>
            <w:color w:val="0000FF"/>
          </w:rPr>
          <w:t>пунктами 3.1</w:t>
        </w:r>
      </w:hyperlink>
      <w:r>
        <w:t xml:space="preserve"> - </w:t>
      </w:r>
      <w:hyperlink w:anchor="P251">
        <w:r>
          <w:rPr>
            <w:color w:val="0000FF"/>
          </w:rPr>
          <w:t>3.5</w:t>
        </w:r>
      </w:hyperlink>
      <w:r>
        <w:t xml:space="preserve"> настоящего Порядка, субсидия выплачивается в размере остатка лимитов бюджетных обязательств, доведенных в установленном порядке до министерства на текущий финансовый год на предоставление субсидии. При этом оставшаяся сумма субсидии не подлежит перечислению в очередном финансовом году.</w:t>
      </w:r>
    </w:p>
    <w:p w:rsidR="00096F13" w:rsidRDefault="00096F13">
      <w:pPr>
        <w:pStyle w:val="ConsPlusNormal"/>
        <w:spacing w:before="220"/>
        <w:ind w:firstLine="540"/>
        <w:jc w:val="both"/>
      </w:pPr>
      <w:r>
        <w:t>6.1.3. Представляет реестр и платежные документы, предусматривающие перечисление сумм субсидии на счета получателей субсидии, открытые ими в учреждениях Центрального банка Российской Федерации или кредитных организациях, для исполнения в министерство финансов Кировской области. Перечисление субсидии осуществляется в срок, не превышающий 10 рабочих дней со дня принятия решения о предоставлении субсидии.</w:t>
      </w:r>
    </w:p>
    <w:p w:rsidR="00096F13" w:rsidRDefault="00096F13">
      <w:pPr>
        <w:pStyle w:val="ConsPlusNormal"/>
        <w:jc w:val="both"/>
      </w:pPr>
      <w:r>
        <w:t>(</w:t>
      </w:r>
      <w:proofErr w:type="spellStart"/>
      <w:r>
        <w:t>пп</w:t>
      </w:r>
      <w:proofErr w:type="spellEnd"/>
      <w:r>
        <w:t xml:space="preserve">. 6.1.3 в ред. </w:t>
      </w:r>
      <w:hyperlink r:id="rId152">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6.2. Министерство:</w:t>
      </w:r>
    </w:p>
    <w:p w:rsidR="00096F13" w:rsidRDefault="00096F13">
      <w:pPr>
        <w:pStyle w:val="ConsPlusNormal"/>
        <w:spacing w:before="220"/>
        <w:ind w:firstLine="540"/>
        <w:jc w:val="both"/>
      </w:pPr>
      <w:r>
        <w:t xml:space="preserve">6.2.1. На основании отчета о достижении значения результата предоставления субсидии осуществляет оценку достижения получателями субсидии значения результата предоставления субсидии "В субъекте Российской Федерации обеспечена реализация проектов сельскохозяйственных потребительских кооперативов (в том числе </w:t>
      </w:r>
      <w:proofErr w:type="spellStart"/>
      <w:r>
        <w:t>агроагрегаторов</w:t>
      </w:r>
      <w:proofErr w:type="spellEnd"/>
      <w:r>
        <w:t>) с целью увеличения объема выручки от реализации сельскохозяйственной и (или) пищевой продукции", тип результата "Оказание услуг (выполнение работ)".</w:t>
      </w:r>
    </w:p>
    <w:p w:rsidR="00096F13" w:rsidRDefault="00096F13">
      <w:pPr>
        <w:pStyle w:val="ConsPlusNormal"/>
        <w:spacing w:before="220"/>
        <w:ind w:firstLine="540"/>
        <w:jc w:val="both"/>
      </w:pPr>
      <w:r>
        <w:t>6.2.2. На основании отчета о достижении целевых показателей осуществляет оценку достижения получателями субсидии значений показателей, необходимых для достижения результата предоставления субсидии (далее - показатели субсидии):</w:t>
      </w:r>
    </w:p>
    <w:p w:rsidR="00096F13" w:rsidRDefault="00096F13">
      <w:pPr>
        <w:pStyle w:val="ConsPlusNormal"/>
        <w:spacing w:before="220"/>
        <w:ind w:firstLine="540"/>
        <w:jc w:val="both"/>
      </w:pPr>
      <w:r>
        <w:t>"Количество новых членов сельскохозяйственных потребительских кооперативов из числа субъектов малого и среднего предпринимательства в агропромышленном комплексе и личных подсобных хозяйств граждан";</w:t>
      </w:r>
    </w:p>
    <w:p w:rsidR="00096F13" w:rsidRDefault="00096F13">
      <w:pPr>
        <w:pStyle w:val="ConsPlusNormal"/>
        <w:spacing w:before="220"/>
        <w:ind w:firstLine="540"/>
        <w:jc w:val="both"/>
      </w:pPr>
      <w:r>
        <w:t>"Прирост объема реализации сельскохозяйственной и (или) пищевой продукции в размере не менее 7% в отчетном году по отношению к предыдущему году".</w:t>
      </w:r>
    </w:p>
    <w:p w:rsidR="00096F13" w:rsidRDefault="00096F13">
      <w:pPr>
        <w:pStyle w:val="ConsPlusNormal"/>
        <w:spacing w:before="220"/>
        <w:ind w:firstLine="540"/>
        <w:jc w:val="both"/>
      </w:pPr>
      <w:r>
        <w:t>6.2.3. Значения результата предоставления субсидии и показателей субсидии устанавливаются министерством в соглашении.</w:t>
      </w:r>
    </w:p>
    <w:p w:rsidR="00096F13" w:rsidRDefault="00096F13">
      <w:pPr>
        <w:pStyle w:val="ConsPlusNormal"/>
        <w:jc w:val="both"/>
      </w:pPr>
      <w:r>
        <w:t xml:space="preserve">(п. 6.2 в ред. </w:t>
      </w:r>
      <w:hyperlink r:id="rId153">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6.3. Министерство хранит в течение одного года со дня возврата документов участникам отбора копии документов, по которым выявлено наличие оснований для отказа в предоставлении субсидии.</w:t>
      </w:r>
    </w:p>
    <w:p w:rsidR="00096F13" w:rsidRDefault="00096F13">
      <w:pPr>
        <w:pStyle w:val="ConsPlusNormal"/>
        <w:spacing w:before="220"/>
        <w:ind w:firstLine="540"/>
        <w:jc w:val="both"/>
      </w:pPr>
      <w:r>
        <w:t>6.4.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96F13" w:rsidRDefault="00096F13">
      <w:pPr>
        <w:pStyle w:val="ConsPlusNormal"/>
        <w:spacing w:before="220"/>
        <w:ind w:firstLine="540"/>
        <w:jc w:val="both"/>
      </w:pPr>
      <w: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096F13" w:rsidRDefault="00096F13">
      <w:pPr>
        <w:pStyle w:val="ConsPlusNormal"/>
        <w:jc w:val="both"/>
      </w:pPr>
    </w:p>
    <w:p w:rsidR="00A2517E" w:rsidRDefault="00A2517E">
      <w:pPr>
        <w:pStyle w:val="ConsPlusNormal"/>
        <w:jc w:val="both"/>
      </w:pPr>
    </w:p>
    <w:p w:rsidR="00A2517E" w:rsidRDefault="00A2517E">
      <w:pPr>
        <w:pStyle w:val="ConsPlusNormal"/>
        <w:jc w:val="both"/>
      </w:pPr>
    </w:p>
    <w:p w:rsidR="00A2517E" w:rsidRDefault="00A2517E">
      <w:pPr>
        <w:pStyle w:val="ConsPlusNormal"/>
        <w:jc w:val="both"/>
      </w:pPr>
      <w:bookmarkStart w:id="28" w:name="_GoBack"/>
      <w:bookmarkEnd w:id="28"/>
    </w:p>
    <w:p w:rsidR="00096F13" w:rsidRDefault="00096F13">
      <w:pPr>
        <w:pStyle w:val="ConsPlusTitle"/>
        <w:jc w:val="center"/>
        <w:outlineLvl w:val="1"/>
      </w:pPr>
      <w:r>
        <w:lastRenderedPageBreak/>
        <w:t>6-1. Требования к отчетности</w:t>
      </w:r>
    </w:p>
    <w:p w:rsidR="00096F13" w:rsidRDefault="00096F13">
      <w:pPr>
        <w:pStyle w:val="ConsPlusNormal"/>
        <w:jc w:val="center"/>
      </w:pPr>
      <w:r>
        <w:t xml:space="preserve">(в ред. </w:t>
      </w:r>
      <w:hyperlink r:id="rId154">
        <w:r>
          <w:rPr>
            <w:color w:val="0000FF"/>
          </w:rPr>
          <w:t>постановления</w:t>
        </w:r>
      </w:hyperlink>
      <w:r>
        <w:t xml:space="preserve"> Правительства Кировской области</w:t>
      </w:r>
    </w:p>
    <w:p w:rsidR="00096F13" w:rsidRDefault="00096F13">
      <w:pPr>
        <w:pStyle w:val="ConsPlusNormal"/>
        <w:jc w:val="center"/>
      </w:pPr>
      <w:r>
        <w:t>от 14.04.2026 N 147-П)</w:t>
      </w:r>
    </w:p>
    <w:p w:rsidR="00096F13" w:rsidRDefault="00096F13">
      <w:pPr>
        <w:pStyle w:val="ConsPlusNormal"/>
        <w:jc w:val="center"/>
      </w:pPr>
    </w:p>
    <w:p w:rsidR="00096F13" w:rsidRDefault="00096F13">
      <w:pPr>
        <w:pStyle w:val="ConsPlusNormal"/>
        <w:jc w:val="center"/>
      </w:pPr>
      <w:r>
        <w:t xml:space="preserve">(в ред. </w:t>
      </w:r>
      <w:hyperlink r:id="rId155">
        <w:r>
          <w:rPr>
            <w:color w:val="0000FF"/>
          </w:rPr>
          <w:t>постановления</w:t>
        </w:r>
      </w:hyperlink>
      <w:r>
        <w:t xml:space="preserve"> Правительства Кировской области</w:t>
      </w:r>
    </w:p>
    <w:p w:rsidR="00096F13" w:rsidRDefault="00096F13">
      <w:pPr>
        <w:pStyle w:val="ConsPlusNormal"/>
        <w:jc w:val="center"/>
      </w:pPr>
      <w:r>
        <w:t>от 29.12.2020 N 724-П)</w:t>
      </w:r>
    </w:p>
    <w:p w:rsidR="00096F13" w:rsidRDefault="00096F13">
      <w:pPr>
        <w:pStyle w:val="ConsPlusNormal"/>
        <w:jc w:val="both"/>
      </w:pPr>
    </w:p>
    <w:p w:rsidR="00096F13" w:rsidRDefault="00096F13">
      <w:pPr>
        <w:pStyle w:val="ConsPlusNormal"/>
        <w:ind w:firstLine="540"/>
        <w:jc w:val="both"/>
      </w:pPr>
      <w:r>
        <w:t>Получатель субсидии представляет в министерство:</w:t>
      </w:r>
    </w:p>
    <w:p w:rsidR="00096F13" w:rsidRDefault="00096F13">
      <w:pPr>
        <w:pStyle w:val="ConsPlusNormal"/>
        <w:jc w:val="both"/>
      </w:pPr>
      <w:r>
        <w:t xml:space="preserve">(в ред. </w:t>
      </w:r>
      <w:hyperlink r:id="rId156">
        <w:r>
          <w:rPr>
            <w:color w:val="0000FF"/>
          </w:rPr>
          <w:t>постановления</w:t>
        </w:r>
      </w:hyperlink>
      <w:r>
        <w:t xml:space="preserve"> Правительства Кировской области от 24.04.2025 N 217-П)</w:t>
      </w:r>
    </w:p>
    <w:p w:rsidR="00096F13" w:rsidRDefault="00096F13">
      <w:pPr>
        <w:pStyle w:val="ConsPlusNormal"/>
        <w:spacing w:before="220"/>
        <w:ind w:firstLine="540"/>
        <w:jc w:val="both"/>
      </w:pPr>
      <w:r>
        <w:t>отчет о достижении значения результата предоставления субсидии (далее - отчет) по форме, предусмотренной типовой формой соглашения, установленной Министерством финансов Российской Федерации, один раз в квартал не позднее 10 календарных дней месяца, следующего за отчетным, за отчетный год - не позднее 15 января года, следующего за отчетным;</w:t>
      </w:r>
    </w:p>
    <w:p w:rsidR="00096F13" w:rsidRDefault="00096F13">
      <w:pPr>
        <w:pStyle w:val="ConsPlusNormal"/>
        <w:jc w:val="both"/>
      </w:pPr>
      <w:r>
        <w:t xml:space="preserve">(в ред. </w:t>
      </w:r>
      <w:hyperlink r:id="rId157">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отчет о достижении целевых показателей по форме, предусмотренной типовой формой соглашения, установленной Министерством финансов Российской Федерации, один раз за отчетный год - не позднее 15 января года, следующего за отчетным;</w:t>
      </w:r>
    </w:p>
    <w:p w:rsidR="00096F13" w:rsidRDefault="00096F13">
      <w:pPr>
        <w:pStyle w:val="ConsPlusNormal"/>
        <w:jc w:val="both"/>
      </w:pPr>
      <w:r>
        <w:t xml:space="preserve">(абзац введен </w:t>
      </w:r>
      <w:hyperlink r:id="rId158">
        <w:r>
          <w:rPr>
            <w:color w:val="0000FF"/>
          </w:rPr>
          <w:t>постановлением</w:t>
        </w:r>
      </w:hyperlink>
      <w:r>
        <w:t xml:space="preserve"> Правительства Кировской области от 14.04.2026 N 147-П)</w:t>
      </w:r>
    </w:p>
    <w:p w:rsidR="00096F13" w:rsidRDefault="00096F13">
      <w:pPr>
        <w:pStyle w:val="ConsPlusNormal"/>
        <w:spacing w:before="220"/>
        <w:ind w:firstLine="540"/>
        <w:jc w:val="both"/>
      </w:pPr>
      <w:r>
        <w:t>отчет о финансово-экономическом состоянии кооператива по формам (в том числе в электронном формате), утверждаемым приказами Министерства сельского хозяйства Российской Федерации, и в сроки, установленные министерством.</w:t>
      </w:r>
    </w:p>
    <w:p w:rsidR="00096F13" w:rsidRDefault="00096F13">
      <w:pPr>
        <w:pStyle w:val="ConsPlusNormal"/>
        <w:spacing w:before="220"/>
        <w:ind w:firstLine="540"/>
        <w:jc w:val="both"/>
      </w:pPr>
      <w:r>
        <w:t>Министерство в течение 30 рабочих дней после получения отчета:</w:t>
      </w:r>
    </w:p>
    <w:p w:rsidR="00096F13" w:rsidRDefault="00096F13">
      <w:pPr>
        <w:pStyle w:val="ConsPlusNormal"/>
        <w:jc w:val="both"/>
      </w:pPr>
      <w:r>
        <w:t xml:space="preserve">(абзац введен </w:t>
      </w:r>
      <w:hyperlink r:id="rId159">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проверяет полноту и достоверность сведений, указанных в отчете;</w:t>
      </w:r>
    </w:p>
    <w:p w:rsidR="00096F13" w:rsidRDefault="00096F13">
      <w:pPr>
        <w:pStyle w:val="ConsPlusNormal"/>
        <w:jc w:val="both"/>
      </w:pPr>
      <w:r>
        <w:t xml:space="preserve">(абзац введен </w:t>
      </w:r>
      <w:hyperlink r:id="rId160">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в случае выявления неполноты и недостоверности сведений, содержащихся в отчете, сообщает получателю субсидии об отказе в принятии отчета и необходимости его доработки в течение 5 дней со дня отказа в принятии отчета;</w:t>
      </w:r>
    </w:p>
    <w:p w:rsidR="00096F13" w:rsidRDefault="00096F13">
      <w:pPr>
        <w:pStyle w:val="ConsPlusNormal"/>
        <w:jc w:val="both"/>
      </w:pPr>
      <w:r>
        <w:t xml:space="preserve">(абзац введен </w:t>
      </w:r>
      <w:hyperlink r:id="rId161">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в случае достаточности и достоверности сведений, содержащихся в отчете, принимает указанный отчет.</w:t>
      </w:r>
    </w:p>
    <w:p w:rsidR="00096F13" w:rsidRDefault="00096F13">
      <w:pPr>
        <w:pStyle w:val="ConsPlusNormal"/>
        <w:jc w:val="both"/>
      </w:pPr>
      <w:r>
        <w:t xml:space="preserve">(абзац введен </w:t>
      </w:r>
      <w:hyperlink r:id="rId162">
        <w:r>
          <w:rPr>
            <w:color w:val="0000FF"/>
          </w:rPr>
          <w:t>постановлением</w:t>
        </w:r>
      </w:hyperlink>
      <w:r>
        <w:t xml:space="preserve"> Правительства Кировской области от 05.06.2024 N 251-П)</w:t>
      </w:r>
    </w:p>
    <w:p w:rsidR="00096F13" w:rsidRDefault="00096F13">
      <w:pPr>
        <w:pStyle w:val="ConsPlusNormal"/>
        <w:jc w:val="both"/>
      </w:pPr>
    </w:p>
    <w:p w:rsidR="00096F13" w:rsidRDefault="00096F13">
      <w:pPr>
        <w:pStyle w:val="ConsPlusTitle"/>
        <w:jc w:val="center"/>
        <w:outlineLvl w:val="1"/>
      </w:pPr>
      <w:r>
        <w:t>7. Контроль за соблюдением условий и порядка предоставления</w:t>
      </w:r>
    </w:p>
    <w:p w:rsidR="00096F13" w:rsidRDefault="00096F13">
      <w:pPr>
        <w:pStyle w:val="ConsPlusTitle"/>
        <w:jc w:val="center"/>
      </w:pPr>
      <w:r>
        <w:t>субсидии и порядок возврата субсидии в областной бюджет</w:t>
      </w:r>
    </w:p>
    <w:p w:rsidR="00096F13" w:rsidRDefault="00096F13">
      <w:pPr>
        <w:pStyle w:val="ConsPlusNormal"/>
        <w:jc w:val="center"/>
      </w:pPr>
      <w:r>
        <w:t xml:space="preserve">(в ред. </w:t>
      </w:r>
      <w:hyperlink r:id="rId163">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7.1. Ответственность за нарушение условий и порядка расходования субсидий и недостоверность представляемых в министерство документов возлагается на получателя субсидии.</w:t>
      </w:r>
    </w:p>
    <w:p w:rsidR="00096F13" w:rsidRDefault="00096F13">
      <w:pPr>
        <w:pStyle w:val="ConsPlusNormal"/>
        <w:jc w:val="both"/>
      </w:pPr>
      <w:r>
        <w:t xml:space="preserve">(в ред. </w:t>
      </w:r>
      <w:hyperlink r:id="rId164">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7.2. В соответствии с федеральным законодательством проводится проверка министерством соблюдения получателем субсидии порядка и условий предоставления субсидии, в том числе в части достижения результата предоставления субсидии и показателей субсидии, а также проверка органами государственного финансового контроля Кировской области в соответствии со </w:t>
      </w:r>
      <w:hyperlink r:id="rId165">
        <w:r>
          <w:rPr>
            <w:color w:val="0000FF"/>
          </w:rPr>
          <w:t>статьями 268.1</w:t>
        </w:r>
      </w:hyperlink>
      <w:r>
        <w:t xml:space="preserve"> и </w:t>
      </w:r>
      <w:hyperlink r:id="rId166">
        <w:r>
          <w:rPr>
            <w:color w:val="0000FF"/>
          </w:rPr>
          <w:t>269.2</w:t>
        </w:r>
      </w:hyperlink>
      <w:r>
        <w:t xml:space="preserve"> Бюджетного кодекса Российской Федерации.</w:t>
      </w:r>
    </w:p>
    <w:p w:rsidR="00096F13" w:rsidRDefault="00096F13">
      <w:pPr>
        <w:pStyle w:val="ConsPlusNormal"/>
        <w:jc w:val="both"/>
      </w:pPr>
      <w:r>
        <w:t xml:space="preserve">(в ред. постановлений Правительства Кировской области от 08.07.2022 </w:t>
      </w:r>
      <w:hyperlink r:id="rId167">
        <w:r>
          <w:rPr>
            <w:color w:val="0000FF"/>
          </w:rPr>
          <w:t>N 352-П</w:t>
        </w:r>
      </w:hyperlink>
      <w:r>
        <w:t xml:space="preserve">, от 05.06.2024 </w:t>
      </w:r>
      <w:hyperlink r:id="rId168">
        <w:r>
          <w:rPr>
            <w:color w:val="0000FF"/>
          </w:rPr>
          <w:t>N 251-</w:t>
        </w:r>
        <w:r>
          <w:rPr>
            <w:color w:val="0000FF"/>
          </w:rPr>
          <w:lastRenderedPageBreak/>
          <w:t>П</w:t>
        </w:r>
      </w:hyperlink>
      <w:r>
        <w:t xml:space="preserve">, от 14.04.2026 </w:t>
      </w:r>
      <w:hyperlink r:id="rId169">
        <w:r>
          <w:rPr>
            <w:color w:val="0000FF"/>
          </w:rPr>
          <w:t>N 147-П</w:t>
        </w:r>
      </w:hyperlink>
      <w:r>
        <w:t>)</w:t>
      </w:r>
    </w:p>
    <w:p w:rsidR="00096F13" w:rsidRDefault="00096F13">
      <w:pPr>
        <w:pStyle w:val="ConsPlusNormal"/>
        <w:spacing w:before="220"/>
        <w:ind w:firstLine="540"/>
        <w:jc w:val="both"/>
      </w:pPr>
      <w:r>
        <w:t xml:space="preserve">7.3. В случае выявления после предоставления субсидий по фактам проверок, проведенных министерством, органами государственного финансового контроля Кировской области, нарушений получателем субсидии условий и порядка предоставления субсидий, выявления хотя бы одного из оснований для отказа в предоставлении субсидий, перечисленных в </w:t>
      </w:r>
      <w:hyperlink w:anchor="P350">
        <w:r>
          <w:rPr>
            <w:color w:val="0000FF"/>
          </w:rPr>
          <w:t>разделе 5</w:t>
        </w:r>
      </w:hyperlink>
      <w:r>
        <w:t xml:space="preserve"> настоящего Порядка, министерство:</w:t>
      </w:r>
    </w:p>
    <w:p w:rsidR="00096F13" w:rsidRDefault="00096F13">
      <w:pPr>
        <w:pStyle w:val="ConsPlusNormal"/>
        <w:jc w:val="both"/>
      </w:pPr>
      <w:r>
        <w:t xml:space="preserve">(в ред. постановлений Правительства Кировской области от 08.07.2022 </w:t>
      </w:r>
      <w:hyperlink r:id="rId170">
        <w:r>
          <w:rPr>
            <w:color w:val="0000FF"/>
          </w:rPr>
          <w:t>N 352-П</w:t>
        </w:r>
      </w:hyperlink>
      <w:r>
        <w:t xml:space="preserve">, от 05.06.2024 </w:t>
      </w:r>
      <w:hyperlink r:id="rId171">
        <w:r>
          <w:rPr>
            <w:color w:val="0000FF"/>
          </w:rPr>
          <w:t>N 251-П</w:t>
        </w:r>
      </w:hyperlink>
      <w:r>
        <w:t>)</w:t>
      </w:r>
    </w:p>
    <w:p w:rsidR="00096F13" w:rsidRDefault="00096F13">
      <w:pPr>
        <w:pStyle w:val="ConsPlusNormal"/>
        <w:spacing w:before="220"/>
        <w:ind w:firstLine="540"/>
        <w:jc w:val="both"/>
      </w:pPr>
      <w:r>
        <w:t>7.3.1. Изготавливает письмо получателю субсидии, получившему субсидию, с требованием о возврате средств субсидии в областной бюджет в течение 30 дней со дня получения требования.</w:t>
      </w:r>
    </w:p>
    <w:p w:rsidR="00096F13" w:rsidRDefault="00096F13">
      <w:pPr>
        <w:pStyle w:val="ConsPlusNormal"/>
        <w:jc w:val="both"/>
      </w:pPr>
      <w:r>
        <w:t xml:space="preserve">(в ред. постановлений Правительства Кировской области от 05.06.2024 </w:t>
      </w:r>
      <w:hyperlink r:id="rId172">
        <w:r>
          <w:rPr>
            <w:color w:val="0000FF"/>
          </w:rPr>
          <w:t>N 251-П</w:t>
        </w:r>
      </w:hyperlink>
      <w:r>
        <w:t xml:space="preserve">, от 14.04.2026 </w:t>
      </w:r>
      <w:hyperlink r:id="rId173">
        <w:r>
          <w:rPr>
            <w:color w:val="0000FF"/>
          </w:rPr>
          <w:t>N 147-П</w:t>
        </w:r>
      </w:hyperlink>
      <w:r>
        <w:t>)</w:t>
      </w:r>
    </w:p>
    <w:p w:rsidR="00096F13" w:rsidRDefault="00096F13">
      <w:pPr>
        <w:pStyle w:val="ConsPlusNormal"/>
        <w:spacing w:before="220"/>
        <w:ind w:firstLine="540"/>
        <w:jc w:val="both"/>
      </w:pPr>
      <w:r>
        <w:t>7.3.2. Направляет письмо получателю субсидии в течение 5 рабочих дней со дня получения министерством информации о выявленном нарушении.</w:t>
      </w:r>
    </w:p>
    <w:p w:rsidR="00096F13" w:rsidRDefault="00096F13">
      <w:pPr>
        <w:pStyle w:val="ConsPlusNormal"/>
        <w:jc w:val="both"/>
      </w:pPr>
      <w:r>
        <w:t xml:space="preserve">(в ред. </w:t>
      </w:r>
      <w:hyperlink r:id="rId174">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7.3.3. В случае невозврата в установленный срок средств субсидии в областной бюджет готовит и направляет в течение 1 месяца после истечения установленного срока исковое заявление в соответствующий суд о взыскании этой субсидии в областной бюджет.</w:t>
      </w:r>
    </w:p>
    <w:p w:rsidR="00096F13" w:rsidRDefault="00096F13">
      <w:pPr>
        <w:pStyle w:val="ConsPlusNormal"/>
        <w:jc w:val="both"/>
      </w:pPr>
      <w:r>
        <w:t xml:space="preserve">(в ред. </w:t>
      </w:r>
      <w:hyperlink r:id="rId175">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7.4. В случае </w:t>
      </w:r>
      <w:proofErr w:type="spellStart"/>
      <w:r>
        <w:t>недостижения</w:t>
      </w:r>
      <w:proofErr w:type="spellEnd"/>
      <w:r>
        <w:t xml:space="preserve"> значений результата предоставления субсидии и показателей субсидии, установленных соглашением о предоставлении субсидии, возврат получателем субсидии средств в областной бюджет осуществляется в следующем порядке:</w:t>
      </w:r>
    </w:p>
    <w:p w:rsidR="00096F13" w:rsidRDefault="00096F13">
      <w:pPr>
        <w:pStyle w:val="ConsPlusNormal"/>
        <w:jc w:val="both"/>
      </w:pPr>
      <w:r>
        <w:t xml:space="preserve">(в ред. </w:t>
      </w:r>
      <w:hyperlink r:id="rId176">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7.4.1. Средства подлежат возврату в областной бюджет в случае, если получателем субсидии по состоянию на 31 декабря отчетного финансового года не достигнуты значения результата предоставления субсидии, показателей субсидии, предусмотренных соглашением о предоставлении субсидии.</w:t>
      </w:r>
    </w:p>
    <w:p w:rsidR="00096F13" w:rsidRDefault="00096F13">
      <w:pPr>
        <w:pStyle w:val="ConsPlusNormal"/>
        <w:jc w:val="both"/>
      </w:pPr>
      <w:r>
        <w:t xml:space="preserve">(в ред. постановлений Правительства Кировской области от 08.07.2022 </w:t>
      </w:r>
      <w:hyperlink r:id="rId177">
        <w:r>
          <w:rPr>
            <w:color w:val="0000FF"/>
          </w:rPr>
          <w:t>N 352-П</w:t>
        </w:r>
      </w:hyperlink>
      <w:r>
        <w:t xml:space="preserve">, от 05.06.2024 </w:t>
      </w:r>
      <w:hyperlink r:id="rId178">
        <w:r>
          <w:rPr>
            <w:color w:val="0000FF"/>
          </w:rPr>
          <w:t>N 251-П</w:t>
        </w:r>
      </w:hyperlink>
      <w:r>
        <w:t xml:space="preserve">, от 14.04.2026 </w:t>
      </w:r>
      <w:hyperlink r:id="rId179">
        <w:r>
          <w:rPr>
            <w:color w:val="0000FF"/>
          </w:rPr>
          <w:t>N 147-П</w:t>
        </w:r>
      </w:hyperlink>
      <w:r>
        <w:t>)</w:t>
      </w:r>
    </w:p>
    <w:p w:rsidR="00096F13" w:rsidRDefault="00096F13">
      <w:pPr>
        <w:pStyle w:val="ConsPlusNormal"/>
        <w:spacing w:before="220"/>
        <w:ind w:firstLine="540"/>
        <w:jc w:val="both"/>
      </w:pPr>
      <w:r>
        <w:t>7.4.2. Объем средств, подлежащих возврату в текущем финансовом году в областной бюджет, рассчитывается по следующей формуле:</w:t>
      </w:r>
    </w:p>
    <w:p w:rsidR="00096F13" w:rsidRDefault="00096F13">
      <w:pPr>
        <w:pStyle w:val="ConsPlusNormal"/>
        <w:jc w:val="both"/>
      </w:pPr>
    </w:p>
    <w:p w:rsidR="00096F13" w:rsidRDefault="00096F13">
      <w:pPr>
        <w:pStyle w:val="ConsPlusNormal"/>
        <w:jc w:val="center"/>
      </w:pPr>
      <w:r>
        <w:rPr>
          <w:noProof/>
          <w:position w:val="-15"/>
        </w:rPr>
        <w:drawing>
          <wp:inline distT="0" distB="0" distL="0" distR="0">
            <wp:extent cx="3133090" cy="3352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133090" cy="335280"/>
                    </a:xfrm>
                    <a:prstGeom prst="rect">
                      <a:avLst/>
                    </a:prstGeom>
                    <a:noFill/>
                    <a:ln>
                      <a:noFill/>
                    </a:ln>
                  </pic:spPr>
                </pic:pic>
              </a:graphicData>
            </a:graphic>
          </wp:inline>
        </w:drawing>
      </w:r>
    </w:p>
    <w:p w:rsidR="00096F13" w:rsidRDefault="00096F13">
      <w:pPr>
        <w:pStyle w:val="ConsPlusNormal"/>
        <w:jc w:val="both"/>
      </w:pPr>
    </w:p>
    <w:p w:rsidR="00096F13" w:rsidRDefault="00096F13">
      <w:pPr>
        <w:pStyle w:val="ConsPlusNormal"/>
        <w:ind w:firstLine="540"/>
        <w:jc w:val="both"/>
      </w:pPr>
      <w:r>
        <w:t>где:</w:t>
      </w:r>
    </w:p>
    <w:p w:rsidR="00096F13" w:rsidRDefault="00096F13">
      <w:pPr>
        <w:pStyle w:val="ConsPlusNormal"/>
        <w:spacing w:before="220"/>
        <w:ind w:firstLine="540"/>
        <w:jc w:val="both"/>
      </w:pPr>
      <w:proofErr w:type="spellStart"/>
      <w:r>
        <w:t>V</w:t>
      </w:r>
      <w:r>
        <w:rPr>
          <w:vertAlign w:val="subscript"/>
        </w:rPr>
        <w:t>возврата</w:t>
      </w:r>
      <w:proofErr w:type="spellEnd"/>
      <w:r>
        <w:t xml:space="preserve"> - объем средств, подлежащих возврату в областной бюджет (рублей);</w:t>
      </w:r>
    </w:p>
    <w:p w:rsidR="00096F13" w:rsidRDefault="00096F13">
      <w:pPr>
        <w:pStyle w:val="ConsPlusNormal"/>
        <w:spacing w:before="220"/>
        <w:ind w:firstLine="540"/>
        <w:jc w:val="both"/>
      </w:pPr>
      <w:proofErr w:type="spellStart"/>
      <w:r>
        <w:t>V</w:t>
      </w:r>
      <w:r>
        <w:rPr>
          <w:vertAlign w:val="subscript"/>
        </w:rPr>
        <w:t>субсидии</w:t>
      </w:r>
      <w:proofErr w:type="spellEnd"/>
      <w:r>
        <w:t xml:space="preserve"> - размер субсидии, предоставленной получателю субсидии (рублей);</w:t>
      </w:r>
    </w:p>
    <w:p w:rsidR="00096F13" w:rsidRDefault="00096F13">
      <w:pPr>
        <w:pStyle w:val="ConsPlusNormal"/>
        <w:spacing w:before="220"/>
        <w:ind w:firstLine="540"/>
        <w:jc w:val="both"/>
      </w:pPr>
      <w:r>
        <w:rPr>
          <w:noProof/>
          <w:position w:val="-9"/>
        </w:rPr>
        <w:drawing>
          <wp:inline distT="0" distB="0" distL="0" distR="0">
            <wp:extent cx="220345"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фактическое значение i-</w:t>
      </w:r>
      <w:proofErr w:type="spellStart"/>
      <w:r>
        <w:t>го</w:t>
      </w:r>
      <w:proofErr w:type="spellEnd"/>
      <w:r>
        <w:t xml:space="preserve"> результата предоставления субсидии, показателя субсидии;</w:t>
      </w:r>
    </w:p>
    <w:p w:rsidR="00096F13" w:rsidRDefault="00096F13">
      <w:pPr>
        <w:pStyle w:val="ConsPlusNormal"/>
        <w:spacing w:before="220"/>
        <w:ind w:firstLine="540"/>
        <w:jc w:val="both"/>
      </w:pPr>
      <w:r>
        <w:rPr>
          <w:noProof/>
          <w:position w:val="-9"/>
        </w:rPr>
        <w:drawing>
          <wp:inline distT="0" distB="0" distL="0" distR="0">
            <wp:extent cx="20955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плановое значение i-</w:t>
      </w:r>
      <w:proofErr w:type="spellStart"/>
      <w:r>
        <w:t>го</w:t>
      </w:r>
      <w:proofErr w:type="spellEnd"/>
      <w:r>
        <w:t xml:space="preserve"> результата предоставления субсидии, показателя субсидии;</w:t>
      </w:r>
    </w:p>
    <w:p w:rsidR="00096F13" w:rsidRDefault="00096F13">
      <w:pPr>
        <w:pStyle w:val="ConsPlusNormal"/>
        <w:spacing w:before="220"/>
        <w:ind w:firstLine="540"/>
        <w:jc w:val="both"/>
      </w:pPr>
      <w:r>
        <w:t>n - количество результатов предоставления субсидии, показателей субсидии.</w:t>
      </w:r>
    </w:p>
    <w:p w:rsidR="00096F13" w:rsidRDefault="00096F13">
      <w:pPr>
        <w:pStyle w:val="ConsPlusNormal"/>
        <w:jc w:val="both"/>
      </w:pPr>
      <w:r>
        <w:t>(</w:t>
      </w:r>
      <w:proofErr w:type="spellStart"/>
      <w:r>
        <w:t>пп</w:t>
      </w:r>
      <w:proofErr w:type="spellEnd"/>
      <w:r>
        <w:t xml:space="preserve">. 7.4.2 в ред. </w:t>
      </w:r>
      <w:hyperlink r:id="rId183">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lastRenderedPageBreak/>
        <w:t>7.4.3. Министерство:</w:t>
      </w:r>
    </w:p>
    <w:p w:rsidR="00096F13" w:rsidRDefault="00096F13">
      <w:pPr>
        <w:pStyle w:val="ConsPlusNormal"/>
        <w:spacing w:before="220"/>
        <w:ind w:firstLine="540"/>
        <w:jc w:val="both"/>
      </w:pPr>
      <w:r>
        <w:t>7.4.3.1. В срок до 1 апреля текущего финансового года направляет получателю субсидии требование о возврате средств в областной бюджет в срок до 1 мая текущего финансового года.</w:t>
      </w:r>
    </w:p>
    <w:p w:rsidR="00096F13" w:rsidRDefault="00096F13">
      <w:pPr>
        <w:pStyle w:val="ConsPlusNormal"/>
        <w:jc w:val="both"/>
      </w:pPr>
      <w:r>
        <w:t xml:space="preserve">(в ред. </w:t>
      </w:r>
      <w:hyperlink r:id="rId184">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7.4.3.2.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w:t>
      </w:r>
    </w:p>
    <w:p w:rsidR="00096F13" w:rsidRDefault="00096F13">
      <w:pPr>
        <w:pStyle w:val="ConsPlusNormal"/>
        <w:spacing w:before="220"/>
        <w:ind w:firstLine="540"/>
        <w:jc w:val="both"/>
      </w:pPr>
      <w:r>
        <w:t>7.4.3.3. В случае невозврата в установленный срок в областной бюджет средств субсидии в течение 1 месяца после истечения установленного срока направляет исковое заявление в соответствующий суд о взыскании средств субсидии в областной бюджет.</w:t>
      </w:r>
    </w:p>
    <w:p w:rsidR="00096F13" w:rsidRDefault="00096F13">
      <w:pPr>
        <w:pStyle w:val="ConsPlusNormal"/>
        <w:jc w:val="both"/>
      </w:pPr>
      <w:r>
        <w:t>(</w:t>
      </w:r>
      <w:proofErr w:type="spellStart"/>
      <w:r>
        <w:t>пп</w:t>
      </w:r>
      <w:proofErr w:type="spellEnd"/>
      <w:r>
        <w:t xml:space="preserve">. 7.4.3.3 введен </w:t>
      </w:r>
      <w:hyperlink r:id="rId185">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7.4.4. В случае невозврата получателем субсидии средств в областной бюджет министерство финансов Кировской области в текущем финансовом году приостанавливает предоставление субсидии из областного бюджета получателю субсидии до выполнения им требования о возврате средств в областной бюджет.</w:t>
      </w:r>
    </w:p>
    <w:p w:rsidR="00096F13" w:rsidRDefault="00096F13">
      <w:pPr>
        <w:pStyle w:val="ConsPlusNormal"/>
        <w:jc w:val="both"/>
      </w:pPr>
      <w:r>
        <w:t xml:space="preserve">(в ред. </w:t>
      </w:r>
      <w:hyperlink r:id="rId186">
        <w:r>
          <w:rPr>
            <w:color w:val="0000FF"/>
          </w:rPr>
          <w:t>постановления</w:t>
        </w:r>
      </w:hyperlink>
      <w:r>
        <w:t xml:space="preserve"> Правительства Кировской области от 05.06.2024 N 251-П)</w:t>
      </w:r>
    </w:p>
    <w:p w:rsidR="00096F13" w:rsidRDefault="00096F13">
      <w:pPr>
        <w:pStyle w:val="ConsPlusNormal"/>
        <w:jc w:val="both"/>
      </w:pPr>
      <w:r>
        <w:t xml:space="preserve">(п. 7.4 в ред. </w:t>
      </w:r>
      <w:hyperlink r:id="rId187">
        <w:r>
          <w:rPr>
            <w:color w:val="0000FF"/>
          </w:rPr>
          <w:t>постановления</w:t>
        </w:r>
      </w:hyperlink>
      <w:r>
        <w:t xml:space="preserve"> Правительства Кировской области от 17.02.2021 N 91-П)</w:t>
      </w:r>
    </w:p>
    <w:p w:rsidR="00096F13" w:rsidRDefault="00096F13">
      <w:pPr>
        <w:pStyle w:val="ConsPlusNormal"/>
        <w:spacing w:before="220"/>
        <w:ind w:firstLine="540"/>
        <w:jc w:val="both"/>
      </w:pPr>
      <w:r>
        <w:t xml:space="preserve">7.5. Исключен. - </w:t>
      </w:r>
      <w:hyperlink r:id="rId188">
        <w:r>
          <w:rPr>
            <w:color w:val="0000FF"/>
          </w:rPr>
          <w:t>Постановление</w:t>
        </w:r>
      </w:hyperlink>
      <w:r>
        <w:t xml:space="preserve"> Правительства Кировской области от 05.06.2024 N 251-П.</w:t>
      </w: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right"/>
        <w:outlineLvl w:val="1"/>
      </w:pPr>
      <w:r>
        <w:t>Приложение</w:t>
      </w:r>
    </w:p>
    <w:p w:rsidR="00096F13" w:rsidRDefault="00096F13">
      <w:pPr>
        <w:pStyle w:val="ConsPlusNormal"/>
        <w:jc w:val="right"/>
      </w:pPr>
      <w:r>
        <w:t>к Порядку</w:t>
      </w:r>
    </w:p>
    <w:p w:rsidR="00096F13" w:rsidRDefault="00096F13">
      <w:pPr>
        <w:pStyle w:val="ConsPlusNormal"/>
        <w:jc w:val="both"/>
      </w:pPr>
    </w:p>
    <w:p w:rsidR="00096F13" w:rsidRDefault="00096F13">
      <w:pPr>
        <w:pStyle w:val="ConsPlusNormal"/>
        <w:jc w:val="center"/>
      </w:pPr>
      <w:r>
        <w:rPr>
          <w:b/>
        </w:rPr>
        <w:t>ОТЧЕТ</w:t>
      </w:r>
    </w:p>
    <w:p w:rsidR="00096F13" w:rsidRDefault="00096F13">
      <w:pPr>
        <w:pStyle w:val="ConsPlusNormal"/>
        <w:jc w:val="center"/>
      </w:pPr>
      <w:r>
        <w:rPr>
          <w:b/>
        </w:rPr>
        <w:t>о достижении кооперативом результата предоставления субсидии</w:t>
      </w:r>
    </w:p>
    <w:p w:rsidR="00096F13" w:rsidRDefault="00096F13">
      <w:pPr>
        <w:pStyle w:val="ConsPlusNormal"/>
        <w:jc w:val="center"/>
      </w:pPr>
      <w:r>
        <w:rPr>
          <w:b/>
        </w:rPr>
        <w:t>за _________ год</w:t>
      </w:r>
    </w:p>
    <w:p w:rsidR="00096F13" w:rsidRDefault="00096F13">
      <w:pPr>
        <w:pStyle w:val="ConsPlusNormal"/>
        <w:jc w:val="both"/>
      </w:pPr>
    </w:p>
    <w:p w:rsidR="00096F13" w:rsidRDefault="00096F13">
      <w:pPr>
        <w:pStyle w:val="ConsPlusNormal"/>
        <w:ind w:firstLine="540"/>
        <w:jc w:val="both"/>
      </w:pPr>
      <w:r>
        <w:t xml:space="preserve">Исключен. - </w:t>
      </w:r>
      <w:hyperlink r:id="rId189">
        <w:r>
          <w:rPr>
            <w:color w:val="0000FF"/>
          </w:rPr>
          <w:t>Постановление</w:t>
        </w:r>
      </w:hyperlink>
      <w:r>
        <w:t xml:space="preserve"> Правительства Кировской области от 29.12.2020 N 724-П.</w:t>
      </w:r>
    </w:p>
    <w:p w:rsidR="00096F13" w:rsidRDefault="00096F13">
      <w:pPr>
        <w:pStyle w:val="ConsPlusNormal"/>
        <w:jc w:val="both"/>
      </w:pPr>
    </w:p>
    <w:p w:rsidR="00096F13" w:rsidRDefault="00096F13">
      <w:pPr>
        <w:pStyle w:val="ConsPlusNormal"/>
        <w:jc w:val="both"/>
      </w:pPr>
    </w:p>
    <w:p w:rsidR="00096F13" w:rsidRDefault="00096F13">
      <w:pPr>
        <w:pStyle w:val="ConsPlusNormal"/>
        <w:pBdr>
          <w:bottom w:val="single" w:sz="6" w:space="0" w:color="auto"/>
        </w:pBdr>
        <w:spacing w:before="100" w:after="100"/>
        <w:jc w:val="both"/>
        <w:rPr>
          <w:sz w:val="2"/>
          <w:szCs w:val="2"/>
        </w:rPr>
      </w:pPr>
    </w:p>
    <w:p w:rsidR="002359CF" w:rsidRDefault="002359CF"/>
    <w:sectPr w:rsidR="002359CF" w:rsidSect="006426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F13"/>
    <w:rsid w:val="00096F13"/>
    <w:rsid w:val="002359CF"/>
    <w:rsid w:val="00A25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6F683"/>
  <w15:chartTrackingRefBased/>
  <w15:docId w15:val="{827FF4CD-1C4B-4065-B192-F3634CAA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6F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6F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6F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6F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6F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96F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6F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6F1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153969&amp;dst=100008" TargetMode="External"/><Relationship Id="rId117" Type="http://schemas.openxmlformats.org/officeDocument/2006/relationships/hyperlink" Target="https://login.consultant.ru/link/?req=doc&amp;base=RLAW240&amp;n=209240&amp;dst=100049" TargetMode="External"/><Relationship Id="rId21" Type="http://schemas.openxmlformats.org/officeDocument/2006/relationships/hyperlink" Target="https://login.consultant.ru/link/?req=doc&amp;base=RLAW240&amp;n=264055&amp;dst=100009" TargetMode="External"/><Relationship Id="rId42" Type="http://schemas.openxmlformats.org/officeDocument/2006/relationships/hyperlink" Target="https://login.consultant.ru/link/?req=doc&amp;base=RLAW240&amp;n=167989&amp;dst=100012" TargetMode="External"/><Relationship Id="rId47" Type="http://schemas.openxmlformats.org/officeDocument/2006/relationships/hyperlink" Target="https://login.consultant.ru/link/?req=doc&amp;base=RLAW240&amp;n=191318&amp;dst=100017" TargetMode="External"/><Relationship Id="rId63" Type="http://schemas.openxmlformats.org/officeDocument/2006/relationships/hyperlink" Target="https://login.consultant.ru/link/?req=doc&amp;base=LAW&amp;n=482651" TargetMode="External"/><Relationship Id="rId68" Type="http://schemas.openxmlformats.org/officeDocument/2006/relationships/hyperlink" Target="https://login.consultant.ru/link/?req=doc&amp;base=RLAW240&amp;n=264055&amp;dst=100036" TargetMode="External"/><Relationship Id="rId84" Type="http://schemas.openxmlformats.org/officeDocument/2006/relationships/hyperlink" Target="https://login.consultant.ru/link/?req=doc&amp;base=RLAW240&amp;n=264055&amp;dst=100063" TargetMode="External"/><Relationship Id="rId89" Type="http://schemas.openxmlformats.org/officeDocument/2006/relationships/hyperlink" Target="https://login.consultant.ru/link/?req=doc&amp;base=RLAW240&amp;n=264055&amp;dst=100076" TargetMode="External"/><Relationship Id="rId112" Type="http://schemas.openxmlformats.org/officeDocument/2006/relationships/hyperlink" Target="https://login.consultant.ru/link/?req=doc&amp;base=RLAW240&amp;n=167989&amp;dst=100058" TargetMode="External"/><Relationship Id="rId133" Type="http://schemas.openxmlformats.org/officeDocument/2006/relationships/hyperlink" Target="https://login.consultant.ru/link/?req=doc&amp;base=RLAW240&amp;n=228129&amp;dst=100200" TargetMode="External"/><Relationship Id="rId138" Type="http://schemas.openxmlformats.org/officeDocument/2006/relationships/hyperlink" Target="https://login.consultant.ru/link/?req=doc&amp;base=RLAW240&amp;n=228129&amp;dst=100201" TargetMode="External"/><Relationship Id="rId154" Type="http://schemas.openxmlformats.org/officeDocument/2006/relationships/hyperlink" Target="https://login.consultant.ru/link/?req=doc&amp;base=RLAW240&amp;n=264055&amp;dst=100104" TargetMode="External"/><Relationship Id="rId159" Type="http://schemas.openxmlformats.org/officeDocument/2006/relationships/hyperlink" Target="https://login.consultant.ru/link/?req=doc&amp;base=RLAW240&amp;n=228129&amp;dst=100227" TargetMode="External"/><Relationship Id="rId175" Type="http://schemas.openxmlformats.org/officeDocument/2006/relationships/hyperlink" Target="https://login.consultant.ru/link/?req=doc&amp;base=RLAW240&amp;n=264055&amp;dst=100114" TargetMode="External"/><Relationship Id="rId170" Type="http://schemas.openxmlformats.org/officeDocument/2006/relationships/hyperlink" Target="https://login.consultant.ru/link/?req=doc&amp;base=RLAW240&amp;n=191318&amp;dst=100096" TargetMode="External"/><Relationship Id="rId191" Type="http://schemas.openxmlformats.org/officeDocument/2006/relationships/theme" Target="theme/theme1.xml"/><Relationship Id="rId16" Type="http://schemas.openxmlformats.org/officeDocument/2006/relationships/hyperlink" Target="https://login.consultant.ru/link/?req=doc&amp;base=RLAW240&amp;n=265660&amp;dst=100023" TargetMode="External"/><Relationship Id="rId107" Type="http://schemas.openxmlformats.org/officeDocument/2006/relationships/hyperlink" Target="https://login.consultant.ru/link/?req=doc&amp;base=RLAW240&amp;n=228129&amp;dst=100177" TargetMode="External"/><Relationship Id="rId11" Type="http://schemas.openxmlformats.org/officeDocument/2006/relationships/hyperlink" Target="https://login.consultant.ru/link/?req=doc&amp;base=RLAW240&amp;n=228129&amp;dst=100005" TargetMode="External"/><Relationship Id="rId32" Type="http://schemas.openxmlformats.org/officeDocument/2006/relationships/hyperlink" Target="https://login.consultant.ru/link/?req=doc&amp;base=RLAW240&amp;n=228129&amp;dst=100007" TargetMode="External"/><Relationship Id="rId37" Type="http://schemas.openxmlformats.org/officeDocument/2006/relationships/hyperlink" Target="https://login.consultant.ru/link/?req=doc&amp;base=RLAW240&amp;n=153969&amp;dst=100017" TargetMode="External"/><Relationship Id="rId53" Type="http://schemas.openxmlformats.org/officeDocument/2006/relationships/hyperlink" Target="https://login.consultant.ru/link/?req=doc&amp;base=RLAW240&amp;n=264055&amp;dst=100026" TargetMode="External"/><Relationship Id="rId58" Type="http://schemas.openxmlformats.org/officeDocument/2006/relationships/hyperlink" Target="https://login.consultant.ru/link/?req=doc&amp;base=LAW&amp;n=511662" TargetMode="External"/><Relationship Id="rId74" Type="http://schemas.openxmlformats.org/officeDocument/2006/relationships/hyperlink" Target="https://login.consultant.ru/link/?req=doc&amp;base=RLAW240&amp;n=245777&amp;dst=100024" TargetMode="External"/><Relationship Id="rId79" Type="http://schemas.openxmlformats.org/officeDocument/2006/relationships/hyperlink" Target="https://login.consultant.ru/link/?req=doc&amp;base=RLAW240&amp;n=264055&amp;dst=100046" TargetMode="External"/><Relationship Id="rId102" Type="http://schemas.openxmlformats.org/officeDocument/2006/relationships/hyperlink" Target="https://login.consultant.ru/link/?req=doc&amp;base=RLAW240&amp;n=228129&amp;dst=100173" TargetMode="External"/><Relationship Id="rId123" Type="http://schemas.openxmlformats.org/officeDocument/2006/relationships/hyperlink" Target="https://login.consultant.ru/link/?req=doc&amp;base=RLAW240&amp;n=264055&amp;dst=100084" TargetMode="External"/><Relationship Id="rId128" Type="http://schemas.openxmlformats.org/officeDocument/2006/relationships/hyperlink" Target="https://login.consultant.ru/link/?req=doc&amp;base=LAW&amp;n=446802&amp;dst=100013" TargetMode="External"/><Relationship Id="rId144" Type="http://schemas.openxmlformats.org/officeDocument/2006/relationships/hyperlink" Target="https://login.consultant.ru/link/?req=doc&amp;base=RLAW240&amp;n=228129&amp;dst=100207" TargetMode="External"/><Relationship Id="rId149" Type="http://schemas.openxmlformats.org/officeDocument/2006/relationships/hyperlink" Target="https://login.consultant.ru/link/?req=doc&amp;base=LAW&amp;n=535012&amp;dst=3704" TargetMode="External"/><Relationship Id="rId5" Type="http://schemas.openxmlformats.org/officeDocument/2006/relationships/hyperlink" Target="https://login.consultant.ru/link/?req=doc&amp;base=RLAW240&amp;n=153969&amp;dst=100005" TargetMode="External"/><Relationship Id="rId90" Type="http://schemas.openxmlformats.org/officeDocument/2006/relationships/hyperlink" Target="https://login.consultant.ru/link/?req=doc&amp;base=RLAW240&amp;n=245777&amp;dst=100041" TargetMode="External"/><Relationship Id="rId95" Type="http://schemas.openxmlformats.org/officeDocument/2006/relationships/hyperlink" Target="https://login.consultant.ru/link/?req=doc&amp;base=RLAW240&amp;n=228129&amp;dst=100161" TargetMode="External"/><Relationship Id="rId160" Type="http://schemas.openxmlformats.org/officeDocument/2006/relationships/hyperlink" Target="https://login.consultant.ru/link/?req=doc&amp;base=RLAW240&amp;n=228129&amp;dst=100229" TargetMode="External"/><Relationship Id="rId165" Type="http://schemas.openxmlformats.org/officeDocument/2006/relationships/hyperlink" Target="https://login.consultant.ru/link/?req=doc&amp;base=LAW&amp;n=535012&amp;dst=3704" TargetMode="External"/><Relationship Id="rId181" Type="http://schemas.openxmlformats.org/officeDocument/2006/relationships/image" Target="media/image2.wmf"/><Relationship Id="rId186" Type="http://schemas.openxmlformats.org/officeDocument/2006/relationships/hyperlink" Target="https://login.consultant.ru/link/?req=doc&amp;base=RLAW240&amp;n=228129&amp;dst=100235" TargetMode="External"/><Relationship Id="rId22" Type="http://schemas.openxmlformats.org/officeDocument/2006/relationships/hyperlink" Target="https://login.consultant.ru/link/?req=doc&amp;base=RLAW240&amp;n=136926" TargetMode="External"/><Relationship Id="rId27" Type="http://schemas.openxmlformats.org/officeDocument/2006/relationships/hyperlink" Target="https://login.consultant.ru/link/?req=doc&amp;base=RLAW240&amp;n=158199&amp;dst=100005" TargetMode="External"/><Relationship Id="rId43" Type="http://schemas.openxmlformats.org/officeDocument/2006/relationships/hyperlink" Target="https://login.consultant.ru/link/?req=doc&amp;base=RLAW240&amp;n=228129&amp;dst=100023" TargetMode="External"/><Relationship Id="rId48" Type="http://schemas.openxmlformats.org/officeDocument/2006/relationships/hyperlink" Target="https://login.consultant.ru/link/?req=doc&amp;base=RLAW240&amp;n=166022&amp;dst=100016" TargetMode="External"/><Relationship Id="rId64" Type="http://schemas.openxmlformats.org/officeDocument/2006/relationships/hyperlink" Target="https://login.consultant.ru/link/?req=doc&amp;base=RLAW240&amp;n=245777&amp;dst=100020" TargetMode="External"/><Relationship Id="rId69" Type="http://schemas.openxmlformats.org/officeDocument/2006/relationships/hyperlink" Target="https://login.consultant.ru/link/?req=doc&amp;base=RLAW240&amp;n=264055&amp;dst=100038" TargetMode="External"/><Relationship Id="rId113" Type="http://schemas.openxmlformats.org/officeDocument/2006/relationships/hyperlink" Target="https://login.consultant.ru/link/?req=doc&amp;base=RLAW240&amp;n=228129&amp;dst=100183" TargetMode="External"/><Relationship Id="rId118" Type="http://schemas.openxmlformats.org/officeDocument/2006/relationships/hyperlink" Target="https://login.consultant.ru/link/?req=doc&amp;base=RLAW240&amp;n=191318&amp;dst=100064" TargetMode="External"/><Relationship Id="rId134" Type="http://schemas.openxmlformats.org/officeDocument/2006/relationships/hyperlink" Target="https://login.consultant.ru/link/?req=doc&amp;base=LAW&amp;n=535372" TargetMode="External"/><Relationship Id="rId139" Type="http://schemas.openxmlformats.org/officeDocument/2006/relationships/hyperlink" Target="https://login.consultant.ru/link/?req=doc&amp;base=RLAW240&amp;n=228129&amp;dst=100203" TargetMode="External"/><Relationship Id="rId80" Type="http://schemas.openxmlformats.org/officeDocument/2006/relationships/hyperlink" Target="https://login.consultant.ru/link/?req=doc&amp;base=RLAW240&amp;n=264055&amp;dst=100047" TargetMode="External"/><Relationship Id="rId85" Type="http://schemas.openxmlformats.org/officeDocument/2006/relationships/hyperlink" Target="https://login.consultant.ru/link/?req=doc&amp;base=RLAW240&amp;n=264055&amp;dst=100064" TargetMode="External"/><Relationship Id="rId150" Type="http://schemas.openxmlformats.org/officeDocument/2006/relationships/hyperlink" Target="https://login.consultant.ru/link/?req=doc&amp;base=LAW&amp;n=535012&amp;dst=3722" TargetMode="External"/><Relationship Id="rId155" Type="http://schemas.openxmlformats.org/officeDocument/2006/relationships/hyperlink" Target="https://login.consultant.ru/link/?req=doc&amp;base=RLAW240&amp;n=166022&amp;dst=100071" TargetMode="External"/><Relationship Id="rId171" Type="http://schemas.openxmlformats.org/officeDocument/2006/relationships/hyperlink" Target="https://login.consultant.ru/link/?req=doc&amp;base=RLAW240&amp;n=228129&amp;dst=100235" TargetMode="External"/><Relationship Id="rId176" Type="http://schemas.openxmlformats.org/officeDocument/2006/relationships/hyperlink" Target="https://login.consultant.ru/link/?req=doc&amp;base=RLAW240&amp;n=264055&amp;dst=100116" TargetMode="External"/><Relationship Id="rId12" Type="http://schemas.openxmlformats.org/officeDocument/2006/relationships/hyperlink" Target="https://login.consultant.ru/link/?req=doc&amp;base=RLAW240&amp;n=245777&amp;dst=100005" TargetMode="External"/><Relationship Id="rId17" Type="http://schemas.openxmlformats.org/officeDocument/2006/relationships/hyperlink" Target="https://login.consultant.ru/link/?req=doc&amp;base=RLAW240&amp;n=264055&amp;dst=100006" TargetMode="External"/><Relationship Id="rId33" Type="http://schemas.openxmlformats.org/officeDocument/2006/relationships/hyperlink" Target="https://login.consultant.ru/link/?req=doc&amp;base=RLAW240&amp;n=245777&amp;dst=100005" TargetMode="External"/><Relationship Id="rId38" Type="http://schemas.openxmlformats.org/officeDocument/2006/relationships/hyperlink" Target="https://login.consultant.ru/link/?req=doc&amp;base=RLAW240&amp;n=265660&amp;dst=100023" TargetMode="External"/><Relationship Id="rId59" Type="http://schemas.openxmlformats.org/officeDocument/2006/relationships/hyperlink" Target="https://login.consultant.ru/link/?req=doc&amp;base=RLAW240&amp;n=264055&amp;dst=100032" TargetMode="External"/><Relationship Id="rId103" Type="http://schemas.openxmlformats.org/officeDocument/2006/relationships/hyperlink" Target="https://login.consultant.ru/link/?req=doc&amp;base=RLAW240&amp;n=245777&amp;dst=100043" TargetMode="External"/><Relationship Id="rId108" Type="http://schemas.openxmlformats.org/officeDocument/2006/relationships/hyperlink" Target="https://login.consultant.ru/link/?req=doc&amp;base=LAW&amp;n=535372" TargetMode="External"/><Relationship Id="rId124" Type="http://schemas.openxmlformats.org/officeDocument/2006/relationships/hyperlink" Target="https://login.consultant.ru/link/?req=doc&amp;base=RLAW240&amp;n=245777&amp;dst=100045" TargetMode="External"/><Relationship Id="rId129" Type="http://schemas.openxmlformats.org/officeDocument/2006/relationships/hyperlink" Target="https://login.consultant.ru/link/?req=doc&amp;base=RLAW240&amp;n=264055&amp;dst=100085" TargetMode="External"/><Relationship Id="rId54" Type="http://schemas.openxmlformats.org/officeDocument/2006/relationships/hyperlink" Target="https://login.consultant.ru/link/?req=doc&amp;base=RLAW240&amp;n=228129&amp;dst=100033" TargetMode="External"/><Relationship Id="rId70" Type="http://schemas.openxmlformats.org/officeDocument/2006/relationships/hyperlink" Target="https://login.consultant.ru/link/?req=doc&amp;base=LAW&amp;n=532255&amp;dst=5769" TargetMode="External"/><Relationship Id="rId75" Type="http://schemas.openxmlformats.org/officeDocument/2006/relationships/hyperlink" Target="https://login.consultant.ru/link/?req=doc&amp;base=RLAW240&amp;n=245777&amp;dst=100025" TargetMode="External"/><Relationship Id="rId91" Type="http://schemas.openxmlformats.org/officeDocument/2006/relationships/hyperlink" Target="https://login.consultant.ru/link/?req=doc&amp;base=RLAW240&amp;n=264055&amp;dst=100078" TargetMode="External"/><Relationship Id="rId96" Type="http://schemas.openxmlformats.org/officeDocument/2006/relationships/hyperlink" Target="https://login.consultant.ru/link/?req=doc&amp;base=RLAW240&amp;n=228129&amp;dst=100163" TargetMode="External"/><Relationship Id="rId140" Type="http://schemas.openxmlformats.org/officeDocument/2006/relationships/hyperlink" Target="https://login.consultant.ru/link/?req=doc&amp;base=RLAW240&amp;n=228129&amp;dst=100205" TargetMode="External"/><Relationship Id="rId145" Type="http://schemas.openxmlformats.org/officeDocument/2006/relationships/hyperlink" Target="https://login.consultant.ru/link/?req=doc&amp;base=RLAW240&amp;n=153969&amp;dst=100075" TargetMode="External"/><Relationship Id="rId161" Type="http://schemas.openxmlformats.org/officeDocument/2006/relationships/hyperlink" Target="https://login.consultant.ru/link/?req=doc&amp;base=RLAW240&amp;n=228129&amp;dst=100230" TargetMode="External"/><Relationship Id="rId166" Type="http://schemas.openxmlformats.org/officeDocument/2006/relationships/hyperlink" Target="https://login.consultant.ru/link/?req=doc&amp;base=LAW&amp;n=535012&amp;dst=3722" TargetMode="External"/><Relationship Id="rId182" Type="http://schemas.openxmlformats.org/officeDocument/2006/relationships/image" Target="media/image3.wmf"/><Relationship Id="rId187" Type="http://schemas.openxmlformats.org/officeDocument/2006/relationships/hyperlink" Target="https://login.consultant.ru/link/?req=doc&amp;base=RLAW240&amp;n=167989&amp;dst=100075" TargetMode="External"/><Relationship Id="rId1" Type="http://schemas.openxmlformats.org/officeDocument/2006/relationships/styles" Target="styles.xml"/><Relationship Id="rId6" Type="http://schemas.openxmlformats.org/officeDocument/2006/relationships/hyperlink" Target="https://login.consultant.ru/link/?req=doc&amp;base=RLAW240&amp;n=158199&amp;dst=100005" TargetMode="External"/><Relationship Id="rId23" Type="http://schemas.openxmlformats.org/officeDocument/2006/relationships/hyperlink" Target="https://login.consultant.ru/link/?req=doc&amp;base=RLAW240&amp;n=130909" TargetMode="External"/><Relationship Id="rId28" Type="http://schemas.openxmlformats.org/officeDocument/2006/relationships/hyperlink" Target="https://login.consultant.ru/link/?req=doc&amp;base=RLAW240&amp;n=166022&amp;dst=100007" TargetMode="External"/><Relationship Id="rId49" Type="http://schemas.openxmlformats.org/officeDocument/2006/relationships/hyperlink" Target="https://login.consultant.ru/link/?req=doc&amp;base=RLAW240&amp;n=245777&amp;dst=100016" TargetMode="External"/><Relationship Id="rId114" Type="http://schemas.openxmlformats.org/officeDocument/2006/relationships/hyperlink" Target="https://login.consultant.ru/link/?req=doc&amp;base=RLAW240&amp;n=167989&amp;dst=100060" TargetMode="External"/><Relationship Id="rId119" Type="http://schemas.openxmlformats.org/officeDocument/2006/relationships/hyperlink" Target="https://login.consultant.ru/link/?req=doc&amp;base=RLAW240&amp;n=228129&amp;dst=100184" TargetMode="External"/><Relationship Id="rId44" Type="http://schemas.openxmlformats.org/officeDocument/2006/relationships/hyperlink" Target="https://login.consultant.ru/link/?req=doc&amp;base=RLAW240&amp;n=264055&amp;dst=100021" TargetMode="External"/><Relationship Id="rId60" Type="http://schemas.openxmlformats.org/officeDocument/2006/relationships/hyperlink" Target="https://login.consultant.ru/link/?req=doc&amp;base=RLAW240&amp;n=264055&amp;dst=100034" TargetMode="External"/><Relationship Id="rId65" Type="http://schemas.openxmlformats.org/officeDocument/2006/relationships/hyperlink" Target="https://login.consultant.ru/link/?req=doc&amp;base=RLAW240&amp;n=228129&amp;dst=100054" TargetMode="External"/><Relationship Id="rId81" Type="http://schemas.openxmlformats.org/officeDocument/2006/relationships/hyperlink" Target="https://login.consultant.ru/link/?req=doc&amp;base=RLAW240&amp;n=228129&amp;dst=100115" TargetMode="External"/><Relationship Id="rId86" Type="http://schemas.openxmlformats.org/officeDocument/2006/relationships/hyperlink" Target="https://login.consultant.ru/link/?req=doc&amp;base=RLAW240&amp;n=264055&amp;dst=100066" TargetMode="External"/><Relationship Id="rId130" Type="http://schemas.openxmlformats.org/officeDocument/2006/relationships/hyperlink" Target="https://login.consultant.ru/link/?req=doc&amp;base=RLAW240&amp;n=228129&amp;dst=100191" TargetMode="External"/><Relationship Id="rId135" Type="http://schemas.openxmlformats.org/officeDocument/2006/relationships/hyperlink" Target="https://login.consultant.ru/link/?req=doc&amp;base=RLAW240&amp;n=209240&amp;dst=100053" TargetMode="External"/><Relationship Id="rId151" Type="http://schemas.openxmlformats.org/officeDocument/2006/relationships/hyperlink" Target="https://login.consultant.ru/link/?req=doc&amp;base=RLAW240&amp;n=264055&amp;dst=100093" TargetMode="External"/><Relationship Id="rId156" Type="http://schemas.openxmlformats.org/officeDocument/2006/relationships/hyperlink" Target="https://login.consultant.ru/link/?req=doc&amp;base=RLAW240&amp;n=245777&amp;dst=100056" TargetMode="External"/><Relationship Id="rId177" Type="http://schemas.openxmlformats.org/officeDocument/2006/relationships/hyperlink" Target="https://login.consultant.ru/link/?req=doc&amp;base=RLAW240&amp;n=191318&amp;dst=100100" TargetMode="External"/><Relationship Id="rId172" Type="http://schemas.openxmlformats.org/officeDocument/2006/relationships/hyperlink" Target="https://login.consultant.ru/link/?req=doc&amp;base=RLAW240&amp;n=228129&amp;dst=100235" TargetMode="External"/><Relationship Id="rId13" Type="http://schemas.openxmlformats.org/officeDocument/2006/relationships/hyperlink" Target="https://login.consultant.ru/link/?req=doc&amp;base=RLAW240&amp;n=264055&amp;dst=100005" TargetMode="External"/><Relationship Id="rId18" Type="http://schemas.openxmlformats.org/officeDocument/2006/relationships/hyperlink" Target="https://login.consultant.ru/link/?req=doc&amp;base=RLAW240&amp;n=228129&amp;dst=100007" TargetMode="External"/><Relationship Id="rId39" Type="http://schemas.openxmlformats.org/officeDocument/2006/relationships/hyperlink" Target="https://login.consultant.ru/link/?req=doc&amp;base=RLAW240&amp;n=264055&amp;dst=100019" TargetMode="External"/><Relationship Id="rId109" Type="http://schemas.openxmlformats.org/officeDocument/2006/relationships/hyperlink" Target="https://login.consultant.ru/link/?req=doc&amp;base=RLAW240&amp;n=209240&amp;dst=100047" TargetMode="External"/><Relationship Id="rId34" Type="http://schemas.openxmlformats.org/officeDocument/2006/relationships/hyperlink" Target="https://login.consultant.ru/link/?req=doc&amp;base=RLAW240&amp;n=264055&amp;dst=100008" TargetMode="External"/><Relationship Id="rId50" Type="http://schemas.openxmlformats.org/officeDocument/2006/relationships/hyperlink" Target="https://login.consultant.ru/link/?req=doc&amp;base=RLAW240&amp;n=209240&amp;dst=100015" TargetMode="External"/><Relationship Id="rId55" Type="http://schemas.openxmlformats.org/officeDocument/2006/relationships/hyperlink" Target="https://login.consultant.ru/link/?req=doc&amp;base=RLAW240&amp;n=228129&amp;dst=100034" TargetMode="External"/><Relationship Id="rId76" Type="http://schemas.openxmlformats.org/officeDocument/2006/relationships/hyperlink" Target="https://login.consultant.ru/link/?req=doc&amp;base=RLAW240&amp;n=245777&amp;dst=100026" TargetMode="External"/><Relationship Id="rId97" Type="http://schemas.openxmlformats.org/officeDocument/2006/relationships/hyperlink" Target="https://login.consultant.ru/link/?req=doc&amp;base=RLAW240&amp;n=228129&amp;dst=100167" TargetMode="External"/><Relationship Id="rId104" Type="http://schemas.openxmlformats.org/officeDocument/2006/relationships/hyperlink" Target="https://login.consultant.ru/link/?req=doc&amp;base=RLAW240&amp;n=228129&amp;dst=100173" TargetMode="External"/><Relationship Id="rId120" Type="http://schemas.openxmlformats.org/officeDocument/2006/relationships/hyperlink" Target="https://login.consultant.ru/link/?req=doc&amp;base=RLAW240&amp;n=264055&amp;dst=100083" TargetMode="External"/><Relationship Id="rId125" Type="http://schemas.openxmlformats.org/officeDocument/2006/relationships/hyperlink" Target="https://login.consultant.ru/link/?req=doc&amp;base=LAW&amp;n=446802&amp;dst=100013" TargetMode="External"/><Relationship Id="rId141" Type="http://schemas.openxmlformats.org/officeDocument/2006/relationships/hyperlink" Target="https://login.consultant.ru/link/?req=doc&amp;base=RLAW240&amp;n=264055&amp;dst=100090" TargetMode="External"/><Relationship Id="rId146" Type="http://schemas.openxmlformats.org/officeDocument/2006/relationships/hyperlink" Target="https://login.consultant.ru/link/?req=doc&amp;base=RLAW240&amp;n=228129&amp;dst=100207" TargetMode="External"/><Relationship Id="rId167" Type="http://schemas.openxmlformats.org/officeDocument/2006/relationships/hyperlink" Target="https://login.consultant.ru/link/?req=doc&amp;base=RLAW240&amp;n=191318&amp;dst=100094" TargetMode="External"/><Relationship Id="rId188" Type="http://schemas.openxmlformats.org/officeDocument/2006/relationships/hyperlink" Target="https://login.consultant.ru/link/?req=doc&amp;base=RLAW240&amp;n=228129&amp;dst=100238" TargetMode="External"/><Relationship Id="rId7" Type="http://schemas.openxmlformats.org/officeDocument/2006/relationships/hyperlink" Target="https://login.consultant.ru/link/?req=doc&amp;base=RLAW240&amp;n=166022&amp;dst=100005" TargetMode="External"/><Relationship Id="rId71" Type="http://schemas.openxmlformats.org/officeDocument/2006/relationships/hyperlink" Target="http://www.dsx-kirov.ru" TargetMode="External"/><Relationship Id="rId92" Type="http://schemas.openxmlformats.org/officeDocument/2006/relationships/hyperlink" Target="https://login.consultant.ru/link/?req=doc&amp;base=RLAW240&amp;n=228129&amp;dst=100156" TargetMode="External"/><Relationship Id="rId162" Type="http://schemas.openxmlformats.org/officeDocument/2006/relationships/hyperlink" Target="https://login.consultant.ru/link/?req=doc&amp;base=RLAW240&amp;n=228129&amp;dst=100231" TargetMode="External"/><Relationship Id="rId183" Type="http://schemas.openxmlformats.org/officeDocument/2006/relationships/hyperlink" Target="https://login.consultant.ru/link/?req=doc&amp;base=RLAW240&amp;n=264055&amp;dst=100119" TargetMode="External"/><Relationship Id="rId2" Type="http://schemas.openxmlformats.org/officeDocument/2006/relationships/settings" Target="settings.xml"/><Relationship Id="rId29" Type="http://schemas.openxmlformats.org/officeDocument/2006/relationships/hyperlink" Target="https://login.consultant.ru/link/?req=doc&amp;base=RLAW240&amp;n=167989&amp;dst=100005" TargetMode="External"/><Relationship Id="rId24" Type="http://schemas.openxmlformats.org/officeDocument/2006/relationships/hyperlink" Target="https://login.consultant.ru/link/?req=doc&amp;base=RLAW240&amp;n=136920" TargetMode="External"/><Relationship Id="rId40" Type="http://schemas.openxmlformats.org/officeDocument/2006/relationships/hyperlink" Target="https://login.consultant.ru/link/?req=doc&amp;base=RLAW240&amp;n=153969&amp;dst=100021" TargetMode="External"/><Relationship Id="rId45" Type="http://schemas.openxmlformats.org/officeDocument/2006/relationships/hyperlink" Target="https://login.consultant.ru/link/?req=doc&amp;base=RLAW240&amp;n=228129&amp;dst=100024" TargetMode="External"/><Relationship Id="rId66" Type="http://schemas.openxmlformats.org/officeDocument/2006/relationships/hyperlink" Target="https://login.consultant.ru/link/?req=doc&amp;base=LAW&amp;n=121087&amp;dst=100142" TargetMode="External"/><Relationship Id="rId87" Type="http://schemas.openxmlformats.org/officeDocument/2006/relationships/hyperlink" Target="https://login.consultant.ru/link/?req=doc&amp;base=LAW&amp;n=509249&amp;dst=101629" TargetMode="External"/><Relationship Id="rId110" Type="http://schemas.openxmlformats.org/officeDocument/2006/relationships/hyperlink" Target="https://login.consultant.ru/link/?req=doc&amp;base=RLAW240&amp;n=228129&amp;dst=100179" TargetMode="External"/><Relationship Id="rId115" Type="http://schemas.openxmlformats.org/officeDocument/2006/relationships/hyperlink" Target="https://login.consultant.ru/link/?req=doc&amp;base=RLAW240&amp;n=228129&amp;dst=100183" TargetMode="External"/><Relationship Id="rId131" Type="http://schemas.openxmlformats.org/officeDocument/2006/relationships/hyperlink" Target="https://login.consultant.ru/link/?req=doc&amp;base=RLAW240&amp;n=228129&amp;dst=100199" TargetMode="External"/><Relationship Id="rId136" Type="http://schemas.openxmlformats.org/officeDocument/2006/relationships/hyperlink" Target="https://login.consultant.ru/link/?req=doc&amp;base=RLAW240&amp;n=191318&amp;dst=100075" TargetMode="External"/><Relationship Id="rId157" Type="http://schemas.openxmlformats.org/officeDocument/2006/relationships/hyperlink" Target="https://login.consultant.ru/link/?req=doc&amp;base=RLAW240&amp;n=264055&amp;dst=100106" TargetMode="External"/><Relationship Id="rId178" Type="http://schemas.openxmlformats.org/officeDocument/2006/relationships/hyperlink" Target="https://login.consultant.ru/link/?req=doc&amp;base=RLAW240&amp;n=228129&amp;dst=100235" TargetMode="External"/><Relationship Id="rId61" Type="http://schemas.openxmlformats.org/officeDocument/2006/relationships/hyperlink" Target="https://login.consultant.ru/link/?req=doc&amp;base=LAW&amp;n=536591" TargetMode="External"/><Relationship Id="rId82" Type="http://schemas.openxmlformats.org/officeDocument/2006/relationships/hyperlink" Target="https://login.consultant.ru/link/?req=doc&amp;base=RLAW240&amp;n=264055&amp;dst=100061" TargetMode="External"/><Relationship Id="rId152" Type="http://schemas.openxmlformats.org/officeDocument/2006/relationships/hyperlink" Target="https://login.consultant.ru/link/?req=doc&amp;base=RLAW240&amp;n=264055&amp;dst=100094" TargetMode="External"/><Relationship Id="rId173" Type="http://schemas.openxmlformats.org/officeDocument/2006/relationships/hyperlink" Target="https://login.consultant.ru/link/?req=doc&amp;base=RLAW240&amp;n=264055&amp;dst=100113" TargetMode="External"/><Relationship Id="rId19" Type="http://schemas.openxmlformats.org/officeDocument/2006/relationships/hyperlink" Target="https://login.consultant.ru/link/?req=doc&amp;base=RLAW240&amp;n=228129&amp;dst=100009" TargetMode="External"/><Relationship Id="rId14" Type="http://schemas.openxmlformats.org/officeDocument/2006/relationships/hyperlink" Target="https://login.consultant.ru/link/?req=doc&amp;base=LAW&amp;n=535012&amp;dst=7167" TargetMode="External"/><Relationship Id="rId30" Type="http://schemas.openxmlformats.org/officeDocument/2006/relationships/hyperlink" Target="https://login.consultant.ru/link/?req=doc&amp;base=RLAW240&amp;n=191318&amp;dst=100005" TargetMode="External"/><Relationship Id="rId35" Type="http://schemas.openxmlformats.org/officeDocument/2006/relationships/hyperlink" Target="https://login.consultant.ru/link/?req=doc&amp;base=RLAW240&amp;n=228129&amp;dst=100018" TargetMode="External"/><Relationship Id="rId56" Type="http://schemas.openxmlformats.org/officeDocument/2006/relationships/hyperlink" Target="https://login.consultant.ru/link/?req=doc&amp;base=RLAW240&amp;n=264055&amp;dst=100030" TargetMode="External"/><Relationship Id="rId77" Type="http://schemas.openxmlformats.org/officeDocument/2006/relationships/hyperlink" Target="https://login.consultant.ru/link/?req=doc&amp;base=RLAW240&amp;n=264055&amp;dst=100040" TargetMode="External"/><Relationship Id="rId100" Type="http://schemas.openxmlformats.org/officeDocument/2006/relationships/hyperlink" Target="https://login.consultant.ru/link/?req=doc&amp;base=RLAW240&amp;n=228129&amp;dst=100171" TargetMode="External"/><Relationship Id="rId105" Type="http://schemas.openxmlformats.org/officeDocument/2006/relationships/hyperlink" Target="https://login.consultant.ru/link/?req=doc&amp;base=RLAW240&amp;n=228129&amp;dst=100175" TargetMode="External"/><Relationship Id="rId126" Type="http://schemas.openxmlformats.org/officeDocument/2006/relationships/hyperlink" Target="www.npd.nalog.ru" TargetMode="External"/><Relationship Id="rId147" Type="http://schemas.openxmlformats.org/officeDocument/2006/relationships/hyperlink" Target="https://login.consultant.ru/link/?req=doc&amp;base=RLAW240&amp;n=158199&amp;dst=100021" TargetMode="External"/><Relationship Id="rId168" Type="http://schemas.openxmlformats.org/officeDocument/2006/relationships/hyperlink" Target="https://login.consultant.ru/link/?req=doc&amp;base=RLAW240&amp;n=228129&amp;dst=100235" TargetMode="External"/><Relationship Id="rId8" Type="http://schemas.openxmlformats.org/officeDocument/2006/relationships/hyperlink" Target="https://login.consultant.ru/link/?req=doc&amp;base=RLAW240&amp;n=167989&amp;dst=100005" TargetMode="External"/><Relationship Id="rId51" Type="http://schemas.openxmlformats.org/officeDocument/2006/relationships/hyperlink" Target="https://login.consultant.ru/link/?req=doc&amp;base=RLAW240&amp;n=264055&amp;dst=100024" TargetMode="External"/><Relationship Id="rId72" Type="http://schemas.openxmlformats.org/officeDocument/2006/relationships/hyperlink" Target="https://login.consultant.ru/link/?req=doc&amp;base=RLAW240&amp;n=264055&amp;dst=100039" TargetMode="External"/><Relationship Id="rId93" Type="http://schemas.openxmlformats.org/officeDocument/2006/relationships/hyperlink" Target="https://login.consultant.ru/link/?req=doc&amp;base=RLAW240&amp;n=228129&amp;dst=100159" TargetMode="External"/><Relationship Id="rId98" Type="http://schemas.openxmlformats.org/officeDocument/2006/relationships/hyperlink" Target="https://login.consultant.ru/link/?req=doc&amp;base=RLAW240&amp;n=228129&amp;dst=100169" TargetMode="External"/><Relationship Id="rId121" Type="http://schemas.openxmlformats.org/officeDocument/2006/relationships/hyperlink" Target="https://login.consultant.ru/link/?req=doc&amp;base=RLAW240&amp;n=191318&amp;dst=100066" TargetMode="External"/><Relationship Id="rId142" Type="http://schemas.openxmlformats.org/officeDocument/2006/relationships/hyperlink" Target="https://login.consultant.ru/link/?req=doc&amp;base=RLAW240&amp;n=228129&amp;dst=100207" TargetMode="External"/><Relationship Id="rId163" Type="http://schemas.openxmlformats.org/officeDocument/2006/relationships/hyperlink" Target="https://login.consultant.ru/link/?req=doc&amp;base=RLAW240&amp;n=228129&amp;dst=100233" TargetMode="External"/><Relationship Id="rId184" Type="http://schemas.openxmlformats.org/officeDocument/2006/relationships/hyperlink" Target="https://login.consultant.ru/link/?req=doc&amp;base=RLAW240&amp;n=228129&amp;dst=100235" TargetMode="External"/><Relationship Id="rId189" Type="http://schemas.openxmlformats.org/officeDocument/2006/relationships/hyperlink" Target="https://login.consultant.ru/link/?req=doc&amp;base=RLAW240&amp;n=166022&amp;dst=100076" TargetMode="External"/><Relationship Id="rId3" Type="http://schemas.openxmlformats.org/officeDocument/2006/relationships/webSettings" Target="webSettings.xml"/><Relationship Id="rId25" Type="http://schemas.openxmlformats.org/officeDocument/2006/relationships/hyperlink" Target="https://login.consultant.ru/link/?req=doc&amp;base=RLAW240&amp;n=209240&amp;dst=100007" TargetMode="External"/><Relationship Id="rId46" Type="http://schemas.openxmlformats.org/officeDocument/2006/relationships/hyperlink" Target="https://login.consultant.ru/link/?req=doc&amp;base=RLAW240&amp;n=264055&amp;dst=100023" TargetMode="External"/><Relationship Id="rId67" Type="http://schemas.openxmlformats.org/officeDocument/2006/relationships/hyperlink" Target="https://login.consultant.ru/link/?req=doc&amp;base=LAW&amp;n=503698" TargetMode="External"/><Relationship Id="rId116" Type="http://schemas.openxmlformats.org/officeDocument/2006/relationships/hyperlink" Target="https://login.consultant.ru/link/?req=doc&amp;base=LAW&amp;n=535372" TargetMode="External"/><Relationship Id="rId137" Type="http://schemas.openxmlformats.org/officeDocument/2006/relationships/hyperlink" Target="https://login.consultant.ru/link/?req=doc&amp;base=RLAW240&amp;n=264055&amp;dst=100088" TargetMode="External"/><Relationship Id="rId158" Type="http://schemas.openxmlformats.org/officeDocument/2006/relationships/hyperlink" Target="https://login.consultant.ru/link/?req=doc&amp;base=RLAW240&amp;n=264055&amp;dst=100108" TargetMode="External"/><Relationship Id="rId20" Type="http://schemas.openxmlformats.org/officeDocument/2006/relationships/hyperlink" Target="https://login.consultant.ru/link/?req=doc&amp;base=RLAW240&amp;n=228129&amp;dst=100011" TargetMode="External"/><Relationship Id="rId41" Type="http://schemas.openxmlformats.org/officeDocument/2006/relationships/hyperlink" Target="https://login.consultant.ru/link/?req=doc&amp;base=RLAW240&amp;n=228129&amp;dst=100023" TargetMode="External"/><Relationship Id="rId62" Type="http://schemas.openxmlformats.org/officeDocument/2006/relationships/hyperlink" Target="https://login.consultant.ru/link/?req=doc&amp;base=RLAW240&amp;n=264055&amp;dst=100011" TargetMode="External"/><Relationship Id="rId83" Type="http://schemas.openxmlformats.org/officeDocument/2006/relationships/hyperlink" Target="https://login.consultant.ru/link/?req=doc&amp;base=RLAW240&amp;n=264055&amp;dst=100062" TargetMode="External"/><Relationship Id="rId88" Type="http://schemas.openxmlformats.org/officeDocument/2006/relationships/hyperlink" Target="https://login.consultant.ru/link/?req=doc&amp;base=RLAW240&amp;n=264055&amp;dst=100075" TargetMode="External"/><Relationship Id="rId111" Type="http://schemas.openxmlformats.org/officeDocument/2006/relationships/hyperlink" Target="https://login.consultant.ru/link/?req=doc&amp;base=RLAW240&amp;n=228129&amp;dst=100182" TargetMode="External"/><Relationship Id="rId132" Type="http://schemas.openxmlformats.org/officeDocument/2006/relationships/hyperlink" Target="https://login.consultant.ru/link/?req=doc&amp;base=RLAW240&amp;n=209240&amp;dst=100052" TargetMode="External"/><Relationship Id="rId153" Type="http://schemas.openxmlformats.org/officeDocument/2006/relationships/hyperlink" Target="https://login.consultant.ru/link/?req=doc&amp;base=RLAW240&amp;n=264055&amp;dst=100096" TargetMode="External"/><Relationship Id="rId174" Type="http://schemas.openxmlformats.org/officeDocument/2006/relationships/hyperlink" Target="https://login.consultant.ru/link/?req=doc&amp;base=RLAW240&amp;n=228129&amp;dst=100235" TargetMode="External"/><Relationship Id="rId179" Type="http://schemas.openxmlformats.org/officeDocument/2006/relationships/hyperlink" Target="https://login.consultant.ru/link/?req=doc&amp;base=RLAW240&amp;n=264055&amp;dst=100118" TargetMode="External"/><Relationship Id="rId190" Type="http://schemas.openxmlformats.org/officeDocument/2006/relationships/fontTable" Target="fontTable.xml"/><Relationship Id="rId15" Type="http://schemas.openxmlformats.org/officeDocument/2006/relationships/hyperlink" Target="https://login.consultant.ru/link/?req=doc&amp;base=LAW&amp;n=528132&amp;dst=100019" TargetMode="External"/><Relationship Id="rId36" Type="http://schemas.openxmlformats.org/officeDocument/2006/relationships/hyperlink" Target="https://login.consultant.ru/link/?req=doc&amp;base=RLAW240&amp;n=264055&amp;dst=100017" TargetMode="External"/><Relationship Id="rId57" Type="http://schemas.openxmlformats.org/officeDocument/2006/relationships/hyperlink" Target="https://login.consultant.ru/link/?req=doc&amp;base=RLAW240&amp;n=228129&amp;dst=100036" TargetMode="External"/><Relationship Id="rId106" Type="http://schemas.openxmlformats.org/officeDocument/2006/relationships/hyperlink" Target="https://login.consultant.ru/link/?req=doc&amp;base=RLAW240&amp;n=228129&amp;dst=100176" TargetMode="External"/><Relationship Id="rId127" Type="http://schemas.openxmlformats.org/officeDocument/2006/relationships/hyperlink" Target="https://login.consultant.ru/link/?req=doc&amp;base=LAW&amp;n=446802" TargetMode="External"/><Relationship Id="rId10" Type="http://schemas.openxmlformats.org/officeDocument/2006/relationships/hyperlink" Target="https://login.consultant.ru/link/?req=doc&amp;base=RLAW240&amp;n=209240&amp;dst=100005" TargetMode="External"/><Relationship Id="rId31" Type="http://schemas.openxmlformats.org/officeDocument/2006/relationships/hyperlink" Target="https://login.consultant.ru/link/?req=doc&amp;base=RLAW240&amp;n=209240&amp;dst=100006" TargetMode="External"/><Relationship Id="rId52" Type="http://schemas.openxmlformats.org/officeDocument/2006/relationships/hyperlink" Target="https://login.consultant.ru/link/?req=doc&amp;base=LAW&amp;n=533563&amp;dst=86031" TargetMode="External"/><Relationship Id="rId73" Type="http://schemas.openxmlformats.org/officeDocument/2006/relationships/hyperlink" Target="https://login.consultant.ru/link/?req=doc&amp;base=RLAW240&amp;n=245777&amp;dst=100022" TargetMode="External"/><Relationship Id="rId78" Type="http://schemas.openxmlformats.org/officeDocument/2006/relationships/hyperlink" Target="https://login.consultant.ru/link/?req=doc&amp;base=RLAW240&amp;n=245777&amp;dst=100027" TargetMode="External"/><Relationship Id="rId94" Type="http://schemas.openxmlformats.org/officeDocument/2006/relationships/hyperlink" Target="https://login.consultant.ru/link/?req=doc&amp;base=RLAW240&amp;n=209240&amp;dst=100043" TargetMode="External"/><Relationship Id="rId99" Type="http://schemas.openxmlformats.org/officeDocument/2006/relationships/hyperlink" Target="https://login.consultant.ru/link/?req=doc&amp;base=RLAW240&amp;n=166022&amp;dst=100042" TargetMode="External"/><Relationship Id="rId101" Type="http://schemas.openxmlformats.org/officeDocument/2006/relationships/hyperlink" Target="https://login.consultant.ru/link/?req=doc&amp;base=RLAW240&amp;n=191318&amp;dst=100061" TargetMode="External"/><Relationship Id="rId122" Type="http://schemas.openxmlformats.org/officeDocument/2006/relationships/hyperlink" Target="https://login.consultant.ru/link/?req=doc&amp;base=RLAW240&amp;n=228129&amp;dst=100184" TargetMode="External"/><Relationship Id="rId143" Type="http://schemas.openxmlformats.org/officeDocument/2006/relationships/hyperlink" Target="https://login.consultant.ru/link/?req=doc&amp;base=RLAW240&amp;n=228129&amp;dst=100207" TargetMode="External"/><Relationship Id="rId148" Type="http://schemas.openxmlformats.org/officeDocument/2006/relationships/hyperlink" Target="https://login.consultant.ru/link/?req=doc&amp;base=RLAW240&amp;n=228129&amp;dst=100209" TargetMode="External"/><Relationship Id="rId164" Type="http://schemas.openxmlformats.org/officeDocument/2006/relationships/hyperlink" Target="https://login.consultant.ru/link/?req=doc&amp;base=RLAW240&amp;n=228129&amp;dst=100235" TargetMode="External"/><Relationship Id="rId169" Type="http://schemas.openxmlformats.org/officeDocument/2006/relationships/hyperlink" Target="https://login.consultant.ru/link/?req=doc&amp;base=RLAW240&amp;n=264055&amp;dst=100111" TargetMode="External"/><Relationship Id="rId185" Type="http://schemas.openxmlformats.org/officeDocument/2006/relationships/hyperlink" Target="https://login.consultant.ru/link/?req=doc&amp;base=RLAW240&amp;n=245777&amp;dst=10005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191318&amp;dst=100005" TargetMode="External"/><Relationship Id="rId180"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14851</Words>
  <Characters>84657</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2026-06-17T08:06:00Z</dcterms:created>
  <dcterms:modified xsi:type="dcterms:W3CDTF">2026-06-17T08:08:00Z</dcterms:modified>
</cp:coreProperties>
</file>