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CCE" w:rsidRPr="000E1171" w:rsidRDefault="008E0CCE">
      <w:pPr>
        <w:pStyle w:val="ConsPlusTitle"/>
        <w:jc w:val="center"/>
        <w:outlineLvl w:val="0"/>
        <w:rPr>
          <w:rFonts w:ascii="Times New Roman" w:hAnsi="Times New Roman" w:cs="Times New Roman"/>
          <w:sz w:val="28"/>
          <w:szCs w:val="28"/>
        </w:rPr>
      </w:pPr>
      <w:r w:rsidRPr="000E1171">
        <w:rPr>
          <w:rFonts w:ascii="Times New Roman" w:hAnsi="Times New Roman" w:cs="Times New Roman"/>
          <w:sz w:val="28"/>
          <w:szCs w:val="28"/>
        </w:rPr>
        <w:t>ПРАВИТЕЛЬСТВО КИРОВСКОЙ ОБЛАСТИ</w:t>
      </w:r>
    </w:p>
    <w:p w:rsidR="008E0CCE" w:rsidRPr="000E1171" w:rsidRDefault="008E0CCE">
      <w:pPr>
        <w:pStyle w:val="ConsPlusTitle"/>
        <w:jc w:val="both"/>
        <w:rPr>
          <w:rFonts w:ascii="Times New Roman" w:hAnsi="Times New Roman" w:cs="Times New Roman"/>
          <w:sz w:val="28"/>
          <w:szCs w:val="28"/>
        </w:rPr>
      </w:pPr>
    </w:p>
    <w:p w:rsidR="008E0CCE" w:rsidRPr="000E1171" w:rsidRDefault="008E0CCE">
      <w:pPr>
        <w:pStyle w:val="ConsPlusTitle"/>
        <w:jc w:val="center"/>
        <w:rPr>
          <w:rFonts w:ascii="Times New Roman" w:hAnsi="Times New Roman" w:cs="Times New Roman"/>
          <w:sz w:val="28"/>
          <w:szCs w:val="28"/>
        </w:rPr>
      </w:pPr>
      <w:r w:rsidRPr="000E1171">
        <w:rPr>
          <w:rFonts w:ascii="Times New Roman" w:hAnsi="Times New Roman" w:cs="Times New Roman"/>
          <w:sz w:val="28"/>
          <w:szCs w:val="28"/>
        </w:rPr>
        <w:t>ПОСТАНОВЛЕНИЕ</w:t>
      </w:r>
    </w:p>
    <w:p w:rsidR="008E0CCE" w:rsidRPr="000E1171" w:rsidRDefault="008E0CCE">
      <w:pPr>
        <w:pStyle w:val="ConsPlusTitle"/>
        <w:jc w:val="center"/>
        <w:rPr>
          <w:rFonts w:ascii="Times New Roman" w:hAnsi="Times New Roman" w:cs="Times New Roman"/>
          <w:sz w:val="28"/>
          <w:szCs w:val="28"/>
        </w:rPr>
      </w:pPr>
      <w:r w:rsidRPr="000E1171">
        <w:rPr>
          <w:rFonts w:ascii="Times New Roman" w:hAnsi="Times New Roman" w:cs="Times New Roman"/>
          <w:sz w:val="28"/>
          <w:szCs w:val="28"/>
        </w:rPr>
        <w:t>от 11 июня 2021 г. N 277-П</w:t>
      </w:r>
    </w:p>
    <w:p w:rsidR="008E0CCE" w:rsidRPr="000E1171" w:rsidRDefault="008E0CCE">
      <w:pPr>
        <w:pStyle w:val="ConsPlusTitle"/>
        <w:jc w:val="both"/>
        <w:rPr>
          <w:rFonts w:ascii="Times New Roman" w:hAnsi="Times New Roman" w:cs="Times New Roman"/>
          <w:sz w:val="28"/>
          <w:szCs w:val="28"/>
        </w:rPr>
      </w:pPr>
    </w:p>
    <w:p w:rsidR="008E0CCE" w:rsidRPr="000E1171" w:rsidRDefault="008E0CCE">
      <w:pPr>
        <w:pStyle w:val="ConsPlusTitle"/>
        <w:jc w:val="center"/>
        <w:rPr>
          <w:rFonts w:ascii="Times New Roman" w:hAnsi="Times New Roman" w:cs="Times New Roman"/>
          <w:sz w:val="28"/>
          <w:szCs w:val="28"/>
        </w:rPr>
      </w:pPr>
      <w:r w:rsidRPr="000E1171">
        <w:rPr>
          <w:rFonts w:ascii="Times New Roman" w:hAnsi="Times New Roman" w:cs="Times New Roman"/>
          <w:sz w:val="28"/>
          <w:szCs w:val="28"/>
        </w:rPr>
        <w:t>О ПРЕДОСТАВЛЕНИИ ГРАНТОВ ИЗ ОБЛАСТНОГО БЮДЖЕТА</w:t>
      </w:r>
    </w:p>
    <w:p w:rsidR="008E0CCE" w:rsidRPr="000E1171" w:rsidRDefault="008E0CCE">
      <w:pPr>
        <w:pStyle w:val="ConsPlusTitle"/>
        <w:jc w:val="center"/>
        <w:rPr>
          <w:rFonts w:ascii="Times New Roman" w:hAnsi="Times New Roman" w:cs="Times New Roman"/>
          <w:sz w:val="28"/>
          <w:szCs w:val="28"/>
        </w:rPr>
      </w:pPr>
      <w:r w:rsidRPr="000E1171">
        <w:rPr>
          <w:rFonts w:ascii="Times New Roman" w:hAnsi="Times New Roman" w:cs="Times New Roman"/>
          <w:sz w:val="28"/>
          <w:szCs w:val="28"/>
        </w:rPr>
        <w:t>НА РАЗВИТИЕ СЕМЕЙНЫХ ФЕРМ</w:t>
      </w:r>
    </w:p>
    <w:p w:rsidR="008E0CCE" w:rsidRPr="000E1171" w:rsidRDefault="008E0CC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E0CCE" w:rsidRPr="000E1171">
        <w:tc>
          <w:tcPr>
            <w:tcW w:w="60" w:type="dxa"/>
            <w:tcBorders>
              <w:top w:val="nil"/>
              <w:left w:val="nil"/>
              <w:bottom w:val="nil"/>
              <w:right w:val="nil"/>
            </w:tcBorders>
            <w:shd w:val="clear" w:color="auto" w:fill="CED3F1"/>
            <w:tcMar>
              <w:top w:w="0" w:type="dxa"/>
              <w:left w:w="0" w:type="dxa"/>
              <w:bottom w:w="0" w:type="dxa"/>
              <w:right w:w="0" w:type="dxa"/>
            </w:tcMar>
          </w:tcPr>
          <w:p w:rsidR="008E0CCE" w:rsidRPr="000E1171" w:rsidRDefault="008E0CC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E0CCE" w:rsidRPr="000E1171" w:rsidRDefault="008E0CC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color w:val="392C69"/>
                <w:sz w:val="28"/>
                <w:szCs w:val="28"/>
              </w:rPr>
              <w:t>Список изменяющих документов</w:t>
            </w:r>
          </w:p>
          <w:p w:rsidR="008E0CCE" w:rsidRPr="000E1171" w:rsidRDefault="008E0CCE">
            <w:pPr>
              <w:pStyle w:val="ConsPlusNormal"/>
              <w:jc w:val="center"/>
              <w:rPr>
                <w:rFonts w:ascii="Times New Roman" w:hAnsi="Times New Roman" w:cs="Times New Roman"/>
                <w:sz w:val="28"/>
                <w:szCs w:val="28"/>
              </w:rPr>
            </w:pPr>
            <w:proofErr w:type="gramStart"/>
            <w:r w:rsidRPr="000E1171">
              <w:rPr>
                <w:rFonts w:ascii="Times New Roman" w:hAnsi="Times New Roman" w:cs="Times New Roman"/>
                <w:color w:val="392C69"/>
                <w:sz w:val="28"/>
                <w:szCs w:val="28"/>
              </w:rPr>
              <w:t>(в ред. постановлений Правительства Кировской области</w:t>
            </w:r>
            <w:proofErr w:type="gramEnd"/>
          </w:p>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color w:val="392C69"/>
                <w:sz w:val="28"/>
                <w:szCs w:val="28"/>
              </w:rPr>
              <w:t xml:space="preserve">от 07.12.2021 </w:t>
            </w:r>
            <w:hyperlink r:id="rId4">
              <w:r w:rsidRPr="000E1171">
                <w:rPr>
                  <w:rFonts w:ascii="Times New Roman" w:hAnsi="Times New Roman" w:cs="Times New Roman"/>
                  <w:color w:val="0000FF"/>
                  <w:sz w:val="28"/>
                  <w:szCs w:val="28"/>
                </w:rPr>
                <w:t>N 675-П</w:t>
              </w:r>
            </w:hyperlink>
            <w:r w:rsidRPr="000E1171">
              <w:rPr>
                <w:rFonts w:ascii="Times New Roman" w:hAnsi="Times New Roman" w:cs="Times New Roman"/>
                <w:color w:val="392C69"/>
                <w:sz w:val="28"/>
                <w:szCs w:val="28"/>
              </w:rPr>
              <w:t xml:space="preserve">, от 27.01.2022 </w:t>
            </w:r>
            <w:hyperlink r:id="rId5">
              <w:r w:rsidRPr="000E1171">
                <w:rPr>
                  <w:rFonts w:ascii="Times New Roman" w:hAnsi="Times New Roman" w:cs="Times New Roman"/>
                  <w:color w:val="0000FF"/>
                  <w:sz w:val="28"/>
                  <w:szCs w:val="28"/>
                </w:rPr>
                <w:t>N 14-П</w:t>
              </w:r>
            </w:hyperlink>
            <w:r w:rsidRPr="000E1171">
              <w:rPr>
                <w:rFonts w:ascii="Times New Roman" w:hAnsi="Times New Roman" w:cs="Times New Roman"/>
                <w:color w:val="392C69"/>
                <w:sz w:val="28"/>
                <w:szCs w:val="28"/>
              </w:rPr>
              <w:t xml:space="preserve">, от 27.03.2023 </w:t>
            </w:r>
            <w:hyperlink r:id="rId6">
              <w:r w:rsidRPr="000E1171">
                <w:rPr>
                  <w:rFonts w:ascii="Times New Roman" w:hAnsi="Times New Roman" w:cs="Times New Roman"/>
                  <w:color w:val="0000FF"/>
                  <w:sz w:val="28"/>
                  <w:szCs w:val="28"/>
                </w:rPr>
                <w:t>N 143-П</w:t>
              </w:r>
            </w:hyperlink>
            <w:r w:rsidRPr="000E1171">
              <w:rPr>
                <w:rFonts w:ascii="Times New Roman" w:hAnsi="Times New Roman" w:cs="Times New Roman"/>
                <w:color w:val="392C69"/>
                <w:sz w:val="28"/>
                <w:szCs w:val="28"/>
              </w:rPr>
              <w:t>,</w:t>
            </w:r>
          </w:p>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color w:val="392C69"/>
                <w:sz w:val="28"/>
                <w:szCs w:val="28"/>
              </w:rPr>
              <w:t xml:space="preserve">от 07.07.2023 </w:t>
            </w:r>
            <w:hyperlink r:id="rId7">
              <w:r w:rsidRPr="000E1171">
                <w:rPr>
                  <w:rFonts w:ascii="Times New Roman" w:hAnsi="Times New Roman" w:cs="Times New Roman"/>
                  <w:color w:val="0000FF"/>
                  <w:sz w:val="28"/>
                  <w:szCs w:val="28"/>
                </w:rPr>
                <w:t>N 369-П</w:t>
              </w:r>
            </w:hyperlink>
            <w:r w:rsidRPr="000E1171">
              <w:rPr>
                <w:rFonts w:ascii="Times New Roman" w:hAnsi="Times New Roman" w:cs="Times New Roman"/>
                <w:color w:val="392C69"/>
                <w:sz w:val="28"/>
                <w:szCs w:val="28"/>
              </w:rPr>
              <w:t>,</w:t>
            </w:r>
          </w:p>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color w:val="392C69"/>
                <w:sz w:val="28"/>
                <w:szCs w:val="28"/>
              </w:rPr>
              <w:t xml:space="preserve">с </w:t>
            </w:r>
            <w:proofErr w:type="spellStart"/>
            <w:r w:rsidRPr="000E1171">
              <w:rPr>
                <w:rFonts w:ascii="Times New Roman" w:hAnsi="Times New Roman" w:cs="Times New Roman"/>
                <w:color w:val="392C69"/>
                <w:sz w:val="28"/>
                <w:szCs w:val="28"/>
              </w:rPr>
              <w:t>изм</w:t>
            </w:r>
            <w:proofErr w:type="spellEnd"/>
            <w:r w:rsidRPr="000E1171">
              <w:rPr>
                <w:rFonts w:ascii="Times New Roman" w:hAnsi="Times New Roman" w:cs="Times New Roman"/>
                <w:color w:val="392C69"/>
                <w:sz w:val="28"/>
                <w:szCs w:val="28"/>
              </w:rPr>
              <w:t xml:space="preserve">., </w:t>
            </w:r>
            <w:proofErr w:type="gramStart"/>
            <w:r w:rsidRPr="000E1171">
              <w:rPr>
                <w:rFonts w:ascii="Times New Roman" w:hAnsi="Times New Roman" w:cs="Times New Roman"/>
                <w:color w:val="392C69"/>
                <w:sz w:val="28"/>
                <w:szCs w:val="28"/>
              </w:rPr>
              <w:t>внесенными</w:t>
            </w:r>
            <w:proofErr w:type="gramEnd"/>
            <w:r w:rsidRPr="000E1171">
              <w:rPr>
                <w:rFonts w:ascii="Times New Roman" w:hAnsi="Times New Roman" w:cs="Times New Roman"/>
                <w:color w:val="392C69"/>
                <w:sz w:val="28"/>
                <w:szCs w:val="28"/>
              </w:rPr>
              <w:t xml:space="preserve"> </w:t>
            </w:r>
            <w:hyperlink r:id="rId8">
              <w:r w:rsidRPr="000E1171">
                <w:rPr>
                  <w:rFonts w:ascii="Times New Roman" w:hAnsi="Times New Roman" w:cs="Times New Roman"/>
                  <w:color w:val="0000FF"/>
                  <w:sz w:val="28"/>
                  <w:szCs w:val="28"/>
                </w:rPr>
                <w:t>постановлением</w:t>
              </w:r>
            </w:hyperlink>
            <w:r w:rsidRPr="000E1171">
              <w:rPr>
                <w:rFonts w:ascii="Times New Roman" w:hAnsi="Times New Roman" w:cs="Times New Roman"/>
                <w:color w:val="392C69"/>
                <w:sz w:val="28"/>
                <w:szCs w:val="28"/>
              </w:rPr>
              <w:t xml:space="preserve"> Правительства Кировской области</w:t>
            </w:r>
          </w:p>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color w:val="392C69"/>
                <w:sz w:val="28"/>
                <w:szCs w:val="28"/>
              </w:rPr>
              <w:t>от 06.05.2022 N 215-П)</w:t>
            </w:r>
          </w:p>
        </w:tc>
        <w:tc>
          <w:tcPr>
            <w:tcW w:w="113" w:type="dxa"/>
            <w:tcBorders>
              <w:top w:val="nil"/>
              <w:left w:val="nil"/>
              <w:bottom w:val="nil"/>
              <w:right w:val="nil"/>
            </w:tcBorders>
            <w:shd w:val="clear" w:color="auto" w:fill="F4F3F8"/>
            <w:tcMar>
              <w:top w:w="0" w:type="dxa"/>
              <w:left w:w="0" w:type="dxa"/>
              <w:bottom w:w="0" w:type="dxa"/>
              <w:right w:w="0" w:type="dxa"/>
            </w:tcMar>
          </w:tcPr>
          <w:p w:rsidR="008E0CCE" w:rsidRPr="000E1171" w:rsidRDefault="008E0CCE">
            <w:pPr>
              <w:pStyle w:val="ConsPlusNormal"/>
              <w:rPr>
                <w:rFonts w:ascii="Times New Roman" w:hAnsi="Times New Roman" w:cs="Times New Roman"/>
                <w:sz w:val="28"/>
                <w:szCs w:val="28"/>
              </w:rPr>
            </w:pPr>
          </w:p>
        </w:tc>
      </w:tr>
    </w:tbl>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В целях исполнения </w:t>
      </w:r>
      <w:hyperlink r:id="rId9">
        <w:r w:rsidRPr="000E1171">
          <w:rPr>
            <w:rFonts w:ascii="Times New Roman" w:hAnsi="Times New Roman" w:cs="Times New Roman"/>
            <w:color w:val="0000FF"/>
            <w:sz w:val="28"/>
            <w:szCs w:val="28"/>
          </w:rPr>
          <w:t>постановления</w:t>
        </w:r>
      </w:hyperlink>
      <w:r w:rsidRPr="000E1171">
        <w:rPr>
          <w:rFonts w:ascii="Times New Roman" w:hAnsi="Times New Roman" w:cs="Times New Roman"/>
          <w:sz w:val="28"/>
          <w:szCs w:val="28"/>
        </w:rP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и </w:t>
      </w:r>
      <w:r w:rsidR="00446519" w:rsidRPr="00446519">
        <w:rPr>
          <w:rFonts w:ascii="Times New Roman" w:hAnsi="Times New Roman" w:cs="Times New Roman"/>
          <w:bCs/>
          <w:sz w:val="28"/>
          <w:szCs w:val="28"/>
          <w:highlight w:val="yellow"/>
        </w:rPr>
        <w:t>постановления Правительства Кировской области от 15.12.2023 № 696-П «Об утверждении государственной программы Кировской области «Развитие агропромышленного комплекса</w:t>
      </w:r>
      <w:r w:rsidR="00446519">
        <w:rPr>
          <w:rFonts w:ascii="Times New Roman" w:hAnsi="Times New Roman" w:cs="Times New Roman"/>
          <w:bCs/>
          <w:sz w:val="28"/>
          <w:szCs w:val="28"/>
        </w:rPr>
        <w:t>»</w:t>
      </w:r>
      <w:r w:rsidR="00446519" w:rsidRPr="000E1171">
        <w:rPr>
          <w:rFonts w:ascii="Times New Roman" w:hAnsi="Times New Roman" w:cs="Times New Roman"/>
          <w:sz w:val="28"/>
          <w:szCs w:val="28"/>
        </w:rPr>
        <w:t xml:space="preserve"> </w:t>
      </w:r>
      <w:r w:rsidRPr="000E1171">
        <w:rPr>
          <w:rFonts w:ascii="Times New Roman" w:hAnsi="Times New Roman" w:cs="Times New Roman"/>
          <w:sz w:val="28"/>
          <w:szCs w:val="28"/>
        </w:rPr>
        <w:t>Правительство Кировской области постановляет:</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1. Утвердить </w:t>
      </w:r>
      <w:hyperlink w:anchor="P46">
        <w:r w:rsidRPr="000E1171">
          <w:rPr>
            <w:rFonts w:ascii="Times New Roman" w:hAnsi="Times New Roman" w:cs="Times New Roman"/>
            <w:color w:val="0000FF"/>
            <w:sz w:val="28"/>
            <w:szCs w:val="28"/>
          </w:rPr>
          <w:t>Порядок</w:t>
        </w:r>
      </w:hyperlink>
      <w:r w:rsidRPr="000E1171">
        <w:rPr>
          <w:rFonts w:ascii="Times New Roman" w:hAnsi="Times New Roman" w:cs="Times New Roman"/>
          <w:sz w:val="28"/>
          <w:szCs w:val="28"/>
        </w:rPr>
        <w:t xml:space="preserve"> предоставления грантов из областного бюджета на развитие семейных ферм согласно приложению N 1.</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2. Создать конкурсную комиссию по проведению отбора семейных ферм для предоставления грантов из областного бюджета на развитие семейных ферм (далее - конкурсная комиссия) и утвердить ее </w:t>
      </w:r>
      <w:hyperlink w:anchor="P695">
        <w:r w:rsidRPr="000E1171">
          <w:rPr>
            <w:rFonts w:ascii="Times New Roman" w:hAnsi="Times New Roman" w:cs="Times New Roman"/>
            <w:color w:val="0000FF"/>
            <w:sz w:val="28"/>
            <w:szCs w:val="28"/>
          </w:rPr>
          <w:t>состав</w:t>
        </w:r>
      </w:hyperlink>
      <w:r w:rsidRPr="000E1171">
        <w:rPr>
          <w:rFonts w:ascii="Times New Roman" w:hAnsi="Times New Roman" w:cs="Times New Roman"/>
          <w:sz w:val="28"/>
          <w:szCs w:val="28"/>
        </w:rPr>
        <w:t xml:space="preserve"> согласно приложению N 2.</w:t>
      </w:r>
    </w:p>
    <w:p w:rsidR="008E0CCE"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3. Утвердить </w:t>
      </w:r>
      <w:hyperlink w:anchor="P783">
        <w:r w:rsidRPr="000E1171">
          <w:rPr>
            <w:rFonts w:ascii="Times New Roman" w:hAnsi="Times New Roman" w:cs="Times New Roman"/>
            <w:color w:val="0000FF"/>
            <w:sz w:val="28"/>
            <w:szCs w:val="28"/>
          </w:rPr>
          <w:t>Регламент</w:t>
        </w:r>
      </w:hyperlink>
      <w:r w:rsidRPr="000E1171">
        <w:rPr>
          <w:rFonts w:ascii="Times New Roman" w:hAnsi="Times New Roman" w:cs="Times New Roman"/>
          <w:sz w:val="28"/>
          <w:szCs w:val="28"/>
        </w:rPr>
        <w:t xml:space="preserve"> работы конкурсной комиссии по проведению отбора семейных ферм для предоставления грантов из областного бюджета на развитие семейных ферм согласно приложению N 3.</w:t>
      </w:r>
    </w:p>
    <w:p w:rsidR="00236D20" w:rsidRPr="00F23832" w:rsidRDefault="00236D20" w:rsidP="003A2E35">
      <w:pPr>
        <w:pStyle w:val="a7"/>
        <w:ind w:firstLine="709"/>
        <w:rPr>
          <w:szCs w:val="28"/>
        </w:rPr>
      </w:pPr>
      <w:r>
        <w:rPr>
          <w:rFonts w:ascii="Times New Roman" w:hAnsi="Times New Roman"/>
          <w:szCs w:val="28"/>
        </w:rPr>
        <w:t xml:space="preserve">3-1. </w:t>
      </w:r>
      <w:r w:rsidRPr="00236D20">
        <w:rPr>
          <w:spacing w:val="-4"/>
          <w:szCs w:val="28"/>
          <w:highlight w:val="yellow"/>
        </w:rPr>
        <w:t>Установить, что отбор заявителей для предоставления грантов из областного бюджета на развитие семейных ферм</w:t>
      </w:r>
      <w:r w:rsidRPr="00236D20">
        <w:rPr>
          <w:bCs/>
          <w:spacing w:val="-4"/>
          <w:szCs w:val="28"/>
          <w:highlight w:val="yellow"/>
        </w:rPr>
        <w:t xml:space="preserve"> (далее – гранты)</w:t>
      </w:r>
      <w:r w:rsidRPr="00236D20">
        <w:rPr>
          <w:spacing w:val="-4"/>
          <w:szCs w:val="28"/>
          <w:highlight w:val="yellow"/>
        </w:rPr>
        <w:t xml:space="preserve"> осуществляется в порядке, определенном настоящим постановлением.</w:t>
      </w:r>
    </w:p>
    <w:p w:rsidR="00236D20" w:rsidRPr="00236D20" w:rsidRDefault="00236D2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3-2. </w:t>
      </w:r>
      <w:r w:rsidRPr="00236D20">
        <w:rPr>
          <w:rFonts w:ascii="Times New Roman" w:hAnsi="Times New Roman" w:cs="Times New Roman"/>
          <w:sz w:val="28"/>
          <w:szCs w:val="28"/>
          <w:highlight w:val="yellow"/>
        </w:rPr>
        <w:t xml:space="preserve">Финансовое обеспечение расходов на предоставление грантов является расходным обязательством Кировской области и осуществляется за счет и в пределах бюджетных ассигнований областного бюджета, источником которых </w:t>
      </w:r>
      <w:proofErr w:type="gramStart"/>
      <w:r w:rsidRPr="00236D20">
        <w:rPr>
          <w:rFonts w:ascii="Times New Roman" w:hAnsi="Times New Roman" w:cs="Times New Roman"/>
          <w:sz w:val="28"/>
          <w:szCs w:val="28"/>
          <w:highlight w:val="yellow"/>
        </w:rPr>
        <w:t>являются</w:t>
      </w:r>
      <w:proofErr w:type="gramEnd"/>
      <w:r w:rsidRPr="00236D20">
        <w:rPr>
          <w:rFonts w:ascii="Times New Roman" w:hAnsi="Times New Roman" w:cs="Times New Roman"/>
          <w:sz w:val="28"/>
          <w:szCs w:val="28"/>
          <w:highlight w:val="yellow"/>
        </w:rPr>
        <w:t xml:space="preserve"> в том числе межбюджетные трансферты из федерального бюджета, имеющие целевое назначение, предусмотренных министерству сельского хозяйства и продовольствия Кировской области на </w:t>
      </w:r>
      <w:r w:rsidRPr="00236D20">
        <w:rPr>
          <w:rFonts w:ascii="Times New Roman" w:hAnsi="Times New Roman" w:cs="Times New Roman"/>
          <w:sz w:val="28"/>
          <w:szCs w:val="28"/>
          <w:highlight w:val="yellow"/>
        </w:rPr>
        <w:lastRenderedPageBreak/>
        <w:t>поддержку приоритетных направлений агропромышленного комплекса и развитие малых форм хозяйствования</w:t>
      </w:r>
      <w:r>
        <w:rPr>
          <w:rFonts w:ascii="Times New Roman" w:hAnsi="Times New Roman" w:cs="Times New Roman"/>
          <w:sz w:val="28"/>
          <w:szCs w:val="28"/>
        </w:rPr>
        <w:t>.</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4. Признать утратившими силу постановления Правительства Кировской области:</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4.1. От 10.03.2017 </w:t>
      </w:r>
      <w:hyperlink r:id="rId10">
        <w:r w:rsidRPr="000E1171">
          <w:rPr>
            <w:rFonts w:ascii="Times New Roman" w:hAnsi="Times New Roman" w:cs="Times New Roman"/>
            <w:color w:val="0000FF"/>
            <w:sz w:val="28"/>
            <w:szCs w:val="28"/>
          </w:rPr>
          <w:t>N 52/147</w:t>
        </w:r>
      </w:hyperlink>
      <w:r w:rsidRPr="000E1171">
        <w:rPr>
          <w:rFonts w:ascii="Times New Roman" w:hAnsi="Times New Roman" w:cs="Times New Roman"/>
          <w:sz w:val="28"/>
          <w:szCs w:val="28"/>
        </w:rPr>
        <w:t>"О предоставлении крестьянским (фермерским) хозяйствам грантов из областного бюджета на развитие семейных ферм и на поддержку начинающих фермеров".</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4.2. От 09.06.2017 </w:t>
      </w:r>
      <w:hyperlink r:id="rId11">
        <w:r w:rsidRPr="000E1171">
          <w:rPr>
            <w:rFonts w:ascii="Times New Roman" w:hAnsi="Times New Roman" w:cs="Times New Roman"/>
            <w:color w:val="0000FF"/>
            <w:sz w:val="28"/>
            <w:szCs w:val="28"/>
          </w:rPr>
          <w:t>N 310-П</w:t>
        </w:r>
      </w:hyperlink>
      <w:r w:rsidRPr="000E1171">
        <w:rPr>
          <w:rFonts w:ascii="Times New Roman" w:hAnsi="Times New Roman" w:cs="Times New Roman"/>
          <w:sz w:val="28"/>
          <w:szCs w:val="28"/>
        </w:rPr>
        <w:t>"О внесении изменений в постановление Правительства Кировской области от 10.03.2017 N 52/147".</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4.3. От 29.12.2017 </w:t>
      </w:r>
      <w:hyperlink r:id="rId12">
        <w:r w:rsidRPr="000E1171">
          <w:rPr>
            <w:rFonts w:ascii="Times New Roman" w:hAnsi="Times New Roman" w:cs="Times New Roman"/>
            <w:color w:val="0000FF"/>
            <w:sz w:val="28"/>
            <w:szCs w:val="28"/>
          </w:rPr>
          <w:t>N 178-П</w:t>
        </w:r>
      </w:hyperlink>
      <w:r w:rsidRPr="000E1171">
        <w:rPr>
          <w:rFonts w:ascii="Times New Roman" w:hAnsi="Times New Roman" w:cs="Times New Roman"/>
          <w:sz w:val="28"/>
          <w:szCs w:val="28"/>
        </w:rPr>
        <w:t>"О внесении изменений в постановление Правительства Кировской области от 10.03.2017 N 52/147".</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4.4. От 22.05.2019 </w:t>
      </w:r>
      <w:hyperlink r:id="rId13">
        <w:r w:rsidRPr="000E1171">
          <w:rPr>
            <w:rFonts w:ascii="Times New Roman" w:hAnsi="Times New Roman" w:cs="Times New Roman"/>
            <w:color w:val="0000FF"/>
            <w:sz w:val="28"/>
            <w:szCs w:val="28"/>
          </w:rPr>
          <w:t>N 253-П</w:t>
        </w:r>
      </w:hyperlink>
      <w:r w:rsidRPr="000E1171">
        <w:rPr>
          <w:rFonts w:ascii="Times New Roman" w:hAnsi="Times New Roman" w:cs="Times New Roman"/>
          <w:sz w:val="28"/>
          <w:szCs w:val="28"/>
        </w:rPr>
        <w:t>"О внесении изменений в постановление Правительства Кировской области от 10.03.2017 N 52/147".</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4.5. От 11.03.2020 </w:t>
      </w:r>
      <w:hyperlink r:id="rId14">
        <w:r w:rsidRPr="000E1171">
          <w:rPr>
            <w:rFonts w:ascii="Times New Roman" w:hAnsi="Times New Roman" w:cs="Times New Roman"/>
            <w:color w:val="0000FF"/>
            <w:sz w:val="28"/>
            <w:szCs w:val="28"/>
          </w:rPr>
          <w:t>N 101-П</w:t>
        </w:r>
      </w:hyperlink>
      <w:r w:rsidRPr="000E1171">
        <w:rPr>
          <w:rFonts w:ascii="Times New Roman" w:hAnsi="Times New Roman" w:cs="Times New Roman"/>
          <w:sz w:val="28"/>
          <w:szCs w:val="28"/>
        </w:rPr>
        <w:t>"О внесении изменений в постановление Правительства Кировской области от 10.03.2017 N 52/147".</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4.6. От 06.11.2020 </w:t>
      </w:r>
      <w:hyperlink r:id="rId15">
        <w:r w:rsidRPr="000E1171">
          <w:rPr>
            <w:rFonts w:ascii="Times New Roman" w:hAnsi="Times New Roman" w:cs="Times New Roman"/>
            <w:color w:val="0000FF"/>
            <w:sz w:val="28"/>
            <w:szCs w:val="28"/>
          </w:rPr>
          <w:t>N 576-П</w:t>
        </w:r>
      </w:hyperlink>
      <w:r w:rsidRPr="000E1171">
        <w:rPr>
          <w:rFonts w:ascii="Times New Roman" w:hAnsi="Times New Roman" w:cs="Times New Roman"/>
          <w:sz w:val="28"/>
          <w:szCs w:val="28"/>
        </w:rPr>
        <w:t>"О внесении изменений в постановление Правительства Кировской области от 10.03.2017 N 52/147".</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5. Исключен. - </w:t>
      </w:r>
      <w:hyperlink r:id="rId16">
        <w:r w:rsidRPr="000E1171">
          <w:rPr>
            <w:rFonts w:ascii="Times New Roman" w:hAnsi="Times New Roman" w:cs="Times New Roman"/>
            <w:color w:val="0000FF"/>
            <w:sz w:val="28"/>
            <w:szCs w:val="28"/>
          </w:rPr>
          <w:t>Постановление</w:t>
        </w:r>
      </w:hyperlink>
      <w:r w:rsidRPr="000E1171">
        <w:rPr>
          <w:rFonts w:ascii="Times New Roman" w:hAnsi="Times New Roman" w:cs="Times New Roman"/>
          <w:sz w:val="28"/>
          <w:szCs w:val="28"/>
        </w:rPr>
        <w:t xml:space="preserve"> Правительства Кировской области от 07.12.2021 N 675-П.</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6. </w:t>
      </w:r>
      <w:proofErr w:type="gramStart"/>
      <w:r w:rsidRPr="000E1171">
        <w:rPr>
          <w:rFonts w:ascii="Times New Roman" w:hAnsi="Times New Roman" w:cs="Times New Roman"/>
          <w:sz w:val="28"/>
          <w:szCs w:val="28"/>
        </w:rPr>
        <w:t>Контроль за</w:t>
      </w:r>
      <w:proofErr w:type="gramEnd"/>
      <w:r w:rsidRPr="000E1171">
        <w:rPr>
          <w:rFonts w:ascii="Times New Roman" w:hAnsi="Times New Roman" w:cs="Times New Roman"/>
          <w:sz w:val="28"/>
          <w:szCs w:val="28"/>
        </w:rPr>
        <w:t xml:space="preserve"> выполнением постановления возложить на министерство сельского хозяйства и продовольствия Кировской области.</w:t>
      </w:r>
    </w:p>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 xml:space="preserve">(п. 6 в ред. </w:t>
      </w:r>
      <w:hyperlink r:id="rId17">
        <w:r w:rsidRPr="000E1171">
          <w:rPr>
            <w:rFonts w:ascii="Times New Roman" w:hAnsi="Times New Roman" w:cs="Times New Roman"/>
            <w:color w:val="0000FF"/>
            <w:sz w:val="28"/>
            <w:szCs w:val="28"/>
          </w:rPr>
          <w:t>постановления</w:t>
        </w:r>
      </w:hyperlink>
      <w:r w:rsidRPr="000E1171">
        <w:rPr>
          <w:rFonts w:ascii="Times New Roman" w:hAnsi="Times New Roman" w:cs="Times New Roman"/>
          <w:sz w:val="28"/>
          <w:szCs w:val="28"/>
        </w:rPr>
        <w:t xml:space="preserve"> Правительства Кировской области от 27.03.2023 N 143-П)</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7. </w:t>
      </w:r>
      <w:proofErr w:type="gramStart"/>
      <w:r w:rsidRPr="000E1171">
        <w:rPr>
          <w:rFonts w:ascii="Times New Roman" w:hAnsi="Times New Roman" w:cs="Times New Roman"/>
          <w:sz w:val="28"/>
          <w:szCs w:val="28"/>
        </w:rPr>
        <w:t xml:space="preserve">Настоящее постановление вступает в силу через десять дней после его официального опубликования, за исключением </w:t>
      </w:r>
      <w:hyperlink w:anchor="P72">
        <w:r w:rsidRPr="000E1171">
          <w:rPr>
            <w:rFonts w:ascii="Times New Roman" w:hAnsi="Times New Roman" w:cs="Times New Roman"/>
            <w:color w:val="0000FF"/>
            <w:sz w:val="28"/>
            <w:szCs w:val="28"/>
          </w:rPr>
          <w:t>подпункта 1.4.2 пункта 1.4 раздела 1</w:t>
        </w:r>
      </w:hyperlink>
      <w:r w:rsidRPr="000E1171">
        <w:rPr>
          <w:rFonts w:ascii="Times New Roman" w:hAnsi="Times New Roman" w:cs="Times New Roman"/>
          <w:sz w:val="28"/>
          <w:szCs w:val="28"/>
        </w:rPr>
        <w:t xml:space="preserve"> приложения N 1, который вступает в силу одновременно с Законом Кировской области "О внесении изменений в Закон Кировской области от 17.12.2020 N 434-ЗО "Об областном бюджете на 2021 год и на плановый период 2022 и 2023 годов", предусматривающим соответствующие изменения.</w:t>
      </w:r>
      <w:proofErr w:type="gramEnd"/>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jc w:val="right"/>
        <w:rPr>
          <w:rFonts w:ascii="Times New Roman" w:hAnsi="Times New Roman" w:cs="Times New Roman"/>
          <w:sz w:val="28"/>
          <w:szCs w:val="28"/>
        </w:rPr>
      </w:pPr>
      <w:r w:rsidRPr="000E1171">
        <w:rPr>
          <w:rFonts w:ascii="Times New Roman" w:hAnsi="Times New Roman" w:cs="Times New Roman"/>
          <w:sz w:val="28"/>
          <w:szCs w:val="28"/>
        </w:rPr>
        <w:t>Председатель Правительства</w:t>
      </w:r>
    </w:p>
    <w:p w:rsidR="008E0CCE" w:rsidRPr="000E1171" w:rsidRDefault="008E0CCE">
      <w:pPr>
        <w:pStyle w:val="ConsPlusNormal"/>
        <w:jc w:val="right"/>
        <w:rPr>
          <w:rFonts w:ascii="Times New Roman" w:hAnsi="Times New Roman" w:cs="Times New Roman"/>
          <w:sz w:val="28"/>
          <w:szCs w:val="28"/>
        </w:rPr>
      </w:pPr>
      <w:r w:rsidRPr="000E1171">
        <w:rPr>
          <w:rFonts w:ascii="Times New Roman" w:hAnsi="Times New Roman" w:cs="Times New Roman"/>
          <w:sz w:val="28"/>
          <w:szCs w:val="28"/>
        </w:rPr>
        <w:t>Кировской области</w:t>
      </w:r>
    </w:p>
    <w:p w:rsidR="008E0CCE" w:rsidRPr="000E1171" w:rsidRDefault="008E0CCE">
      <w:pPr>
        <w:pStyle w:val="ConsPlusNormal"/>
        <w:jc w:val="right"/>
        <w:rPr>
          <w:rFonts w:ascii="Times New Roman" w:hAnsi="Times New Roman" w:cs="Times New Roman"/>
          <w:sz w:val="28"/>
          <w:szCs w:val="28"/>
        </w:rPr>
      </w:pPr>
      <w:r w:rsidRPr="000E1171">
        <w:rPr>
          <w:rFonts w:ascii="Times New Roman" w:hAnsi="Times New Roman" w:cs="Times New Roman"/>
          <w:sz w:val="28"/>
          <w:szCs w:val="28"/>
        </w:rPr>
        <w:t>А.А.ЧУРИН</w:t>
      </w:r>
    </w:p>
    <w:p w:rsidR="008E0CCE" w:rsidRPr="000E1171" w:rsidRDefault="008E0CCE">
      <w:pPr>
        <w:pStyle w:val="ConsPlusNormal"/>
        <w:jc w:val="both"/>
        <w:rPr>
          <w:rFonts w:ascii="Times New Roman" w:hAnsi="Times New Roman" w:cs="Times New Roman"/>
          <w:sz w:val="28"/>
          <w:szCs w:val="28"/>
        </w:rPr>
      </w:pPr>
    </w:p>
    <w:p w:rsidR="00102633" w:rsidRDefault="00102633">
      <w:pPr>
        <w:pStyle w:val="ConsPlusNormal"/>
        <w:jc w:val="right"/>
        <w:outlineLvl w:val="0"/>
        <w:rPr>
          <w:rFonts w:ascii="Times New Roman" w:hAnsi="Times New Roman" w:cs="Times New Roman"/>
          <w:sz w:val="28"/>
          <w:szCs w:val="28"/>
        </w:rPr>
      </w:pPr>
    </w:p>
    <w:p w:rsidR="00102633" w:rsidRDefault="00102633">
      <w:pPr>
        <w:pStyle w:val="ConsPlusNormal"/>
        <w:jc w:val="right"/>
        <w:outlineLvl w:val="0"/>
        <w:rPr>
          <w:rFonts w:ascii="Times New Roman" w:hAnsi="Times New Roman" w:cs="Times New Roman"/>
          <w:sz w:val="28"/>
          <w:szCs w:val="28"/>
        </w:rPr>
      </w:pPr>
    </w:p>
    <w:p w:rsidR="00102633" w:rsidRDefault="00102633">
      <w:pPr>
        <w:pStyle w:val="ConsPlusNormal"/>
        <w:jc w:val="right"/>
        <w:outlineLvl w:val="0"/>
        <w:rPr>
          <w:rFonts w:ascii="Times New Roman" w:hAnsi="Times New Roman" w:cs="Times New Roman"/>
          <w:sz w:val="28"/>
          <w:szCs w:val="28"/>
        </w:rPr>
      </w:pPr>
    </w:p>
    <w:p w:rsidR="008E0CCE" w:rsidRPr="000E1171" w:rsidRDefault="008E0CCE">
      <w:pPr>
        <w:pStyle w:val="ConsPlusNormal"/>
        <w:jc w:val="right"/>
        <w:outlineLvl w:val="0"/>
        <w:rPr>
          <w:rFonts w:ascii="Times New Roman" w:hAnsi="Times New Roman" w:cs="Times New Roman"/>
          <w:sz w:val="28"/>
          <w:szCs w:val="28"/>
        </w:rPr>
      </w:pPr>
      <w:r w:rsidRPr="000E1171">
        <w:rPr>
          <w:rFonts w:ascii="Times New Roman" w:hAnsi="Times New Roman" w:cs="Times New Roman"/>
          <w:sz w:val="28"/>
          <w:szCs w:val="28"/>
        </w:rPr>
        <w:lastRenderedPageBreak/>
        <w:t>Приложение N 1</w:t>
      </w: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jc w:val="right"/>
        <w:rPr>
          <w:rFonts w:ascii="Times New Roman" w:hAnsi="Times New Roman" w:cs="Times New Roman"/>
          <w:sz w:val="28"/>
          <w:szCs w:val="28"/>
        </w:rPr>
      </w:pPr>
      <w:r w:rsidRPr="000E1171">
        <w:rPr>
          <w:rFonts w:ascii="Times New Roman" w:hAnsi="Times New Roman" w:cs="Times New Roman"/>
          <w:sz w:val="28"/>
          <w:szCs w:val="28"/>
        </w:rPr>
        <w:t>Утвержден</w:t>
      </w:r>
    </w:p>
    <w:p w:rsidR="008E0CCE" w:rsidRPr="000E1171" w:rsidRDefault="008E0CCE">
      <w:pPr>
        <w:pStyle w:val="ConsPlusNormal"/>
        <w:jc w:val="right"/>
        <w:rPr>
          <w:rFonts w:ascii="Times New Roman" w:hAnsi="Times New Roman" w:cs="Times New Roman"/>
          <w:sz w:val="28"/>
          <w:szCs w:val="28"/>
        </w:rPr>
      </w:pPr>
      <w:r w:rsidRPr="000E1171">
        <w:rPr>
          <w:rFonts w:ascii="Times New Roman" w:hAnsi="Times New Roman" w:cs="Times New Roman"/>
          <w:sz w:val="28"/>
          <w:szCs w:val="28"/>
        </w:rPr>
        <w:t>постановлением</w:t>
      </w:r>
    </w:p>
    <w:p w:rsidR="008E0CCE" w:rsidRPr="000E1171" w:rsidRDefault="008E0CCE">
      <w:pPr>
        <w:pStyle w:val="ConsPlusNormal"/>
        <w:jc w:val="right"/>
        <w:rPr>
          <w:rFonts w:ascii="Times New Roman" w:hAnsi="Times New Roman" w:cs="Times New Roman"/>
          <w:sz w:val="28"/>
          <w:szCs w:val="28"/>
        </w:rPr>
      </w:pPr>
      <w:r w:rsidRPr="000E1171">
        <w:rPr>
          <w:rFonts w:ascii="Times New Roman" w:hAnsi="Times New Roman" w:cs="Times New Roman"/>
          <w:sz w:val="28"/>
          <w:szCs w:val="28"/>
        </w:rPr>
        <w:t>Правительства Кировской области</w:t>
      </w:r>
    </w:p>
    <w:p w:rsidR="008E0CCE" w:rsidRPr="000E1171" w:rsidRDefault="008E0CCE">
      <w:pPr>
        <w:pStyle w:val="ConsPlusNormal"/>
        <w:jc w:val="right"/>
        <w:rPr>
          <w:rFonts w:ascii="Times New Roman" w:hAnsi="Times New Roman" w:cs="Times New Roman"/>
          <w:sz w:val="28"/>
          <w:szCs w:val="28"/>
        </w:rPr>
      </w:pPr>
      <w:r w:rsidRPr="000E1171">
        <w:rPr>
          <w:rFonts w:ascii="Times New Roman" w:hAnsi="Times New Roman" w:cs="Times New Roman"/>
          <w:sz w:val="28"/>
          <w:szCs w:val="28"/>
        </w:rPr>
        <w:t>от 11 июня 2021 г. N 277-П</w:t>
      </w: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Title"/>
        <w:jc w:val="center"/>
        <w:rPr>
          <w:rFonts w:ascii="Times New Roman" w:hAnsi="Times New Roman" w:cs="Times New Roman"/>
          <w:sz w:val="28"/>
          <w:szCs w:val="28"/>
        </w:rPr>
      </w:pPr>
      <w:bookmarkStart w:id="0" w:name="P46"/>
      <w:bookmarkEnd w:id="0"/>
      <w:r w:rsidRPr="000E1171">
        <w:rPr>
          <w:rFonts w:ascii="Times New Roman" w:hAnsi="Times New Roman" w:cs="Times New Roman"/>
          <w:sz w:val="28"/>
          <w:szCs w:val="28"/>
        </w:rPr>
        <w:t>ПОРЯДОК</w:t>
      </w:r>
    </w:p>
    <w:p w:rsidR="008E0CCE" w:rsidRPr="000E1171" w:rsidRDefault="008E0CCE">
      <w:pPr>
        <w:pStyle w:val="ConsPlusTitle"/>
        <w:jc w:val="center"/>
        <w:rPr>
          <w:rFonts w:ascii="Times New Roman" w:hAnsi="Times New Roman" w:cs="Times New Roman"/>
          <w:sz w:val="28"/>
          <w:szCs w:val="28"/>
        </w:rPr>
      </w:pPr>
      <w:r w:rsidRPr="000E1171">
        <w:rPr>
          <w:rFonts w:ascii="Times New Roman" w:hAnsi="Times New Roman" w:cs="Times New Roman"/>
          <w:sz w:val="28"/>
          <w:szCs w:val="28"/>
        </w:rPr>
        <w:t>ПРЕДОСТАВЛЕНИЯ ГРАНТОВ ИЗ ОБЛАСТНОГО БЮДЖЕТА</w:t>
      </w:r>
    </w:p>
    <w:p w:rsidR="008E0CCE" w:rsidRPr="000E1171" w:rsidRDefault="008E0CCE">
      <w:pPr>
        <w:pStyle w:val="ConsPlusTitle"/>
        <w:jc w:val="center"/>
        <w:rPr>
          <w:rFonts w:ascii="Times New Roman" w:hAnsi="Times New Roman" w:cs="Times New Roman"/>
          <w:sz w:val="28"/>
          <w:szCs w:val="28"/>
        </w:rPr>
      </w:pPr>
      <w:r w:rsidRPr="000E1171">
        <w:rPr>
          <w:rFonts w:ascii="Times New Roman" w:hAnsi="Times New Roman" w:cs="Times New Roman"/>
          <w:sz w:val="28"/>
          <w:szCs w:val="28"/>
        </w:rPr>
        <w:t>НА РАЗВИТИЕ СЕМЕЙНЫХ ФЕРМ</w:t>
      </w:r>
    </w:p>
    <w:p w:rsidR="008E0CCE" w:rsidRPr="000E1171" w:rsidRDefault="008E0CC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E0CCE" w:rsidRPr="000E1171">
        <w:tc>
          <w:tcPr>
            <w:tcW w:w="60" w:type="dxa"/>
            <w:tcBorders>
              <w:top w:val="nil"/>
              <w:left w:val="nil"/>
              <w:bottom w:val="nil"/>
              <w:right w:val="nil"/>
            </w:tcBorders>
            <w:shd w:val="clear" w:color="auto" w:fill="CED3F1"/>
            <w:tcMar>
              <w:top w:w="0" w:type="dxa"/>
              <w:left w:w="0" w:type="dxa"/>
              <w:bottom w:w="0" w:type="dxa"/>
              <w:right w:w="0" w:type="dxa"/>
            </w:tcMar>
          </w:tcPr>
          <w:p w:rsidR="008E0CCE" w:rsidRPr="000E1171" w:rsidRDefault="008E0CC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E0CCE" w:rsidRPr="000E1171" w:rsidRDefault="008E0CC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color w:val="392C69"/>
                <w:sz w:val="28"/>
                <w:szCs w:val="28"/>
              </w:rPr>
              <w:t>Список изменяющих документов</w:t>
            </w:r>
          </w:p>
          <w:p w:rsidR="008E0CCE" w:rsidRPr="000E1171" w:rsidRDefault="008E0CCE">
            <w:pPr>
              <w:pStyle w:val="ConsPlusNormal"/>
              <w:jc w:val="center"/>
              <w:rPr>
                <w:rFonts w:ascii="Times New Roman" w:hAnsi="Times New Roman" w:cs="Times New Roman"/>
                <w:sz w:val="28"/>
                <w:szCs w:val="28"/>
              </w:rPr>
            </w:pPr>
            <w:proofErr w:type="gramStart"/>
            <w:r w:rsidRPr="000E1171">
              <w:rPr>
                <w:rFonts w:ascii="Times New Roman" w:hAnsi="Times New Roman" w:cs="Times New Roman"/>
                <w:color w:val="392C69"/>
                <w:sz w:val="28"/>
                <w:szCs w:val="28"/>
              </w:rPr>
              <w:t>(в ред. постановлений Правительства Кировской области</w:t>
            </w:r>
            <w:proofErr w:type="gramEnd"/>
          </w:p>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color w:val="392C69"/>
                <w:sz w:val="28"/>
                <w:szCs w:val="28"/>
              </w:rPr>
              <w:t xml:space="preserve">от 27.01.2022 </w:t>
            </w:r>
            <w:hyperlink r:id="rId18">
              <w:r w:rsidRPr="000E1171">
                <w:rPr>
                  <w:rFonts w:ascii="Times New Roman" w:hAnsi="Times New Roman" w:cs="Times New Roman"/>
                  <w:color w:val="0000FF"/>
                  <w:sz w:val="28"/>
                  <w:szCs w:val="28"/>
                </w:rPr>
                <w:t>N 14-П</w:t>
              </w:r>
            </w:hyperlink>
            <w:r w:rsidRPr="000E1171">
              <w:rPr>
                <w:rFonts w:ascii="Times New Roman" w:hAnsi="Times New Roman" w:cs="Times New Roman"/>
                <w:color w:val="392C69"/>
                <w:sz w:val="28"/>
                <w:szCs w:val="28"/>
              </w:rPr>
              <w:t xml:space="preserve">, от 27.03.2023 </w:t>
            </w:r>
            <w:hyperlink r:id="rId19">
              <w:r w:rsidRPr="000E1171">
                <w:rPr>
                  <w:rFonts w:ascii="Times New Roman" w:hAnsi="Times New Roman" w:cs="Times New Roman"/>
                  <w:color w:val="0000FF"/>
                  <w:sz w:val="28"/>
                  <w:szCs w:val="28"/>
                </w:rPr>
                <w:t>N 143-П</w:t>
              </w:r>
            </w:hyperlink>
            <w:r w:rsidRPr="000E1171">
              <w:rPr>
                <w:rFonts w:ascii="Times New Roman" w:hAnsi="Times New Roman" w:cs="Times New Roman"/>
                <w:color w:val="392C69"/>
                <w:sz w:val="28"/>
                <w:szCs w:val="28"/>
              </w:rPr>
              <w:t xml:space="preserve">, от 07.07.2023 </w:t>
            </w:r>
            <w:hyperlink r:id="rId20">
              <w:r w:rsidRPr="000E1171">
                <w:rPr>
                  <w:rFonts w:ascii="Times New Roman" w:hAnsi="Times New Roman" w:cs="Times New Roman"/>
                  <w:color w:val="0000FF"/>
                  <w:sz w:val="28"/>
                  <w:szCs w:val="28"/>
                </w:rPr>
                <w:t>N 369-П</w:t>
              </w:r>
            </w:hyperlink>
            <w:r w:rsidRPr="000E1171">
              <w:rPr>
                <w:rFonts w:ascii="Times New Roman" w:hAnsi="Times New Roman" w:cs="Times New Roman"/>
                <w:color w:val="392C69"/>
                <w:sz w:val="28"/>
                <w:szCs w:val="28"/>
              </w:rPr>
              <w:t>,</w:t>
            </w:r>
          </w:p>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color w:val="392C69"/>
                <w:sz w:val="28"/>
                <w:szCs w:val="28"/>
              </w:rPr>
              <w:t xml:space="preserve">с </w:t>
            </w:r>
            <w:proofErr w:type="spellStart"/>
            <w:r w:rsidRPr="000E1171">
              <w:rPr>
                <w:rFonts w:ascii="Times New Roman" w:hAnsi="Times New Roman" w:cs="Times New Roman"/>
                <w:color w:val="392C69"/>
                <w:sz w:val="28"/>
                <w:szCs w:val="28"/>
              </w:rPr>
              <w:t>изм</w:t>
            </w:r>
            <w:proofErr w:type="spellEnd"/>
            <w:r w:rsidRPr="000E1171">
              <w:rPr>
                <w:rFonts w:ascii="Times New Roman" w:hAnsi="Times New Roman" w:cs="Times New Roman"/>
                <w:color w:val="392C69"/>
                <w:sz w:val="28"/>
                <w:szCs w:val="28"/>
              </w:rPr>
              <w:t xml:space="preserve">., </w:t>
            </w:r>
            <w:proofErr w:type="gramStart"/>
            <w:r w:rsidRPr="000E1171">
              <w:rPr>
                <w:rFonts w:ascii="Times New Roman" w:hAnsi="Times New Roman" w:cs="Times New Roman"/>
                <w:color w:val="392C69"/>
                <w:sz w:val="28"/>
                <w:szCs w:val="28"/>
              </w:rPr>
              <w:t>внесенными</w:t>
            </w:r>
            <w:proofErr w:type="gramEnd"/>
            <w:r w:rsidRPr="000E1171">
              <w:rPr>
                <w:rFonts w:ascii="Times New Roman" w:hAnsi="Times New Roman" w:cs="Times New Roman"/>
                <w:color w:val="392C69"/>
                <w:sz w:val="28"/>
                <w:szCs w:val="28"/>
              </w:rPr>
              <w:t xml:space="preserve"> </w:t>
            </w:r>
            <w:hyperlink r:id="rId21">
              <w:r w:rsidRPr="000E1171">
                <w:rPr>
                  <w:rFonts w:ascii="Times New Roman" w:hAnsi="Times New Roman" w:cs="Times New Roman"/>
                  <w:color w:val="0000FF"/>
                  <w:sz w:val="28"/>
                  <w:szCs w:val="28"/>
                </w:rPr>
                <w:t>постановлением</w:t>
              </w:r>
            </w:hyperlink>
            <w:r w:rsidRPr="000E1171">
              <w:rPr>
                <w:rFonts w:ascii="Times New Roman" w:hAnsi="Times New Roman" w:cs="Times New Roman"/>
                <w:color w:val="392C69"/>
                <w:sz w:val="28"/>
                <w:szCs w:val="28"/>
              </w:rPr>
              <w:t xml:space="preserve"> Правительства Кировской области</w:t>
            </w:r>
          </w:p>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color w:val="392C69"/>
                <w:sz w:val="28"/>
                <w:szCs w:val="28"/>
              </w:rPr>
              <w:t>от 06.05.2022 N 215-П)</w:t>
            </w:r>
          </w:p>
        </w:tc>
        <w:tc>
          <w:tcPr>
            <w:tcW w:w="113" w:type="dxa"/>
            <w:tcBorders>
              <w:top w:val="nil"/>
              <w:left w:val="nil"/>
              <w:bottom w:val="nil"/>
              <w:right w:val="nil"/>
            </w:tcBorders>
            <w:shd w:val="clear" w:color="auto" w:fill="F4F3F8"/>
            <w:tcMar>
              <w:top w:w="0" w:type="dxa"/>
              <w:left w:w="0" w:type="dxa"/>
              <w:bottom w:w="0" w:type="dxa"/>
              <w:right w:w="0" w:type="dxa"/>
            </w:tcMar>
          </w:tcPr>
          <w:p w:rsidR="008E0CCE" w:rsidRPr="000E1171" w:rsidRDefault="008E0CCE">
            <w:pPr>
              <w:pStyle w:val="ConsPlusNormal"/>
              <w:rPr>
                <w:rFonts w:ascii="Times New Roman" w:hAnsi="Times New Roman" w:cs="Times New Roman"/>
                <w:sz w:val="28"/>
                <w:szCs w:val="28"/>
              </w:rPr>
            </w:pPr>
          </w:p>
        </w:tc>
      </w:tr>
    </w:tbl>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Title"/>
        <w:ind w:firstLine="540"/>
        <w:jc w:val="both"/>
        <w:outlineLvl w:val="1"/>
        <w:rPr>
          <w:rFonts w:ascii="Times New Roman" w:hAnsi="Times New Roman" w:cs="Times New Roman"/>
          <w:sz w:val="28"/>
          <w:szCs w:val="28"/>
        </w:rPr>
      </w:pPr>
      <w:r w:rsidRPr="000E1171">
        <w:rPr>
          <w:rFonts w:ascii="Times New Roman" w:hAnsi="Times New Roman" w:cs="Times New Roman"/>
          <w:sz w:val="28"/>
          <w:szCs w:val="28"/>
        </w:rPr>
        <w:t>1. Общие положения.</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1.1. Порядок предоставления грантов из областного бюджета на развитие семейных ферм (далее - Порядок) определяет цели, условия и порядок предоставления грантов из областного бюджета на развитие семейных ферм, а также требования к отчетности, порядок осуществления контроля (мониторинга) за соблюдением условий и порядка предоставления грантов и ответственность за их несоблюдение.</w:t>
      </w:r>
    </w:p>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 xml:space="preserve">(в ред. постановлений Правительства Кировской области от 27.01.2022 </w:t>
      </w:r>
      <w:hyperlink r:id="rId22">
        <w:r w:rsidRPr="000E1171">
          <w:rPr>
            <w:rFonts w:ascii="Times New Roman" w:hAnsi="Times New Roman" w:cs="Times New Roman"/>
            <w:color w:val="0000FF"/>
            <w:sz w:val="28"/>
            <w:szCs w:val="28"/>
          </w:rPr>
          <w:t>N 14-П</w:t>
        </w:r>
      </w:hyperlink>
      <w:r w:rsidRPr="000E1171">
        <w:rPr>
          <w:rFonts w:ascii="Times New Roman" w:hAnsi="Times New Roman" w:cs="Times New Roman"/>
          <w:sz w:val="28"/>
          <w:szCs w:val="28"/>
        </w:rPr>
        <w:t xml:space="preserve">, от 27.03.2023 </w:t>
      </w:r>
      <w:hyperlink r:id="rId23">
        <w:r w:rsidRPr="000E1171">
          <w:rPr>
            <w:rFonts w:ascii="Times New Roman" w:hAnsi="Times New Roman" w:cs="Times New Roman"/>
            <w:color w:val="0000FF"/>
            <w:sz w:val="28"/>
            <w:szCs w:val="28"/>
          </w:rPr>
          <w:t>N 143-П</w:t>
        </w:r>
      </w:hyperlink>
      <w:r w:rsidRPr="000E1171">
        <w:rPr>
          <w:rFonts w:ascii="Times New Roman" w:hAnsi="Times New Roman" w:cs="Times New Roman"/>
          <w:sz w:val="28"/>
          <w:szCs w:val="28"/>
        </w:rPr>
        <w:t>)</w:t>
      </w:r>
    </w:p>
    <w:p w:rsidR="008E0CCE" w:rsidRPr="00FC1A3A"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1.2. </w:t>
      </w:r>
      <w:proofErr w:type="gramStart"/>
      <w:r w:rsidR="00FC1A3A" w:rsidRPr="00FC1A3A">
        <w:rPr>
          <w:rFonts w:ascii="Times New Roman" w:eastAsia="Times New Roman" w:hAnsi="Times New Roman" w:cs="Times New Roman"/>
          <w:spacing w:val="2"/>
          <w:sz w:val="28"/>
          <w:szCs w:val="28"/>
          <w:highlight w:val="yellow"/>
        </w:rPr>
        <w:t xml:space="preserve">Гранты из областного бюджета на развитие семейных ферм предоставляются </w:t>
      </w:r>
      <w:r w:rsidR="00FC1A3A" w:rsidRPr="00FC1A3A">
        <w:rPr>
          <w:rFonts w:ascii="Times New Roman" w:eastAsia="Times New Roman" w:hAnsi="Times New Roman" w:cs="Times New Roman"/>
          <w:sz w:val="28"/>
          <w:szCs w:val="28"/>
          <w:highlight w:val="yellow"/>
        </w:rPr>
        <w:t xml:space="preserve">в целях стимулирования развития крестьянских (фермерских) хозяйств в рамках реализации </w:t>
      </w:r>
      <w:r w:rsidR="00FC1A3A" w:rsidRPr="00FC1A3A">
        <w:rPr>
          <w:rFonts w:ascii="Times New Roman" w:eastAsia="Times New Roman" w:hAnsi="Times New Roman" w:cs="Times New Roman"/>
          <w:bCs/>
          <w:sz w:val="28"/>
          <w:szCs w:val="28"/>
          <w:highlight w:val="yellow"/>
        </w:rPr>
        <w:t xml:space="preserve">государственной программы Кировской области «Развитие агропромышленного комплекса», утвержденной постановлением Правительства Кировской области от 15.12.2023 № 696-П «Об утверждении государственной программы Кировской области «Развитие агропромышленного комплекса» (далее – государственная программа), </w:t>
      </w:r>
      <w:r w:rsidR="00FC1A3A" w:rsidRPr="00FC1A3A">
        <w:rPr>
          <w:rFonts w:ascii="Times New Roman" w:eastAsia="Times New Roman" w:hAnsi="Times New Roman" w:cs="Times New Roman"/>
          <w:spacing w:val="2"/>
          <w:sz w:val="28"/>
          <w:szCs w:val="28"/>
          <w:highlight w:val="yellow"/>
        </w:rPr>
        <w:t>на финансовое обеспечение части затрат, указанных в пункте 3.2 настоящего Порядка, связанных с реализацией</w:t>
      </w:r>
      <w:proofErr w:type="gramEnd"/>
      <w:r w:rsidR="00FC1A3A" w:rsidRPr="00FC1A3A">
        <w:rPr>
          <w:rFonts w:ascii="Times New Roman" w:eastAsia="Times New Roman" w:hAnsi="Times New Roman" w:cs="Times New Roman"/>
          <w:spacing w:val="2"/>
          <w:sz w:val="28"/>
          <w:szCs w:val="28"/>
          <w:highlight w:val="yellow"/>
        </w:rPr>
        <w:t xml:space="preserve"> проектов по развитию семейных ферм</w:t>
      </w:r>
      <w:r w:rsidR="00FC1A3A">
        <w:rPr>
          <w:rFonts w:ascii="Times New Roman" w:hAnsi="Times New Roman" w:cs="Times New Roman"/>
          <w:spacing w:val="2"/>
          <w:sz w:val="28"/>
          <w:szCs w:val="28"/>
        </w:rPr>
        <w:t>.</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1.3. Понятия, используемые в настоящем Порядке:</w:t>
      </w:r>
    </w:p>
    <w:p w:rsidR="008E0CCE" w:rsidRPr="000E1171" w:rsidRDefault="008E0CCE">
      <w:pPr>
        <w:pStyle w:val="ConsPlusNormal"/>
        <w:spacing w:before="220"/>
        <w:ind w:firstLine="540"/>
        <w:jc w:val="both"/>
        <w:rPr>
          <w:rFonts w:ascii="Times New Roman" w:hAnsi="Times New Roman" w:cs="Times New Roman"/>
          <w:sz w:val="28"/>
          <w:szCs w:val="28"/>
        </w:rPr>
      </w:pPr>
      <w:bookmarkStart w:id="1" w:name="P60"/>
      <w:bookmarkEnd w:id="1"/>
      <w:proofErr w:type="gramStart"/>
      <w:r w:rsidRPr="000E1171">
        <w:rPr>
          <w:rFonts w:ascii="Times New Roman" w:hAnsi="Times New Roman" w:cs="Times New Roman"/>
          <w:sz w:val="28"/>
          <w:szCs w:val="28"/>
        </w:rPr>
        <w:t xml:space="preserve">семейная ферма - крестьянское (фермерское) хозяйство, число членов которого составляет 2 (включая главу)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w:t>
      </w:r>
      <w:r w:rsidRPr="000E1171">
        <w:rPr>
          <w:rFonts w:ascii="Times New Roman" w:hAnsi="Times New Roman" w:cs="Times New Roman"/>
          <w:sz w:val="28"/>
          <w:szCs w:val="28"/>
        </w:rPr>
        <w:lastRenderedPageBreak/>
        <w:t>(фермерского)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на</w:t>
      </w:r>
      <w:proofErr w:type="gramEnd"/>
      <w:r w:rsidRPr="000E1171">
        <w:rPr>
          <w:rFonts w:ascii="Times New Roman" w:hAnsi="Times New Roman" w:cs="Times New Roman"/>
          <w:sz w:val="28"/>
          <w:szCs w:val="28"/>
        </w:rPr>
        <w:t xml:space="preserve"> территории сельской агломерации Кировской области, осуществляющие деятельность более 12 месяцев </w:t>
      </w:r>
      <w:proofErr w:type="gramStart"/>
      <w:r w:rsidRPr="000E1171">
        <w:rPr>
          <w:rFonts w:ascii="Times New Roman" w:hAnsi="Times New Roman" w:cs="Times New Roman"/>
          <w:sz w:val="28"/>
          <w:szCs w:val="28"/>
        </w:rPr>
        <w:t>с даты регистрации</w:t>
      </w:r>
      <w:proofErr w:type="gramEnd"/>
      <w:r w:rsidRPr="000E1171">
        <w:rPr>
          <w:rFonts w:ascii="Times New Roman" w:hAnsi="Times New Roman" w:cs="Times New Roman"/>
          <w:sz w:val="28"/>
          <w:szCs w:val="28"/>
        </w:rPr>
        <w:t>, осуществляющие деятельность на сельской территории или на территории сельской агломерации Кировской области;</w:t>
      </w:r>
    </w:p>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 xml:space="preserve">(в ред. </w:t>
      </w:r>
      <w:hyperlink r:id="rId24">
        <w:r w:rsidRPr="000E1171">
          <w:rPr>
            <w:rFonts w:ascii="Times New Roman" w:hAnsi="Times New Roman" w:cs="Times New Roman"/>
            <w:color w:val="0000FF"/>
            <w:sz w:val="28"/>
            <w:szCs w:val="28"/>
          </w:rPr>
          <w:t>постановления</w:t>
        </w:r>
      </w:hyperlink>
      <w:r w:rsidRPr="000E1171">
        <w:rPr>
          <w:rFonts w:ascii="Times New Roman" w:hAnsi="Times New Roman" w:cs="Times New Roman"/>
          <w:sz w:val="28"/>
          <w:szCs w:val="28"/>
        </w:rPr>
        <w:t xml:space="preserve"> Правительства Кировской области от 27.01.2022 N 14-П)</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городского округа, на территории которого находится административный центр Кировской области). Перечень таких сельских населенных пунктов определяется правовым актом министерства сельского хозяйства и продовольствия Кировской области (далее - министерство);</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Кировской области определяется правовым актом министерства;</w:t>
      </w:r>
    </w:p>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 xml:space="preserve">(в ред. </w:t>
      </w:r>
      <w:hyperlink r:id="rId25">
        <w:r w:rsidRPr="000E1171">
          <w:rPr>
            <w:rFonts w:ascii="Times New Roman" w:hAnsi="Times New Roman" w:cs="Times New Roman"/>
            <w:color w:val="0000FF"/>
            <w:sz w:val="28"/>
            <w:szCs w:val="28"/>
          </w:rPr>
          <w:t>постановления</w:t>
        </w:r>
      </w:hyperlink>
      <w:r w:rsidRPr="000E1171">
        <w:rPr>
          <w:rFonts w:ascii="Times New Roman" w:hAnsi="Times New Roman" w:cs="Times New Roman"/>
          <w:sz w:val="28"/>
          <w:szCs w:val="28"/>
        </w:rPr>
        <w:t xml:space="preserve"> Правительства Кировской области от 27.03.2023 N 143-П)</w:t>
      </w:r>
    </w:p>
    <w:p w:rsidR="008E0CCE" w:rsidRPr="000E1171" w:rsidRDefault="008E0CCE">
      <w:pPr>
        <w:pStyle w:val="ConsPlusNormal"/>
        <w:spacing w:before="220"/>
        <w:ind w:firstLine="540"/>
        <w:jc w:val="both"/>
        <w:rPr>
          <w:rFonts w:ascii="Times New Roman" w:hAnsi="Times New Roman" w:cs="Times New Roman"/>
          <w:sz w:val="28"/>
          <w:szCs w:val="28"/>
        </w:rPr>
      </w:pPr>
      <w:proofErr w:type="gramStart"/>
      <w:r w:rsidRPr="000E1171">
        <w:rPr>
          <w:rFonts w:ascii="Times New Roman" w:hAnsi="Times New Roman" w:cs="Times New Roman"/>
          <w:sz w:val="28"/>
          <w:szCs w:val="28"/>
        </w:rPr>
        <w:t>гранты на развитие семейных ферм - бюджетные ассигнования, перечисляемые из областного бюджета в соответствии с решением конкурсной комиссии по проведению отбора семейных ферм для предоставления грантов из областного бюджета на развитие семейных ферм семейным фермам для финансового обеспечения части их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w:t>
      </w:r>
      <w:proofErr w:type="gramEnd"/>
      <w:r w:rsidRPr="000E1171">
        <w:rPr>
          <w:rFonts w:ascii="Times New Roman" w:hAnsi="Times New Roman" w:cs="Times New Roman"/>
          <w:sz w:val="28"/>
          <w:szCs w:val="28"/>
        </w:rPr>
        <w:t xml:space="preserve"> сельских агломераций Кировской области малого и среднего предпринимательства, реализации проекта </w:t>
      </w:r>
      <w:proofErr w:type="spellStart"/>
      <w:r w:rsidRPr="000E1171">
        <w:rPr>
          <w:rFonts w:ascii="Times New Roman" w:hAnsi="Times New Roman" w:cs="Times New Roman"/>
          <w:sz w:val="28"/>
          <w:szCs w:val="28"/>
        </w:rPr>
        <w:t>грантополучателя</w:t>
      </w:r>
      <w:proofErr w:type="spellEnd"/>
      <w:r w:rsidRPr="000E1171">
        <w:rPr>
          <w:rFonts w:ascii="Times New Roman" w:hAnsi="Times New Roman" w:cs="Times New Roman"/>
          <w:sz w:val="28"/>
          <w:szCs w:val="28"/>
        </w:rPr>
        <w:t xml:space="preserve"> и в срок не позднее 24 месяцев со дня предоставления гранта из областного бюджета на развитие семейной фермы </w:t>
      </w:r>
      <w:proofErr w:type="gramStart"/>
      <w:r w:rsidRPr="000E1171">
        <w:rPr>
          <w:rFonts w:ascii="Times New Roman" w:hAnsi="Times New Roman" w:cs="Times New Roman"/>
          <w:sz w:val="28"/>
          <w:szCs w:val="28"/>
        </w:rPr>
        <w:t>трудоустройства</w:t>
      </w:r>
      <w:proofErr w:type="gramEnd"/>
      <w:r w:rsidRPr="000E1171">
        <w:rPr>
          <w:rFonts w:ascii="Times New Roman" w:hAnsi="Times New Roman" w:cs="Times New Roman"/>
          <w:sz w:val="28"/>
          <w:szCs w:val="28"/>
        </w:rPr>
        <w:t xml:space="preserve">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из областного бюджета на развитие семейной фермы, но не менее одного нового работника на один такой грант;</w:t>
      </w:r>
    </w:p>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lastRenderedPageBreak/>
        <w:t xml:space="preserve">(в ред. </w:t>
      </w:r>
      <w:hyperlink r:id="rId26">
        <w:r w:rsidRPr="000E1171">
          <w:rPr>
            <w:rFonts w:ascii="Times New Roman" w:hAnsi="Times New Roman" w:cs="Times New Roman"/>
            <w:color w:val="0000FF"/>
            <w:sz w:val="28"/>
            <w:szCs w:val="28"/>
          </w:rPr>
          <w:t>постановления</w:t>
        </w:r>
      </w:hyperlink>
      <w:r w:rsidRPr="000E1171">
        <w:rPr>
          <w:rFonts w:ascii="Times New Roman" w:hAnsi="Times New Roman" w:cs="Times New Roman"/>
          <w:sz w:val="28"/>
          <w:szCs w:val="28"/>
        </w:rPr>
        <w:t xml:space="preserve"> Правительства Кировской области от 27.03.2023 N 143-П)</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проект </w:t>
      </w:r>
      <w:proofErr w:type="spellStart"/>
      <w:r w:rsidRPr="000E1171">
        <w:rPr>
          <w:rFonts w:ascii="Times New Roman" w:hAnsi="Times New Roman" w:cs="Times New Roman"/>
          <w:sz w:val="28"/>
          <w:szCs w:val="28"/>
        </w:rPr>
        <w:t>грантополучателя</w:t>
      </w:r>
      <w:proofErr w:type="spellEnd"/>
      <w:r w:rsidRPr="000E1171">
        <w:rPr>
          <w:rFonts w:ascii="Times New Roman" w:hAnsi="Times New Roman" w:cs="Times New Roman"/>
          <w:sz w:val="28"/>
          <w:szCs w:val="28"/>
        </w:rPr>
        <w:t xml:space="preserve"> - документ, представляемый в конкурсную комиссию по проведению отбора семейных ферм для предоставления грантов из областного бюджета на развитие семейных ферм, создаваемую Правительством Кировской области, </w:t>
      </w:r>
      <w:proofErr w:type="gramStart"/>
      <w:r w:rsidRPr="000E1171">
        <w:rPr>
          <w:rFonts w:ascii="Times New Roman" w:hAnsi="Times New Roman" w:cs="Times New Roman"/>
          <w:sz w:val="28"/>
          <w:szCs w:val="28"/>
        </w:rPr>
        <w:t>включающий</w:t>
      </w:r>
      <w:proofErr w:type="gramEnd"/>
      <w:r w:rsidRPr="000E1171">
        <w:rPr>
          <w:rFonts w:ascii="Times New Roman" w:hAnsi="Times New Roman" w:cs="Times New Roman"/>
          <w:sz w:val="28"/>
          <w:szCs w:val="28"/>
        </w:rPr>
        <w:t xml:space="preserve"> в том числе направления расходования гранта из областного бюджета на развитие семейной фермы и условия использования такого гранта, а также плановые показатели деятельности, обязательство по исполнению которых включается в соглашение о предоставлении гранта (далее - соглашение), заключаемое между </w:t>
      </w:r>
      <w:proofErr w:type="spellStart"/>
      <w:r w:rsidRPr="000E1171">
        <w:rPr>
          <w:rFonts w:ascii="Times New Roman" w:hAnsi="Times New Roman" w:cs="Times New Roman"/>
          <w:sz w:val="28"/>
          <w:szCs w:val="28"/>
        </w:rPr>
        <w:t>грантополучателем</w:t>
      </w:r>
      <w:proofErr w:type="spellEnd"/>
      <w:r w:rsidRPr="000E1171">
        <w:rPr>
          <w:rFonts w:ascii="Times New Roman" w:hAnsi="Times New Roman" w:cs="Times New Roman"/>
          <w:sz w:val="28"/>
          <w:szCs w:val="28"/>
        </w:rPr>
        <w:t xml:space="preserve"> и министерством;</w:t>
      </w:r>
    </w:p>
    <w:p w:rsidR="008E0CCE" w:rsidRPr="000E1171" w:rsidRDefault="008E0CCE">
      <w:pPr>
        <w:pStyle w:val="ConsPlusNormal"/>
        <w:spacing w:before="220"/>
        <w:ind w:firstLine="540"/>
        <w:jc w:val="both"/>
        <w:rPr>
          <w:rFonts w:ascii="Times New Roman" w:hAnsi="Times New Roman" w:cs="Times New Roman"/>
          <w:sz w:val="28"/>
          <w:szCs w:val="28"/>
        </w:rPr>
      </w:pPr>
      <w:proofErr w:type="gramStart"/>
      <w:r w:rsidRPr="000E1171">
        <w:rPr>
          <w:rFonts w:ascii="Times New Roman" w:hAnsi="Times New Roman" w:cs="Times New Roman"/>
          <w:sz w:val="28"/>
          <w:szCs w:val="28"/>
        </w:rPr>
        <w:t xml:space="preserve">плановые показатели деятельности - производственные и экономические показатели, включаемые в проект </w:t>
      </w:r>
      <w:proofErr w:type="spellStart"/>
      <w:r w:rsidRPr="000E1171">
        <w:rPr>
          <w:rFonts w:ascii="Times New Roman" w:hAnsi="Times New Roman" w:cs="Times New Roman"/>
          <w:sz w:val="28"/>
          <w:szCs w:val="28"/>
        </w:rPr>
        <w:t>грантополучателя</w:t>
      </w:r>
      <w:proofErr w:type="spellEnd"/>
      <w:r w:rsidRPr="000E1171">
        <w:rPr>
          <w:rFonts w:ascii="Times New Roman" w:hAnsi="Times New Roman" w:cs="Times New Roman"/>
          <w:sz w:val="28"/>
          <w:szCs w:val="28"/>
        </w:rPr>
        <w:t>, в том числе количество новых работников, трудоустроенных на постоянную работу, сведения о которых подтверждаются справкой налогового органа, сохранение созданных для трудоустройства на постоянную работу новых работников рабочих мест в течение не менее чем 5 лет с даты получения гранта из областного бюджета на развитие семейной фермы, объем производства и</w:t>
      </w:r>
      <w:proofErr w:type="gramEnd"/>
      <w:r w:rsidRPr="000E1171">
        <w:rPr>
          <w:rFonts w:ascii="Times New Roman" w:hAnsi="Times New Roman" w:cs="Times New Roman"/>
          <w:sz w:val="28"/>
          <w:szCs w:val="28"/>
        </w:rPr>
        <w:t xml:space="preserve"> реализации сельскохозяйственной продукции, выраженный в натуральных и денежных показателях (далее - бизнес-план). Внесение изменений в плановые показатели деятельности осуществляется в порядке, установленном правовым актом министерства.</w:t>
      </w:r>
    </w:p>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 xml:space="preserve">(в ред. </w:t>
      </w:r>
      <w:hyperlink r:id="rId27">
        <w:r w:rsidRPr="000E1171">
          <w:rPr>
            <w:rFonts w:ascii="Times New Roman" w:hAnsi="Times New Roman" w:cs="Times New Roman"/>
            <w:color w:val="0000FF"/>
            <w:sz w:val="28"/>
            <w:szCs w:val="28"/>
          </w:rPr>
          <w:t>постановления</w:t>
        </w:r>
      </w:hyperlink>
      <w:r w:rsidRPr="000E1171">
        <w:rPr>
          <w:rFonts w:ascii="Times New Roman" w:hAnsi="Times New Roman" w:cs="Times New Roman"/>
          <w:sz w:val="28"/>
          <w:szCs w:val="28"/>
        </w:rPr>
        <w:t xml:space="preserve"> Правительства Кировской области от 27.03.2023 N 143-П)</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1.4. Гранты из областного бюджета на развитие семейных ферм (далее - гранты) предоставляются победителям конкурса по отбору семейных ферм для предоставления грантов из областного бюджета на развитие семейных ферм (далее - конкурс), относящимся к одной из следующих категорий:</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1.4.1. Крестьянские (фермерские) хозяйства, соответствующие требованиям Федерального </w:t>
      </w:r>
      <w:hyperlink r:id="rId28">
        <w:r w:rsidRPr="000E1171">
          <w:rPr>
            <w:rFonts w:ascii="Times New Roman" w:hAnsi="Times New Roman" w:cs="Times New Roman"/>
            <w:color w:val="0000FF"/>
            <w:sz w:val="28"/>
            <w:szCs w:val="28"/>
          </w:rPr>
          <w:t>закона</w:t>
        </w:r>
      </w:hyperlink>
      <w:r w:rsidRPr="000E1171">
        <w:rPr>
          <w:rFonts w:ascii="Times New Roman" w:hAnsi="Times New Roman" w:cs="Times New Roman"/>
          <w:sz w:val="28"/>
          <w:szCs w:val="28"/>
        </w:rPr>
        <w:t xml:space="preserve"> от 11.06.2003 N 74-ФЗ "О крестьянском (фермерском) хозяйстве".</w:t>
      </w:r>
    </w:p>
    <w:p w:rsidR="008E0CCE" w:rsidRPr="000E1171" w:rsidRDefault="008E0CCE">
      <w:pPr>
        <w:pStyle w:val="ConsPlusNormal"/>
        <w:spacing w:before="220"/>
        <w:ind w:firstLine="540"/>
        <w:jc w:val="both"/>
        <w:rPr>
          <w:rFonts w:ascii="Times New Roman" w:hAnsi="Times New Roman" w:cs="Times New Roman"/>
          <w:sz w:val="28"/>
          <w:szCs w:val="28"/>
        </w:rPr>
      </w:pPr>
      <w:bookmarkStart w:id="2" w:name="P72"/>
      <w:bookmarkEnd w:id="2"/>
      <w:r w:rsidRPr="000E1171">
        <w:rPr>
          <w:rFonts w:ascii="Times New Roman" w:hAnsi="Times New Roman" w:cs="Times New Roman"/>
          <w:sz w:val="28"/>
          <w:szCs w:val="28"/>
        </w:rPr>
        <w:t>1.4.2. Крестьянские (фермерские) хозяйства, созданные в качестве юридического лица.</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1.4.3. Исключен. - </w:t>
      </w:r>
      <w:hyperlink r:id="rId29">
        <w:r w:rsidRPr="000E1171">
          <w:rPr>
            <w:rFonts w:ascii="Times New Roman" w:hAnsi="Times New Roman" w:cs="Times New Roman"/>
            <w:color w:val="0000FF"/>
            <w:sz w:val="28"/>
            <w:szCs w:val="28"/>
          </w:rPr>
          <w:t>Постановление</w:t>
        </w:r>
      </w:hyperlink>
      <w:r w:rsidRPr="000E1171">
        <w:rPr>
          <w:rFonts w:ascii="Times New Roman" w:hAnsi="Times New Roman" w:cs="Times New Roman"/>
          <w:sz w:val="28"/>
          <w:szCs w:val="28"/>
        </w:rPr>
        <w:t xml:space="preserve"> Правительства Кировской области от 27.01.2022 N 14-П.</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1.5. Гранты предоставляются министерством победителю конкурса в пределах бюджетных ассигнований, предусматриваемых в законе Кировской области об областном бюджете на текущий финансовый год и на плановый период, и лимитов бюджетных обязательств, доведенных в установленном порядке до министерства на текущий финансовый год.</w:t>
      </w:r>
    </w:p>
    <w:p w:rsidR="0036237F" w:rsidRDefault="008E0CCE" w:rsidP="0036237F">
      <w:pPr>
        <w:pStyle w:val="ConsPlusNormal"/>
        <w:spacing w:before="220"/>
        <w:ind w:firstLine="540"/>
        <w:jc w:val="both"/>
        <w:rPr>
          <w:sz w:val="28"/>
          <w:szCs w:val="28"/>
        </w:rPr>
      </w:pPr>
      <w:r w:rsidRPr="000E1171">
        <w:rPr>
          <w:rFonts w:ascii="Times New Roman" w:hAnsi="Times New Roman" w:cs="Times New Roman"/>
          <w:sz w:val="28"/>
          <w:szCs w:val="28"/>
        </w:rPr>
        <w:lastRenderedPageBreak/>
        <w:t xml:space="preserve">1.6. </w:t>
      </w:r>
      <w:r w:rsidR="0036237F" w:rsidRPr="00E43412">
        <w:rPr>
          <w:rFonts w:ascii="Times New Roman" w:eastAsia="Times New Roman" w:hAnsi="Times New Roman" w:cs="Times New Roman"/>
          <w:sz w:val="28"/>
          <w:szCs w:val="28"/>
          <w:highlight w:val="yellow"/>
        </w:rPr>
        <w:t>Сведения о гранте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r w:rsidR="00E43412">
        <w:rPr>
          <w:rFonts w:ascii="Times New Roman" w:hAnsi="Times New Roman" w:cs="Times New Roman"/>
          <w:sz w:val="28"/>
          <w:szCs w:val="28"/>
        </w:rPr>
        <w:t>.</w:t>
      </w:r>
    </w:p>
    <w:p w:rsidR="008E0CCE" w:rsidRPr="00E43412" w:rsidRDefault="008E0CCE" w:rsidP="0036237F">
      <w:pPr>
        <w:pStyle w:val="ConsPlusNormal"/>
        <w:spacing w:before="220"/>
        <w:ind w:firstLine="540"/>
        <w:jc w:val="both"/>
        <w:rPr>
          <w:rFonts w:ascii="Times New Roman" w:hAnsi="Times New Roman" w:cs="Times New Roman"/>
          <w:b/>
          <w:sz w:val="28"/>
          <w:szCs w:val="28"/>
        </w:rPr>
      </w:pPr>
      <w:r w:rsidRPr="00E43412">
        <w:rPr>
          <w:rFonts w:ascii="Times New Roman" w:hAnsi="Times New Roman" w:cs="Times New Roman"/>
          <w:b/>
          <w:sz w:val="28"/>
          <w:szCs w:val="28"/>
        </w:rPr>
        <w:t>2. Порядок проведения конкурса.</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2.1. Отбор семейных ферм осуществляется путем проведения конкурса. Организатором конкурса является министерство.</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2.2. Конкурс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843F5A">
        <w:rPr>
          <w:sz w:val="28"/>
          <w:szCs w:val="28"/>
          <w:highlight w:val="yellow"/>
        </w:rPr>
        <w:t>ии и ау</w:t>
      </w:r>
      <w:proofErr w:type="gramEnd"/>
      <w:r w:rsidRPr="00843F5A">
        <w:rPr>
          <w:sz w:val="28"/>
          <w:szCs w:val="28"/>
          <w:highlight w:val="yellow"/>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Взаимодействие министерства и конкурсной комиссии с семейными фермами осуществляется с использованием документов в электронной форме в системе «Электронный бюджет».</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2.3. </w:t>
      </w:r>
      <w:proofErr w:type="gramStart"/>
      <w:r w:rsidRPr="00843F5A">
        <w:rPr>
          <w:sz w:val="28"/>
          <w:szCs w:val="28"/>
          <w:highlight w:val="yellow"/>
        </w:rPr>
        <w:t>Министерство направляет в муниципальные районы (городские и муниципальные округа) Кировской области, размещает на официальном сайте министерства (http://www.dsx-kirov.ru) (далее – сайт министерства) и в системе «Электронный бюджет» не позднее одного рабочего дня до даты начала приема заявок на участие в конкурсе (далее – заявка) объявление о проведении конкурса, содержащее следующую информацию:</w:t>
      </w:r>
      <w:proofErr w:type="gramEnd"/>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срок проведения конкурса, а также информацию о возможности проведения нескольких этапов конкурса с указанием сроков и порядка их проведения (при необходимости);</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дату начала подачи и дату окончания приема заявок, при этом дата окончания приема заявок не может быть ранее 30-го календарного дня, следующего за днем размещения объявления о проведении конкурса;</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наименование, место нахождения, почтовый адрес, адрес электронной почты министерства;</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результаты предоставления гранта;</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доменное имя и (или) указатели страниц государственной информационной системы, обеспечивающей проведение конкурса, в информационно-телекоммуникационной сети «Интернет»;</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требования к участникам конкурса и перечень документов, представляемых участниками конкурса для подтверждения их соответствия указанным требованиям;</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категории получателей грантов и критерии оценки заявок;</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порядок подачи заявок, требования к их форме и содержанию;</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порядок отзыва и возврата заявок, </w:t>
      </w:r>
      <w:proofErr w:type="gramStart"/>
      <w:r w:rsidRPr="00843F5A">
        <w:rPr>
          <w:sz w:val="28"/>
          <w:szCs w:val="28"/>
          <w:highlight w:val="yellow"/>
        </w:rPr>
        <w:t>определяющий</w:t>
      </w:r>
      <w:proofErr w:type="gramEnd"/>
      <w:r w:rsidRPr="00843F5A">
        <w:rPr>
          <w:sz w:val="28"/>
          <w:szCs w:val="28"/>
          <w:highlight w:val="yellow"/>
        </w:rPr>
        <w:t xml:space="preserve"> в том числе основания для возврата заявок, а также порядок внесения в них изменений;</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lastRenderedPageBreak/>
        <w:t>правила рассмотрения заявок;</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порядок отклонения заявок, а также информацию об основаниях их отклонения;</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proofErr w:type="gramStart"/>
      <w:r w:rsidRPr="00843F5A">
        <w:rPr>
          <w:sz w:val="28"/>
          <w:szCs w:val="28"/>
          <w:highlight w:val="yellow"/>
        </w:rPr>
        <w:t>порядок оценки заявок, включающий критерии оценки заявок и их весовое значение в общей оценке заявок, информацию по каждому критерию оценки заявок, необходимую для представления заявителем, сведения, документы и материалы, подтверждающие такую информацию, сроки оценки заявок, а также информацию об участии или неучастии конкурсной комиссии и экспертов (экспертных организаций) в оценке заявок;</w:t>
      </w:r>
      <w:proofErr w:type="gramEnd"/>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объем гранта, распределяемого в рамках конкурса, порядок расчета размера гранта, установленный настоящим Порядком, правила распределения гранта по результатам конкурса, которые могут включать максимальный и минимальный размеры гранта, предоставляемого победителю (победителям) конкурса, а также предельное количество победителей конкурса;</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порядок предоставления участникам конкурса разъяснений положений объявления о проведении конкурса с указанием дат начала и окончания срока предоставления таких разъяснений;</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срок, в течение которого победитель (победители) конкурса должен (должны) подписать соглашение с министерством;</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условия признания победителя (победителей) конкурса </w:t>
      </w:r>
      <w:proofErr w:type="gramStart"/>
      <w:r w:rsidRPr="00843F5A">
        <w:rPr>
          <w:sz w:val="28"/>
          <w:szCs w:val="28"/>
          <w:highlight w:val="yellow"/>
        </w:rPr>
        <w:t>уклонившимся</w:t>
      </w:r>
      <w:proofErr w:type="gramEnd"/>
      <w:r w:rsidRPr="00843F5A">
        <w:rPr>
          <w:sz w:val="28"/>
          <w:szCs w:val="28"/>
          <w:highlight w:val="yellow"/>
        </w:rPr>
        <w:t xml:space="preserve"> (уклонившимися) от заключения соглашения;</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сроки размещения протокола подведения итогов конкурса (документа об итогах проведения конкурса) в системе «Электронный бюджет».</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2.4. Конкурс может быть отменен министерством путем размещения объявления об отмене конкурса в системе «Электронный бюджет» не </w:t>
      </w:r>
      <w:proofErr w:type="gramStart"/>
      <w:r w:rsidRPr="00843F5A">
        <w:rPr>
          <w:sz w:val="28"/>
          <w:szCs w:val="28"/>
          <w:highlight w:val="yellow"/>
        </w:rPr>
        <w:t>позднее</w:t>
      </w:r>
      <w:proofErr w:type="gramEnd"/>
      <w:r w:rsidRPr="00843F5A">
        <w:rPr>
          <w:sz w:val="28"/>
          <w:szCs w:val="28"/>
          <w:highlight w:val="yellow"/>
        </w:rPr>
        <w:t xml:space="preserve"> чем за 2 рабочих дня до даты окончания приема заявок.</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Конкурс признается несостоявшимся, если не подана ни одна </w:t>
      </w:r>
      <w:proofErr w:type="gramStart"/>
      <w:r w:rsidRPr="00843F5A">
        <w:rPr>
          <w:sz w:val="28"/>
          <w:szCs w:val="28"/>
          <w:highlight w:val="yellow"/>
        </w:rPr>
        <w:t>заявка</w:t>
      </w:r>
      <w:proofErr w:type="gramEnd"/>
      <w:r w:rsidRPr="00843F5A">
        <w:rPr>
          <w:sz w:val="28"/>
          <w:szCs w:val="28"/>
          <w:highlight w:val="yellow"/>
        </w:rPr>
        <w:t xml:space="preserve"> либо ни одна из поданных заявок не соответствует установленным требованиям.</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2.5. В конкурсе могут принимать участие крестьянские (фермерские) хозяйства или индивидуальные предприниматели, соответствующие положениям абзаца второго пункта 1.3 настоящего Порядка (далее – заявители), отвечающие одновременно следующим требованиям:</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2.5.1. Зарегистрированные в установленном порядке на сельской территории или на территории сельской агломерации Кировской области более 12 месяцев </w:t>
      </w:r>
      <w:proofErr w:type="gramStart"/>
      <w:r w:rsidRPr="00843F5A">
        <w:rPr>
          <w:sz w:val="28"/>
          <w:szCs w:val="28"/>
          <w:highlight w:val="yellow"/>
        </w:rPr>
        <w:t>с даты регистрации</w:t>
      </w:r>
      <w:proofErr w:type="gramEnd"/>
      <w:r w:rsidRPr="00843F5A">
        <w:rPr>
          <w:sz w:val="28"/>
          <w:szCs w:val="28"/>
          <w:highlight w:val="yellow"/>
        </w:rPr>
        <w:t>.</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2.5.2. </w:t>
      </w:r>
      <w:proofErr w:type="gramStart"/>
      <w:r w:rsidRPr="00843F5A">
        <w:rPr>
          <w:sz w:val="28"/>
          <w:szCs w:val="28"/>
          <w:highlight w:val="yellow"/>
        </w:rPr>
        <w:t>Созданные</w:t>
      </w:r>
      <w:proofErr w:type="gramEnd"/>
      <w:r w:rsidRPr="00843F5A">
        <w:rPr>
          <w:sz w:val="28"/>
          <w:szCs w:val="28"/>
          <w:highlight w:val="yellow"/>
        </w:rPr>
        <w:t xml:space="preserve"> в соответствии с Федеральным законом от 11.06.2003 № 74-ФЗ «О крестьянском (фермерском) хозяйстве» (для индивидуальных предпринимателей – глав крестьянских (фермерских) хозяйств).</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2.5.3. Соответствующие требованиям части 1 статьи 3 Федерального закона от 29.12.2006 № 264-ФЗ «О развитии сельского хозяйства» (для крестьянских (фермерских) хозяйств – юридических лиц).</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2.5.4. Имеющие бизнес-план по одному из направлений деятельности, составленный по форме, утверждаемой правовым актом министерства.</w:t>
      </w:r>
    </w:p>
    <w:p w:rsidR="00843F5A" w:rsidRPr="00843F5A" w:rsidRDefault="00843F5A" w:rsidP="00A216A4">
      <w:pPr>
        <w:autoSpaceDE w:val="0"/>
        <w:autoSpaceDN w:val="0"/>
        <w:adjustRightInd w:val="0"/>
        <w:ind w:firstLine="709"/>
        <w:jc w:val="both"/>
        <w:rPr>
          <w:sz w:val="28"/>
          <w:szCs w:val="28"/>
          <w:highlight w:val="yellow"/>
        </w:rPr>
      </w:pPr>
      <w:r w:rsidRPr="00843F5A">
        <w:rPr>
          <w:sz w:val="28"/>
          <w:szCs w:val="28"/>
          <w:highlight w:val="yellow"/>
        </w:rPr>
        <w:lastRenderedPageBreak/>
        <w:t xml:space="preserve">2.5.5. </w:t>
      </w:r>
      <w:proofErr w:type="gramStart"/>
      <w:r w:rsidRPr="00843F5A">
        <w:rPr>
          <w:sz w:val="28"/>
          <w:szCs w:val="28"/>
          <w:highlight w:val="yellow"/>
        </w:rPr>
        <w:t>Не являющиеся по состоянию на дату рассмотрения заявки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843F5A">
        <w:rPr>
          <w:sz w:val="28"/>
          <w:szCs w:val="28"/>
          <w:highlight w:val="yellow"/>
        </w:rPr>
        <w:t>офшорного</w:t>
      </w:r>
      <w:proofErr w:type="spellEnd"/>
      <w:r w:rsidRPr="00843F5A">
        <w:rPr>
          <w:sz w:val="28"/>
          <w:szCs w:val="28"/>
          <w:highlight w:val="yellow"/>
        </w:rPr>
        <w:t xml:space="preserve">) владения активами в Российской Федерации (далее – </w:t>
      </w:r>
      <w:proofErr w:type="spellStart"/>
      <w:r w:rsidRPr="00843F5A">
        <w:rPr>
          <w:sz w:val="28"/>
          <w:szCs w:val="28"/>
          <w:highlight w:val="yellow"/>
        </w:rPr>
        <w:t>офшорные</w:t>
      </w:r>
      <w:proofErr w:type="spellEnd"/>
      <w:r w:rsidRPr="00843F5A">
        <w:rPr>
          <w:sz w:val="28"/>
          <w:szCs w:val="28"/>
          <w:highlight w:val="yellow"/>
        </w:rPr>
        <w:t xml:space="preserve"> компании), а также российским юридическим лицом, в уставном (складочном) капитале которого доля прямого или косвенного (через третьих</w:t>
      </w:r>
      <w:proofErr w:type="gramEnd"/>
      <w:r w:rsidRPr="00843F5A">
        <w:rPr>
          <w:sz w:val="28"/>
          <w:szCs w:val="28"/>
          <w:highlight w:val="yellow"/>
        </w:rPr>
        <w:t xml:space="preserve"> лиц) участия </w:t>
      </w:r>
      <w:proofErr w:type="spellStart"/>
      <w:r w:rsidRPr="00843F5A">
        <w:rPr>
          <w:sz w:val="28"/>
          <w:szCs w:val="28"/>
          <w:highlight w:val="yellow"/>
        </w:rPr>
        <w:t>офшорных</w:t>
      </w:r>
      <w:proofErr w:type="spellEnd"/>
      <w:r w:rsidRPr="00843F5A">
        <w:rPr>
          <w:sz w:val="28"/>
          <w:szCs w:val="28"/>
          <w:highlight w:val="yellow"/>
        </w:rPr>
        <w:t xml:space="preserve"> компаний в совокупности превышает 25% (если иное не предусмотрено законодательством Российской Федерации).</w:t>
      </w:r>
    </w:p>
    <w:p w:rsidR="00843F5A" w:rsidRPr="00843F5A" w:rsidRDefault="00843F5A" w:rsidP="00A216A4">
      <w:pPr>
        <w:autoSpaceDE w:val="0"/>
        <w:autoSpaceDN w:val="0"/>
        <w:adjustRightInd w:val="0"/>
        <w:ind w:firstLine="709"/>
        <w:jc w:val="both"/>
        <w:rPr>
          <w:sz w:val="28"/>
          <w:szCs w:val="28"/>
          <w:highlight w:val="yellow"/>
        </w:rPr>
      </w:pPr>
      <w:r w:rsidRPr="00843F5A">
        <w:rPr>
          <w:sz w:val="28"/>
          <w:szCs w:val="28"/>
          <w:highlight w:val="yellow"/>
        </w:rPr>
        <w:t>2.5.6. Не находящиеся на дату рассмотрения заявки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43F5A" w:rsidRPr="00843F5A" w:rsidRDefault="00843F5A" w:rsidP="00A216A4">
      <w:pPr>
        <w:autoSpaceDE w:val="0"/>
        <w:autoSpaceDN w:val="0"/>
        <w:adjustRightInd w:val="0"/>
        <w:ind w:firstLine="709"/>
        <w:jc w:val="both"/>
        <w:rPr>
          <w:sz w:val="28"/>
          <w:szCs w:val="28"/>
          <w:highlight w:val="yellow"/>
        </w:rPr>
      </w:pPr>
      <w:r w:rsidRPr="00843F5A">
        <w:rPr>
          <w:sz w:val="28"/>
          <w:szCs w:val="28"/>
          <w:highlight w:val="yellow"/>
        </w:rPr>
        <w:t xml:space="preserve">2.5.7. </w:t>
      </w:r>
      <w:proofErr w:type="gramStart"/>
      <w:r w:rsidRPr="00843F5A">
        <w:rPr>
          <w:sz w:val="28"/>
          <w:szCs w:val="28"/>
          <w:highlight w:val="yellow"/>
        </w:rPr>
        <w:t>Не находящиеся на дату рассмотрения заявки в составляемых в рамках реализации полномочий, предусмотренных главой VII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843F5A" w:rsidRPr="00843F5A" w:rsidRDefault="00843F5A" w:rsidP="00A216A4">
      <w:pPr>
        <w:autoSpaceDE w:val="0"/>
        <w:autoSpaceDN w:val="0"/>
        <w:adjustRightInd w:val="0"/>
        <w:ind w:firstLine="709"/>
        <w:jc w:val="both"/>
        <w:rPr>
          <w:sz w:val="28"/>
          <w:szCs w:val="28"/>
          <w:highlight w:val="yellow"/>
        </w:rPr>
      </w:pPr>
      <w:r w:rsidRPr="00843F5A">
        <w:rPr>
          <w:sz w:val="28"/>
          <w:szCs w:val="28"/>
          <w:highlight w:val="yellow"/>
        </w:rPr>
        <w:t>2.5.8. Не получающие на дату рассмотрения заявки средства из областного бюджета на основании иных нормативных правовых актов Правительства Кировской области на цели, указанные в пункте 1.2 настоящего Порядка и предусмотренные бизнес-планом.</w:t>
      </w:r>
    </w:p>
    <w:p w:rsidR="00843F5A" w:rsidRPr="00843F5A" w:rsidRDefault="00843F5A" w:rsidP="00A216A4">
      <w:pPr>
        <w:autoSpaceDE w:val="0"/>
        <w:autoSpaceDN w:val="0"/>
        <w:adjustRightInd w:val="0"/>
        <w:ind w:firstLine="709"/>
        <w:jc w:val="both"/>
        <w:rPr>
          <w:sz w:val="28"/>
          <w:szCs w:val="28"/>
          <w:highlight w:val="yellow"/>
        </w:rPr>
      </w:pPr>
      <w:r w:rsidRPr="00843F5A">
        <w:rPr>
          <w:sz w:val="28"/>
          <w:szCs w:val="28"/>
          <w:highlight w:val="yellow"/>
        </w:rPr>
        <w:t>2.5.9. Не являющиеся на дату рассмотрения заявки иностранным агентом в соответствии с Федеральным законом от 14.07.2022 № 255-ФЗ «О </w:t>
      </w:r>
      <w:proofErr w:type="gramStart"/>
      <w:r w:rsidRPr="00843F5A">
        <w:rPr>
          <w:sz w:val="28"/>
          <w:szCs w:val="28"/>
          <w:highlight w:val="yellow"/>
        </w:rPr>
        <w:t>контроле за</w:t>
      </w:r>
      <w:proofErr w:type="gramEnd"/>
      <w:r w:rsidRPr="00843F5A">
        <w:rPr>
          <w:sz w:val="28"/>
          <w:szCs w:val="28"/>
          <w:highlight w:val="yellow"/>
        </w:rPr>
        <w:t xml:space="preserve"> деятельностью лиц, находящихся под иностранным влиянием».</w:t>
      </w:r>
    </w:p>
    <w:p w:rsidR="00843F5A" w:rsidRPr="00843F5A" w:rsidRDefault="00843F5A" w:rsidP="00A216A4">
      <w:pPr>
        <w:autoSpaceDE w:val="0"/>
        <w:autoSpaceDN w:val="0"/>
        <w:adjustRightInd w:val="0"/>
        <w:ind w:firstLine="709"/>
        <w:jc w:val="both"/>
        <w:rPr>
          <w:sz w:val="28"/>
          <w:szCs w:val="28"/>
          <w:highlight w:val="yellow"/>
        </w:rPr>
      </w:pPr>
      <w:r w:rsidRPr="00843F5A">
        <w:rPr>
          <w:sz w:val="28"/>
          <w:szCs w:val="28"/>
          <w:highlight w:val="yellow"/>
        </w:rPr>
        <w:t xml:space="preserve">2.5.10. Не имеющие на дату рассмотрения заявки просроченной задолженности по возврату в областной бюджет иных субсидий, бюджетных инвестиций, </w:t>
      </w:r>
      <w:proofErr w:type="gramStart"/>
      <w:r w:rsidRPr="00843F5A">
        <w:rPr>
          <w:sz w:val="28"/>
          <w:szCs w:val="28"/>
          <w:highlight w:val="yellow"/>
        </w:rPr>
        <w:t>предоставленных</w:t>
      </w:r>
      <w:proofErr w:type="gramEnd"/>
      <w:r w:rsidRPr="00843F5A">
        <w:rPr>
          <w:sz w:val="28"/>
          <w:szCs w:val="28"/>
          <w:highlight w:val="yellow"/>
        </w:rPr>
        <w:t xml:space="preserve"> в том числе в соответствии с иными нормативными правовыми актами Правительства Кировской области, а также иной просроченной (неурегулированной) задолженности по денежным обязательствам перед областным бюджетом.</w:t>
      </w:r>
    </w:p>
    <w:p w:rsidR="00843F5A" w:rsidRPr="00843F5A" w:rsidRDefault="00843F5A" w:rsidP="00A216A4">
      <w:pPr>
        <w:tabs>
          <w:tab w:val="left" w:pos="993"/>
        </w:tabs>
        <w:autoSpaceDE w:val="0"/>
        <w:autoSpaceDN w:val="0"/>
        <w:adjustRightInd w:val="0"/>
        <w:ind w:right="-28" w:firstLine="709"/>
        <w:jc w:val="both"/>
        <w:rPr>
          <w:spacing w:val="-2"/>
          <w:sz w:val="28"/>
          <w:szCs w:val="28"/>
          <w:highlight w:val="yellow"/>
        </w:rPr>
      </w:pPr>
      <w:r w:rsidRPr="00843F5A">
        <w:rPr>
          <w:spacing w:val="-2"/>
          <w:sz w:val="28"/>
          <w:szCs w:val="28"/>
          <w:highlight w:val="yellow"/>
        </w:rPr>
        <w:t xml:space="preserve">2.5.11. </w:t>
      </w:r>
      <w:proofErr w:type="gramStart"/>
      <w:r w:rsidRPr="00843F5A">
        <w:rPr>
          <w:spacing w:val="-2"/>
          <w:sz w:val="28"/>
          <w:szCs w:val="28"/>
          <w:highlight w:val="yellow"/>
        </w:rPr>
        <w:t>Не находящиеся на дату рассмотрения заявки в процессе реорганизации (за исключением реорганизации в форме присоединения к заявителю – юридическому лицу другого юридического лица), ликвидации, в отношении которых не введена процедура банкротства, деятельность которых не приостановлена в порядке, предусмотренном законодательством Российской Федерации (для крестьянских (фермерских) хозяйств – юридических лиц), либо не прекратившие деятельность в качестве индивидуального предпринимателя (для индивидуальных предпринимателей – глав крестьянских (фермерских</w:t>
      </w:r>
      <w:proofErr w:type="gramEnd"/>
      <w:r w:rsidRPr="00843F5A">
        <w:rPr>
          <w:spacing w:val="-2"/>
          <w:sz w:val="28"/>
          <w:szCs w:val="28"/>
          <w:highlight w:val="yellow"/>
        </w:rPr>
        <w:t>) хозяйств).</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lastRenderedPageBreak/>
        <w:t xml:space="preserve">2.5.12. </w:t>
      </w:r>
      <w:proofErr w:type="gramStart"/>
      <w:r w:rsidRPr="00843F5A">
        <w:rPr>
          <w:sz w:val="28"/>
          <w:szCs w:val="28"/>
          <w:highlight w:val="yellow"/>
        </w:rPr>
        <w:t>Не имеющие на дату рассмотрения заявки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 юридического лица либо заявителе – индивидуальном предпринимателе в реестре дисквалифицированных лиц.</w:t>
      </w:r>
      <w:proofErr w:type="gramEnd"/>
    </w:p>
    <w:p w:rsidR="00843F5A" w:rsidRPr="00843F5A" w:rsidRDefault="00843F5A" w:rsidP="00A216A4">
      <w:pPr>
        <w:tabs>
          <w:tab w:val="left" w:pos="993"/>
        </w:tabs>
        <w:autoSpaceDE w:val="0"/>
        <w:autoSpaceDN w:val="0"/>
        <w:adjustRightInd w:val="0"/>
        <w:ind w:right="-28" w:firstLine="709"/>
        <w:jc w:val="both"/>
        <w:rPr>
          <w:spacing w:val="2"/>
          <w:sz w:val="28"/>
          <w:szCs w:val="28"/>
          <w:highlight w:val="yellow"/>
        </w:rPr>
      </w:pPr>
      <w:r w:rsidRPr="00843F5A">
        <w:rPr>
          <w:sz w:val="28"/>
          <w:szCs w:val="28"/>
          <w:highlight w:val="yellow"/>
        </w:rPr>
        <w:t xml:space="preserve">2.5.13. </w:t>
      </w:r>
      <w:proofErr w:type="gramStart"/>
      <w:r w:rsidRPr="00843F5A">
        <w:rPr>
          <w:spacing w:val="2"/>
          <w:sz w:val="28"/>
          <w:szCs w:val="28"/>
          <w:highlight w:val="yellow"/>
        </w:rPr>
        <w:t>Не имеющие на едином налоговом счете задолженности по уплате налогов, сборов и страховых взносов в бюджеты бюджетной системы Российской Федерации в сумме, превышающей 10 тыс. рублей, по состоянию на дату формирования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но не ранее 1-го числа</w:t>
      </w:r>
      <w:proofErr w:type="gramEnd"/>
      <w:r w:rsidRPr="00843F5A">
        <w:rPr>
          <w:spacing w:val="2"/>
          <w:sz w:val="28"/>
          <w:szCs w:val="28"/>
          <w:highlight w:val="yellow"/>
        </w:rPr>
        <w:t xml:space="preserve"> месяца подачи заявки.</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2.5.14. </w:t>
      </w:r>
      <w:proofErr w:type="gramStart"/>
      <w:r w:rsidRPr="00843F5A">
        <w:rPr>
          <w:sz w:val="28"/>
          <w:szCs w:val="28"/>
          <w:highlight w:val="yellow"/>
        </w:rPr>
        <w:t>Давшие согласие на передачу и обработку своих персональных данных в соответствии с законодательством Российской Федерации.</w:t>
      </w:r>
      <w:proofErr w:type="gramEnd"/>
    </w:p>
    <w:p w:rsidR="00843F5A" w:rsidRPr="00843F5A" w:rsidRDefault="00843F5A" w:rsidP="00A216A4">
      <w:pPr>
        <w:tabs>
          <w:tab w:val="left" w:pos="993"/>
        </w:tabs>
        <w:autoSpaceDE w:val="0"/>
        <w:autoSpaceDN w:val="0"/>
        <w:adjustRightInd w:val="0"/>
        <w:ind w:right="-28" w:firstLine="709"/>
        <w:jc w:val="both"/>
        <w:rPr>
          <w:spacing w:val="2"/>
          <w:sz w:val="28"/>
          <w:szCs w:val="28"/>
          <w:highlight w:val="yellow"/>
        </w:rPr>
      </w:pPr>
      <w:r w:rsidRPr="00843F5A">
        <w:rPr>
          <w:spacing w:val="2"/>
          <w:sz w:val="28"/>
          <w:szCs w:val="28"/>
          <w:highlight w:val="yellow"/>
        </w:rPr>
        <w:t xml:space="preserve">2.6. </w:t>
      </w:r>
      <w:proofErr w:type="gramStart"/>
      <w:r w:rsidRPr="00843F5A">
        <w:rPr>
          <w:spacing w:val="2"/>
          <w:sz w:val="28"/>
          <w:szCs w:val="28"/>
          <w:highlight w:val="yellow"/>
        </w:rPr>
        <w:t xml:space="preserve">Для участия в конкурсе заявитель не позднее 30 календарных дней, следующих за днем размещения объявления о проведении конкурса, формирует заявку в электронной форме посредством заполнения соответствующих экранных форм </w:t>
      </w:r>
      <w:proofErr w:type="spellStart"/>
      <w:r w:rsidRPr="00843F5A">
        <w:rPr>
          <w:spacing w:val="2"/>
          <w:sz w:val="28"/>
          <w:szCs w:val="28"/>
          <w:highlight w:val="yellow"/>
        </w:rPr>
        <w:t>веб-интерфейса</w:t>
      </w:r>
      <w:proofErr w:type="spellEnd"/>
      <w:r w:rsidRPr="00843F5A">
        <w:rPr>
          <w:spacing w:val="2"/>
          <w:sz w:val="28"/>
          <w:szCs w:val="28"/>
          <w:highlight w:val="yellow"/>
        </w:rPr>
        <w:t xml:space="preserve">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 указанных в объявлении о проведении конкурса.</w:t>
      </w:r>
      <w:proofErr w:type="gramEnd"/>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2.7. Проверка заявителя на соответствие требованиям, установленным подпунктами 2.5.5 – 2.5.13 пункта 2.5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В случае отсутствия технической возможности осуществления автоматической проверки в системе «Электронный бюджет» заявителя на соответствие требованиям, установленным подпунктами 2.5.5 – 2.5.13 пункта 2.5 настоящего Порядка, подтверждение соответствия заявителя указанным требованиям осуществляется путем проставления в электронном виде заявителем соответствующих отметок при заполнении экранных форм </w:t>
      </w:r>
      <w:proofErr w:type="spellStart"/>
      <w:r w:rsidRPr="00843F5A">
        <w:rPr>
          <w:sz w:val="28"/>
          <w:szCs w:val="28"/>
          <w:highlight w:val="yellow"/>
        </w:rPr>
        <w:t>веб-интерфейса</w:t>
      </w:r>
      <w:proofErr w:type="spellEnd"/>
      <w:r w:rsidRPr="00843F5A">
        <w:rPr>
          <w:sz w:val="28"/>
          <w:szCs w:val="28"/>
          <w:highlight w:val="yellow"/>
        </w:rPr>
        <w:t xml:space="preserve"> системы «Электронный бюджет».</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proofErr w:type="gramStart"/>
      <w:r w:rsidRPr="00843F5A">
        <w:rPr>
          <w:sz w:val="28"/>
          <w:szCs w:val="28"/>
          <w:highlight w:val="yellow"/>
        </w:rPr>
        <w:t>Запрещается требовать от заявителя представления документов и информации в целях подтверждения соответствия его требованиям, установленным подпунктами 2.5.5 – 2.5.13 пункта 2.5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заявитель готов представить указанные документы и информацию министерству по собственной инициативе.</w:t>
      </w:r>
      <w:proofErr w:type="gramEnd"/>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lastRenderedPageBreak/>
        <w:t>2.8. К заявке прилагаются следующие документы:</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2.8.1. </w:t>
      </w:r>
      <w:proofErr w:type="gramStart"/>
      <w:r w:rsidRPr="00843F5A">
        <w:rPr>
          <w:sz w:val="28"/>
          <w:szCs w:val="28"/>
          <w:highlight w:val="yellow"/>
        </w:rPr>
        <w:t>Заявление на участие в конкурсе по форме, утверждаемой правовым актом министерства, содержащее информацию о заявителе, о предлагаемых заявителем значениях результатов предоставления гранта и размере запрашиваемого гранта, согласие на публикацию (размещение) в информационно-телекоммуникационной сети «Интернет» информации о заявителе, о подаваемом им заявлении на участие в конкурсе, иной информации о заявителе, связанной с участием в конкурсе, а также согласие на обработку персональных</w:t>
      </w:r>
      <w:proofErr w:type="gramEnd"/>
      <w:r w:rsidRPr="00843F5A">
        <w:rPr>
          <w:sz w:val="28"/>
          <w:szCs w:val="28"/>
          <w:highlight w:val="yellow"/>
        </w:rPr>
        <w:t xml:space="preserve"> данных.</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2.8.2. Копии 2-й, 3-й страниц паспорта и страницы паспорта, содержащей информацию о последнем месте регистрации индивидуального предпринимателя – главы крестьянского (фермерского) хозяйства.</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2.8.3. </w:t>
      </w:r>
      <w:proofErr w:type="gramStart"/>
      <w:r w:rsidRPr="00843F5A">
        <w:rPr>
          <w:sz w:val="28"/>
          <w:szCs w:val="28"/>
          <w:highlight w:val="yellow"/>
        </w:rPr>
        <w:t>Копия соглашения о создании крестьянского (фермерского) хозяйства, заверенная главой крестьянского (фермерского) хозяйства (при создании крестьянского (фермерского) хозяйства более чем одним гражданином) (в случае, если заявителем является крестьянское (фермерское) хозяйство);</w:t>
      </w:r>
      <w:proofErr w:type="gramEnd"/>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копии документов, подтверждающих родство членов крестьянского (фермерского) хозяйства, заверенные главой крестьянского (фермерского) хозяйства.</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2.8.4. Справка о деятельности сельскохозяйственного товаропроизводителя, составленная по форме, утверждаемой правовым актом министерства, (в случае, если заявителем является крестьянское (фермерское) хозяйство – юридическое лицо, в доходе которого от реализации товаров (работ, услуг) доля дохода от реализации произведенной ими сельскохозяйственной продукции и продуктов ее переработки составляет не менее чем 70% за календарный год).</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2.8.5. Бизнес-план, утвержденный заявителем по форме, утверждаемой правовым актом министерства.</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2.8.6. Справка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выданная органом Федеральной налоговой службы, на учете в котором состоит заявитель, сформированная </w:t>
      </w:r>
      <w:r w:rsidRPr="00843F5A">
        <w:rPr>
          <w:sz w:val="28"/>
          <w:szCs w:val="28"/>
          <w:highlight w:val="yellow"/>
        </w:rPr>
        <w:br/>
        <w:t>не ранее 1-го числа месяца подачи заявки (представляется по инициативе заявителя). Указанная справка, полученная заявителем в электронной форме по телекоммуникационным каналам связи, должна быть заверена заявителем.</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2.8.7. Перечень членов коллегиального исполнительного органа, лица, исполняющего функции единоличного исполнительного органа, или главного бухгалтера, по форме, утверждаемой правовым актом министерства (в случае, если заявителем является крестьянское фермерское хозяйство – юридическое лицо).</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2.8.8. </w:t>
      </w:r>
      <w:proofErr w:type="gramStart"/>
      <w:r w:rsidRPr="00843F5A">
        <w:rPr>
          <w:sz w:val="28"/>
          <w:szCs w:val="28"/>
          <w:highlight w:val="yellow"/>
        </w:rPr>
        <w:t xml:space="preserve">Справку, подтверждающую, что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утверждаемый </w:t>
      </w:r>
      <w:r w:rsidRPr="00843F5A">
        <w:rPr>
          <w:sz w:val="28"/>
          <w:szCs w:val="28"/>
          <w:highlight w:val="yellow"/>
        </w:rPr>
        <w:lastRenderedPageBreak/>
        <w:t>Министерством финансов Российской Федерации перечень государств и территорий, используемых для промежуточного (</w:t>
      </w:r>
      <w:proofErr w:type="spellStart"/>
      <w:r w:rsidRPr="00843F5A">
        <w:rPr>
          <w:sz w:val="28"/>
          <w:szCs w:val="28"/>
          <w:highlight w:val="yellow"/>
        </w:rPr>
        <w:t>офшорного</w:t>
      </w:r>
      <w:proofErr w:type="spellEnd"/>
      <w:r w:rsidRPr="00843F5A">
        <w:rPr>
          <w:sz w:val="28"/>
          <w:szCs w:val="28"/>
          <w:highlight w:val="yellow"/>
        </w:rPr>
        <w:t xml:space="preserve">)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843F5A">
        <w:rPr>
          <w:sz w:val="28"/>
          <w:szCs w:val="28"/>
          <w:highlight w:val="yellow"/>
        </w:rPr>
        <w:t>офшорных</w:t>
      </w:r>
      <w:proofErr w:type="spellEnd"/>
      <w:r w:rsidRPr="00843F5A">
        <w:rPr>
          <w:sz w:val="28"/>
          <w:szCs w:val="28"/>
          <w:highlight w:val="yellow"/>
        </w:rPr>
        <w:t xml:space="preserve"> компаний в</w:t>
      </w:r>
      <w:proofErr w:type="gramEnd"/>
      <w:r w:rsidRPr="00843F5A">
        <w:rPr>
          <w:sz w:val="28"/>
          <w:szCs w:val="28"/>
          <w:highlight w:val="yellow"/>
        </w:rPr>
        <w:t xml:space="preserve"> совокупности превышает 25% (если иное не предусмотрено законодательством Российской Федерации), </w:t>
      </w:r>
      <w:proofErr w:type="gramStart"/>
      <w:r w:rsidRPr="00843F5A">
        <w:rPr>
          <w:sz w:val="28"/>
          <w:szCs w:val="28"/>
          <w:highlight w:val="yellow"/>
        </w:rPr>
        <w:t>подписанную</w:t>
      </w:r>
      <w:proofErr w:type="gramEnd"/>
      <w:r w:rsidRPr="00843F5A">
        <w:rPr>
          <w:sz w:val="28"/>
          <w:szCs w:val="28"/>
          <w:highlight w:val="yellow"/>
        </w:rPr>
        <w:t xml:space="preserve"> заявителем (представляется по инициативе заявителя).</w:t>
      </w:r>
    </w:p>
    <w:p w:rsidR="00843F5A" w:rsidRPr="00843F5A" w:rsidRDefault="00843F5A" w:rsidP="00A216A4">
      <w:pPr>
        <w:autoSpaceDE w:val="0"/>
        <w:autoSpaceDN w:val="0"/>
        <w:adjustRightInd w:val="0"/>
        <w:ind w:firstLine="709"/>
        <w:jc w:val="both"/>
        <w:rPr>
          <w:sz w:val="28"/>
          <w:szCs w:val="28"/>
          <w:highlight w:val="yellow"/>
        </w:rPr>
      </w:pPr>
      <w:r w:rsidRPr="00843F5A">
        <w:rPr>
          <w:sz w:val="28"/>
          <w:szCs w:val="28"/>
          <w:highlight w:val="yellow"/>
        </w:rPr>
        <w:t>2.8.9. Справку, подтверждающую, что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подписанную заявителем (представляется по инициативе заявителя).</w:t>
      </w:r>
    </w:p>
    <w:p w:rsidR="00843F5A" w:rsidRPr="00843F5A" w:rsidRDefault="00843F5A" w:rsidP="00A216A4">
      <w:pPr>
        <w:autoSpaceDE w:val="0"/>
        <w:autoSpaceDN w:val="0"/>
        <w:adjustRightInd w:val="0"/>
        <w:ind w:firstLine="709"/>
        <w:jc w:val="both"/>
        <w:rPr>
          <w:sz w:val="28"/>
          <w:szCs w:val="28"/>
          <w:highlight w:val="yellow"/>
        </w:rPr>
      </w:pPr>
      <w:r w:rsidRPr="00843F5A">
        <w:rPr>
          <w:sz w:val="28"/>
          <w:szCs w:val="28"/>
          <w:highlight w:val="yellow"/>
        </w:rPr>
        <w:t xml:space="preserve">2.8.10. </w:t>
      </w:r>
      <w:proofErr w:type="gramStart"/>
      <w:r w:rsidRPr="00843F5A">
        <w:rPr>
          <w:sz w:val="28"/>
          <w:szCs w:val="28"/>
          <w:highlight w:val="yellow"/>
        </w:rPr>
        <w:t>Справку, подтверждающую, что заявитель не находится в составляемых в рамках реализации полномочий, предусмотренных главой VII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подписанную заявителем (представляется по инициативе заявителя).</w:t>
      </w:r>
      <w:proofErr w:type="gramEnd"/>
    </w:p>
    <w:p w:rsidR="00843F5A" w:rsidRPr="00843F5A" w:rsidRDefault="00843F5A" w:rsidP="00A216A4">
      <w:pPr>
        <w:autoSpaceDE w:val="0"/>
        <w:autoSpaceDN w:val="0"/>
        <w:adjustRightInd w:val="0"/>
        <w:ind w:firstLine="709"/>
        <w:jc w:val="both"/>
        <w:rPr>
          <w:sz w:val="28"/>
          <w:szCs w:val="28"/>
          <w:highlight w:val="yellow"/>
        </w:rPr>
      </w:pPr>
      <w:r w:rsidRPr="00843F5A">
        <w:rPr>
          <w:sz w:val="28"/>
          <w:szCs w:val="28"/>
          <w:highlight w:val="yellow"/>
        </w:rPr>
        <w:t>2.8.11. Справку, подтверждающую, что заявитель не является получателем средств из областного бюджета на основании иных нормативных правовых актов Правительства Кировской области на цели, указанные в пункте 1.2 настоящего Порядка и предусмотренные бизнес-планом, подписанную заявителем (представляется по инициативе заявителя).</w:t>
      </w:r>
    </w:p>
    <w:p w:rsidR="00843F5A" w:rsidRPr="00843F5A" w:rsidRDefault="00843F5A" w:rsidP="00A216A4">
      <w:pPr>
        <w:autoSpaceDE w:val="0"/>
        <w:autoSpaceDN w:val="0"/>
        <w:adjustRightInd w:val="0"/>
        <w:ind w:firstLine="709"/>
        <w:jc w:val="both"/>
        <w:rPr>
          <w:sz w:val="28"/>
          <w:szCs w:val="28"/>
          <w:highlight w:val="yellow"/>
        </w:rPr>
      </w:pPr>
      <w:r w:rsidRPr="00843F5A">
        <w:rPr>
          <w:sz w:val="28"/>
          <w:szCs w:val="28"/>
          <w:highlight w:val="yellow"/>
        </w:rPr>
        <w:t>2.8.12. Справку, подтверждающую, что заявитель не является иностранным агентом в соответствии с Федеральным законом от 14.07.2022 № 255-ФЗ «О </w:t>
      </w:r>
      <w:proofErr w:type="gramStart"/>
      <w:r w:rsidRPr="00843F5A">
        <w:rPr>
          <w:sz w:val="28"/>
          <w:szCs w:val="28"/>
          <w:highlight w:val="yellow"/>
        </w:rPr>
        <w:t>контроле за</w:t>
      </w:r>
      <w:proofErr w:type="gramEnd"/>
      <w:r w:rsidRPr="00843F5A">
        <w:rPr>
          <w:sz w:val="28"/>
          <w:szCs w:val="28"/>
          <w:highlight w:val="yellow"/>
        </w:rPr>
        <w:t xml:space="preserve"> деятельностью лиц, находящихся под иностранным влиянием», подписанную заявителем (представляется по инициативе заявителя).</w:t>
      </w:r>
    </w:p>
    <w:p w:rsidR="00843F5A" w:rsidRPr="00843F5A" w:rsidRDefault="00843F5A" w:rsidP="00A216A4">
      <w:pPr>
        <w:autoSpaceDE w:val="0"/>
        <w:autoSpaceDN w:val="0"/>
        <w:adjustRightInd w:val="0"/>
        <w:ind w:firstLine="709"/>
        <w:jc w:val="both"/>
        <w:rPr>
          <w:sz w:val="28"/>
          <w:szCs w:val="28"/>
          <w:highlight w:val="yellow"/>
        </w:rPr>
      </w:pPr>
      <w:r w:rsidRPr="00843F5A">
        <w:rPr>
          <w:sz w:val="28"/>
          <w:szCs w:val="28"/>
          <w:highlight w:val="yellow"/>
        </w:rPr>
        <w:t xml:space="preserve">2.8.13. Справку, подтверждающую, что заявитель не имеет просроченной задолженности по возврату в областной бюджет иных субсидий, бюджетных инвестиций, </w:t>
      </w:r>
      <w:proofErr w:type="gramStart"/>
      <w:r w:rsidRPr="00843F5A">
        <w:rPr>
          <w:sz w:val="28"/>
          <w:szCs w:val="28"/>
          <w:highlight w:val="yellow"/>
        </w:rPr>
        <w:t>предоставленных</w:t>
      </w:r>
      <w:proofErr w:type="gramEnd"/>
      <w:r w:rsidRPr="00843F5A">
        <w:rPr>
          <w:sz w:val="28"/>
          <w:szCs w:val="28"/>
          <w:highlight w:val="yellow"/>
        </w:rPr>
        <w:t xml:space="preserve"> в том числе в соответствии с иными нормативными правовыми актами Правительства Кировской области, а также иной просроченной (неурегулированной) задолженности по денежным обязательствам перед областным бюджетом, подписанную заявителем (представляется по инициативе заявителя).</w:t>
      </w:r>
    </w:p>
    <w:p w:rsidR="00843F5A" w:rsidRPr="00843F5A" w:rsidRDefault="00843F5A" w:rsidP="00A216A4">
      <w:pPr>
        <w:tabs>
          <w:tab w:val="left" w:pos="993"/>
        </w:tabs>
        <w:autoSpaceDE w:val="0"/>
        <w:autoSpaceDN w:val="0"/>
        <w:adjustRightInd w:val="0"/>
        <w:ind w:right="-28" w:firstLine="709"/>
        <w:jc w:val="both"/>
        <w:rPr>
          <w:spacing w:val="-2"/>
          <w:sz w:val="28"/>
          <w:szCs w:val="28"/>
          <w:highlight w:val="yellow"/>
        </w:rPr>
      </w:pPr>
      <w:r w:rsidRPr="00843F5A">
        <w:rPr>
          <w:spacing w:val="-2"/>
          <w:sz w:val="28"/>
          <w:szCs w:val="28"/>
          <w:highlight w:val="yellow"/>
        </w:rPr>
        <w:t xml:space="preserve">2.8.14. </w:t>
      </w:r>
      <w:proofErr w:type="gramStart"/>
      <w:r w:rsidRPr="00843F5A">
        <w:rPr>
          <w:sz w:val="28"/>
          <w:szCs w:val="28"/>
          <w:highlight w:val="yellow"/>
        </w:rPr>
        <w:t>Справку, подтверждающую, что заявитель н</w:t>
      </w:r>
      <w:r w:rsidRPr="00843F5A">
        <w:rPr>
          <w:spacing w:val="-2"/>
          <w:sz w:val="28"/>
          <w:szCs w:val="28"/>
          <w:highlight w:val="yellow"/>
        </w:rPr>
        <w:t xml:space="preserve">е находится в процессе реорганизации (за исключением реорганизации в форме присоединения к заявителю – юридическому лицу другого юридического лица), ликвидации, в отношении которых не введена процедура банкротства, деятельность которых не приостановлена в порядке, предусмотренном законодательством Российской Федерации (для крестьянских (фермерских) </w:t>
      </w:r>
      <w:r w:rsidRPr="00843F5A">
        <w:rPr>
          <w:spacing w:val="-2"/>
          <w:sz w:val="28"/>
          <w:szCs w:val="28"/>
          <w:highlight w:val="yellow"/>
        </w:rPr>
        <w:lastRenderedPageBreak/>
        <w:t>хозяйств – юридических лиц), либо не прекратившие деятельность в качестве индивидуального предпринимателя (для индивидуальных предпринимателей – глав крестьянских (фермерских</w:t>
      </w:r>
      <w:proofErr w:type="gramEnd"/>
      <w:r w:rsidRPr="00843F5A">
        <w:rPr>
          <w:spacing w:val="-2"/>
          <w:sz w:val="28"/>
          <w:szCs w:val="28"/>
          <w:highlight w:val="yellow"/>
        </w:rPr>
        <w:t xml:space="preserve">) хозяйств), </w:t>
      </w:r>
      <w:proofErr w:type="gramStart"/>
      <w:r w:rsidRPr="00843F5A">
        <w:rPr>
          <w:sz w:val="28"/>
          <w:szCs w:val="28"/>
          <w:highlight w:val="yellow"/>
        </w:rPr>
        <w:t>подписанную</w:t>
      </w:r>
      <w:proofErr w:type="gramEnd"/>
      <w:r w:rsidRPr="00843F5A">
        <w:rPr>
          <w:sz w:val="28"/>
          <w:szCs w:val="28"/>
          <w:highlight w:val="yellow"/>
        </w:rPr>
        <w:t xml:space="preserve"> заявителем (представляется по инициативе заявителя).</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2.8.15. </w:t>
      </w:r>
      <w:proofErr w:type="gramStart"/>
      <w:r w:rsidRPr="00843F5A">
        <w:rPr>
          <w:sz w:val="28"/>
          <w:szCs w:val="28"/>
          <w:highlight w:val="yellow"/>
        </w:rPr>
        <w:t>Справку, подтверждающую, что заявитель не имеет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 юридического лица либо заявителе – индивидуальном предпринимателе в реестре дисквалифицированных лиц, подписанную заявителем (представляется по инициативе заявителя).</w:t>
      </w:r>
      <w:proofErr w:type="gramEnd"/>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2.8.16. В случае строительства, реконструкции или модернизации объектов для производства, хранения и переработки сельскохозяйственной продукции, являющихся объектами капитального строительства:</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копии </w:t>
      </w:r>
      <w:proofErr w:type="spellStart"/>
      <w:r w:rsidRPr="00843F5A">
        <w:rPr>
          <w:sz w:val="28"/>
          <w:szCs w:val="28"/>
          <w:highlight w:val="yellow"/>
        </w:rPr>
        <w:t>предпроектных</w:t>
      </w:r>
      <w:proofErr w:type="spellEnd"/>
      <w:r w:rsidRPr="00843F5A">
        <w:rPr>
          <w:sz w:val="28"/>
          <w:szCs w:val="28"/>
          <w:highlight w:val="yellow"/>
        </w:rPr>
        <w:t xml:space="preserve"> материалов на строительство, реконструкцию или модернизацию объектов для производства, хранения и переработки сельскохозяйственной продукции и проекта сводного сметного расчета или локального сметного расчета (если разработка проектной документации включена в бизнес-план);</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копии проектной документации на строительство, реконструкцию или модернизацию объектов для производства, хранения и переработки сельскохозяйственной продукции, имеющей положительное заключение государственной экспертизы (в случае, если разработка проектной документации и проведение государственной экспертизы в соответствии с законодательством Российской Федерации является обязательным) (если разработка проектной документации не включена в бизнес-план).</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2.8.17. </w:t>
      </w:r>
      <w:proofErr w:type="gramStart"/>
      <w:r w:rsidRPr="00843F5A">
        <w:rPr>
          <w:sz w:val="28"/>
          <w:szCs w:val="28"/>
          <w:highlight w:val="yellow"/>
        </w:rPr>
        <w:t>Копии сметного расчета и (или) сводного сметного расчета стоимости работ с положительным результатом проверки достоверности определения сметной стоимости отдельных видов работ и объектов, проведенной Кировским областным государственным автономным учреждением «Управление государственной экспертизы и ценообразования в строительстве» либо федеральным государственным учреждением, подведомственным Министерству строительства и жилищно-коммунального хозяйства Российской Федерации, уполномоченными на проведение данной проверки, в случаях, установленных Правительством Российской Федерации или</w:t>
      </w:r>
      <w:proofErr w:type="gramEnd"/>
      <w:r w:rsidRPr="00843F5A">
        <w:rPr>
          <w:sz w:val="28"/>
          <w:szCs w:val="28"/>
          <w:highlight w:val="yellow"/>
        </w:rPr>
        <w:t xml:space="preserve"> Правительством Кировской области (в случае капитального ремонта объектов для производства, хранения и переработки сельскохозяйственной продукции, в случае строительства (реконструкции) объектов для производства, хранения и переработки сельскохозяйственной продукции, не являющихся объектами капитального строительства).</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2.8.18. Копии документов, удостоверяющих государственную регистрацию права собственности на объект недвижимости для производства, хранения и переработки сельскохозяйственной продукции (в случае реконструкции, капитального ремонта объектов для производства, хранения и переработки сельскохозяйственной продукции, модернизации </w:t>
      </w:r>
      <w:r w:rsidRPr="00843F5A">
        <w:rPr>
          <w:sz w:val="28"/>
          <w:szCs w:val="28"/>
          <w:highlight w:val="yellow"/>
        </w:rPr>
        <w:lastRenderedPageBreak/>
        <w:t>таких объектов, предусматривающей замену оборудования, и (или) комплектации таких  объектов за счет гранта).</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2.8.19. </w:t>
      </w:r>
      <w:proofErr w:type="gramStart"/>
      <w:r w:rsidRPr="00843F5A">
        <w:rPr>
          <w:sz w:val="28"/>
          <w:szCs w:val="28"/>
          <w:highlight w:val="yellow"/>
        </w:rPr>
        <w:t xml:space="preserve">Копии сертификатов соответствия или иных документов, выданных лицом, система добровольной сертификации которого зарегистрирована Управлением развития, информационного обеспечения и аккредитации Федерального агентства по техническому регулированию и метрологии, либо копия документа, выданного производителем оборудования или официальным представителем производителя, содержащего сведения об отнесении каждой из единиц планируемого к приобретению оборудования к тому или иному коду Общероссийского классификатора продукции по видам экономической деятельности </w:t>
      </w:r>
      <w:r w:rsidRPr="00843F5A">
        <w:rPr>
          <w:sz w:val="28"/>
          <w:szCs w:val="28"/>
          <w:highlight w:val="yellow"/>
        </w:rPr>
        <w:br/>
        <w:t>ОК</w:t>
      </w:r>
      <w:proofErr w:type="gramEnd"/>
      <w:r w:rsidRPr="00843F5A">
        <w:rPr>
          <w:sz w:val="28"/>
          <w:szCs w:val="28"/>
          <w:highlight w:val="yellow"/>
        </w:rPr>
        <w:t xml:space="preserve"> 034-2014 (КПЕС 2008), принятого приказом Федерального агентства по техническому регулированию и метрологии от 31.01.2014 </w:t>
      </w:r>
      <w:r w:rsidRPr="00843F5A">
        <w:rPr>
          <w:sz w:val="28"/>
          <w:szCs w:val="28"/>
          <w:highlight w:val="yellow"/>
        </w:rPr>
        <w:br/>
        <w:t>№ 14-ст «О принятии и введении в действие Общероссийского классификатора видов экономической деятельности (ОКВЭД2) ОК 029-2014 (КДЕС</w:t>
      </w:r>
      <w:proofErr w:type="gramStart"/>
      <w:r w:rsidRPr="00843F5A">
        <w:rPr>
          <w:sz w:val="28"/>
          <w:szCs w:val="28"/>
          <w:highlight w:val="yellow"/>
        </w:rPr>
        <w:t xml:space="preserve"> Р</w:t>
      </w:r>
      <w:proofErr w:type="gramEnd"/>
      <w:r w:rsidRPr="00843F5A">
        <w:rPr>
          <w:sz w:val="28"/>
          <w:szCs w:val="28"/>
          <w:highlight w:val="yellow"/>
        </w:rPr>
        <w:t>ед. 2) и Общероссийского классификатора продукции по видам экономической деятельности (ОКПД2) ОК 034-2014 (КПЕС 2008)» (далее – приказ Федерального агентства по техническому регулированию и метрологии от 31.01.2014 № 14-ст) (в случае, если грант будет использован на приобретение оборудования для комплектации объектов для производства, хранения и переработки сельскохозяйственной продукции).</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2.8.20. Документы, подтверждающие соответствие заявителя критериям оценки заявителей согласно приложению № 1 (представляются по инициативе заявителя):</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2.8.20.1. Копии технических паспортов на сельскохозяйственную технику (тракторы, комбайны), самоходные сельскохозяйственные машины и (или) грузовые автомобили (при наличии их в собственности заявителя).</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2.8.20.2. Копии документов, удостоверяющих государственную регистрацию права собственности заявителя на земельный участок, предназначенный для развития семейной фермы, расположенный на территории муниципального района или муниципального округа Кировской области по месту регистрации заявителя, или права аренды такого земельного участка на срок не менее 3 лет.</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2.8.20.3. </w:t>
      </w:r>
      <w:proofErr w:type="gramStart"/>
      <w:r w:rsidRPr="00843F5A">
        <w:rPr>
          <w:sz w:val="28"/>
          <w:szCs w:val="28"/>
          <w:highlight w:val="yellow"/>
        </w:rPr>
        <w:t>Копии документов, удостоверяющих регистрацию права собственности заявителя на объект недвижимого имущества, предназначенный для производства, хранения и переработки сельскохозяйственной продукции, подлежащий реконструкции, модернизации или капитальному ремонту за счет гранта, либо объект недвижимого имущества, используемый для осуществления производственной деятельности заявителем на территории муниципального района или муниципального округа Кировской области по месту регистрации заявителя.</w:t>
      </w:r>
      <w:proofErr w:type="gramEnd"/>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2.8.20.4. Копии бухгалтерской отчетности заявителя по форме, установленной Министерством сельского хозяйства Российской Федерации и содержащей сведения о доходах от реализации сельскохозяйственной </w:t>
      </w:r>
      <w:r w:rsidRPr="00843F5A">
        <w:rPr>
          <w:sz w:val="28"/>
          <w:szCs w:val="28"/>
          <w:highlight w:val="yellow"/>
        </w:rPr>
        <w:lastRenderedPageBreak/>
        <w:t xml:space="preserve">продукции, товаров, оказания услуг, выполнения работ </w:t>
      </w:r>
      <w:proofErr w:type="gramStart"/>
      <w:r w:rsidRPr="00843F5A">
        <w:rPr>
          <w:sz w:val="28"/>
          <w:szCs w:val="28"/>
          <w:highlight w:val="yellow"/>
        </w:rPr>
        <w:t>за</w:t>
      </w:r>
      <w:proofErr w:type="gramEnd"/>
      <w:r w:rsidRPr="00843F5A">
        <w:rPr>
          <w:sz w:val="28"/>
          <w:szCs w:val="28"/>
          <w:highlight w:val="yellow"/>
        </w:rPr>
        <w:t xml:space="preserve"> предшествующие 2 календарных года.</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2.8.20.5. Копии документов, удостоверяющих регистрацию права собственности заявителя на объект недвижимого имущества, предназначенный для переработки сельскохозяйственной продукции (в случае, если заявитель имеет в собственности объект недвижимого имущества, предназначенный для переработки сельскохозяйственной продукции, на дату подачи заявки на участие в конкурсе).</w:t>
      </w:r>
    </w:p>
    <w:p w:rsidR="00843F5A" w:rsidRPr="00843F5A" w:rsidRDefault="00843F5A" w:rsidP="00A216A4">
      <w:pPr>
        <w:tabs>
          <w:tab w:val="left" w:pos="993"/>
        </w:tabs>
        <w:autoSpaceDE w:val="0"/>
        <w:autoSpaceDN w:val="0"/>
        <w:adjustRightInd w:val="0"/>
        <w:ind w:right="-28" w:firstLine="709"/>
        <w:jc w:val="both"/>
        <w:rPr>
          <w:spacing w:val="-4"/>
          <w:sz w:val="28"/>
          <w:szCs w:val="28"/>
          <w:highlight w:val="yellow"/>
        </w:rPr>
      </w:pPr>
      <w:r w:rsidRPr="00843F5A">
        <w:rPr>
          <w:spacing w:val="-4"/>
          <w:sz w:val="28"/>
          <w:szCs w:val="28"/>
          <w:highlight w:val="yellow"/>
        </w:rPr>
        <w:t xml:space="preserve">2.8.20.6. </w:t>
      </w:r>
      <w:proofErr w:type="gramStart"/>
      <w:r w:rsidRPr="00843F5A">
        <w:rPr>
          <w:spacing w:val="-4"/>
          <w:sz w:val="28"/>
          <w:szCs w:val="28"/>
          <w:highlight w:val="yellow"/>
        </w:rPr>
        <w:t>Копия протокола общего собрания членов сельскохозяйственного потребительского кооператива о принятии заявителя в члены сельскохозяйственного потребительского кооператива и справка, что заявитель непрерывно является членом сельскохозяйственного потребительского кооператива на дату подачи заявки на участие в конкурсе, подписанная председателем сельскохозяйственного потребительского кооператива (в случае, если заявитель является членом сельскохозяйственного потребительского кооператива на дату подачи заявки на участие в конкурсе).</w:t>
      </w:r>
      <w:proofErr w:type="gramEnd"/>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2.8.20.7. Копии заключенных договоров о реализации сельскохозяйственной продукции (в случае, если заявитель осуществляет поставку производимой семейной фермой сельскохозяйственной продукции хозяйствующим субъектам).</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2.8.20.8. </w:t>
      </w:r>
      <w:proofErr w:type="gramStart"/>
      <w:r w:rsidRPr="00843F5A">
        <w:rPr>
          <w:sz w:val="28"/>
          <w:szCs w:val="28"/>
          <w:highlight w:val="yellow"/>
        </w:rPr>
        <w:t>Документы, подтверждающие ведение бухгалтерского учета в хозяйстве заявителя: копии приказа о приеме на работу бухгалтера, трудовой книжки бухгалтера (копии титульного листа трудовой книжки и страницы с записью о приеме на работу трудовой книжки заявителя) или основная информация о трудовой деятельности и трудовом стаже бухгалтера в форме электронного документа, подписанного усиленной квалифицированной электронной подписью (при ее наличии у заявителя), и копии</w:t>
      </w:r>
      <w:proofErr w:type="gramEnd"/>
      <w:r w:rsidRPr="00843F5A">
        <w:rPr>
          <w:sz w:val="28"/>
          <w:szCs w:val="28"/>
          <w:highlight w:val="yellow"/>
        </w:rPr>
        <w:t xml:space="preserve"> трудового договора с бухгалтером или договора на оказание услуг по ведению бухгалтерского учета.</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2.8.20.9. В случае</w:t>
      </w:r>
      <w:proofErr w:type="gramStart"/>
      <w:r w:rsidRPr="00843F5A">
        <w:rPr>
          <w:sz w:val="28"/>
          <w:szCs w:val="28"/>
          <w:highlight w:val="yellow"/>
        </w:rPr>
        <w:t>,</w:t>
      </w:r>
      <w:proofErr w:type="gramEnd"/>
      <w:r w:rsidRPr="00843F5A">
        <w:rPr>
          <w:sz w:val="28"/>
          <w:szCs w:val="28"/>
          <w:highlight w:val="yellow"/>
        </w:rPr>
        <w:t xml:space="preserve"> если направление деятельности заявителя – животноводство:</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proofErr w:type="gramStart"/>
      <w:r w:rsidRPr="00843F5A">
        <w:rPr>
          <w:sz w:val="28"/>
          <w:szCs w:val="28"/>
          <w:highlight w:val="yellow"/>
        </w:rPr>
        <w:t>копии документов, подтверждающих ведение зоотехнического (ветеринарного) обслуживания в хозяйстве заявителя (при наличии): приказа о приеме на работу зоотехника (ветеринарного врача), трудового договора и титульного листа его трудовой книжки и страницы с записью о приеме на работу или основная информация о трудовой деятельности и трудовом стаже зоотехника (ветеринарного врача) в форме электронного документа, подписанного усиленной квалифицированной электронной подписью (при ее наличии</w:t>
      </w:r>
      <w:proofErr w:type="gramEnd"/>
      <w:r w:rsidRPr="00843F5A">
        <w:rPr>
          <w:sz w:val="28"/>
          <w:szCs w:val="28"/>
          <w:highlight w:val="yellow"/>
        </w:rPr>
        <w:t xml:space="preserve"> у заявителя), либо копия договора на оказание услуг по зоотехническому (ветеринарному) обслуживанию, либо копии документов, подтверждающих наличие оконченного среднего специального или высшего зоотехнического или ветеринарного образования главы крестьянского (фермерского) хозяйства либо одного из его членов;</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proofErr w:type="gramStart"/>
      <w:r w:rsidRPr="00843F5A">
        <w:rPr>
          <w:sz w:val="28"/>
          <w:szCs w:val="28"/>
          <w:highlight w:val="yellow"/>
        </w:rPr>
        <w:t xml:space="preserve">копии документов, подтверждающих создание условий для уничтожения (обеззараживания) биологических отходов в хозяйстве </w:t>
      </w:r>
      <w:r w:rsidRPr="00843F5A">
        <w:rPr>
          <w:sz w:val="28"/>
          <w:szCs w:val="28"/>
          <w:highlight w:val="yellow"/>
        </w:rPr>
        <w:lastRenderedPageBreak/>
        <w:t xml:space="preserve">заявителя: договора на приобретение и установку </w:t>
      </w:r>
      <w:proofErr w:type="spellStart"/>
      <w:r w:rsidRPr="00843F5A">
        <w:rPr>
          <w:sz w:val="28"/>
          <w:szCs w:val="28"/>
          <w:highlight w:val="yellow"/>
        </w:rPr>
        <w:t>трупосжигательной</w:t>
      </w:r>
      <w:proofErr w:type="spellEnd"/>
      <w:r w:rsidRPr="00843F5A">
        <w:rPr>
          <w:sz w:val="28"/>
          <w:szCs w:val="28"/>
          <w:highlight w:val="yellow"/>
        </w:rPr>
        <w:t xml:space="preserve"> печи, заключения экспертизы промышленной безопасности, внесенного в Единый Реестр Федеральной службы по экологическому, технологическому и атомному надзору, и сертификата (или декларации) соответствия требованиям Технических регламентов Таможенного союза, либо ветеринарно-санитарной карточки на биотермическую яму на территории хозяйства заявителя, либо договора об утилизации</w:t>
      </w:r>
      <w:proofErr w:type="gramEnd"/>
      <w:r w:rsidRPr="00843F5A">
        <w:rPr>
          <w:sz w:val="28"/>
          <w:szCs w:val="28"/>
          <w:highlight w:val="yellow"/>
        </w:rPr>
        <w:t xml:space="preserve"> или </w:t>
      </w:r>
      <w:proofErr w:type="gramStart"/>
      <w:r w:rsidRPr="00843F5A">
        <w:rPr>
          <w:sz w:val="28"/>
          <w:szCs w:val="28"/>
          <w:highlight w:val="yellow"/>
        </w:rPr>
        <w:t>уничтожении</w:t>
      </w:r>
      <w:proofErr w:type="gramEnd"/>
      <w:r w:rsidRPr="00843F5A">
        <w:rPr>
          <w:sz w:val="28"/>
          <w:szCs w:val="28"/>
          <w:highlight w:val="yellow"/>
        </w:rPr>
        <w:t xml:space="preserve"> (обеззараживании) биологических отходов с организацией, имеющей соответствующие условия для утилизации или уничтожения (обеззараживания) биологических отходов.</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2.8.20.10. В случае</w:t>
      </w:r>
      <w:proofErr w:type="gramStart"/>
      <w:r w:rsidRPr="00843F5A">
        <w:rPr>
          <w:sz w:val="28"/>
          <w:szCs w:val="28"/>
          <w:highlight w:val="yellow"/>
        </w:rPr>
        <w:t>,</w:t>
      </w:r>
      <w:proofErr w:type="gramEnd"/>
      <w:r w:rsidRPr="00843F5A">
        <w:rPr>
          <w:sz w:val="28"/>
          <w:szCs w:val="28"/>
          <w:highlight w:val="yellow"/>
        </w:rPr>
        <w:t xml:space="preserve"> если направление деятельности заявителя – растениеводство:</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proofErr w:type="gramStart"/>
      <w:r w:rsidRPr="00843F5A">
        <w:rPr>
          <w:sz w:val="28"/>
          <w:szCs w:val="28"/>
          <w:highlight w:val="yellow"/>
        </w:rPr>
        <w:t xml:space="preserve">справка о наличии </w:t>
      </w:r>
      <w:proofErr w:type="spellStart"/>
      <w:r w:rsidRPr="00843F5A">
        <w:rPr>
          <w:sz w:val="28"/>
          <w:szCs w:val="28"/>
          <w:highlight w:val="yellow"/>
        </w:rPr>
        <w:t>высокорепродукционных</w:t>
      </w:r>
      <w:proofErr w:type="spellEnd"/>
      <w:r w:rsidRPr="00843F5A">
        <w:rPr>
          <w:sz w:val="28"/>
          <w:szCs w:val="28"/>
          <w:highlight w:val="yellow"/>
        </w:rPr>
        <w:t xml:space="preserve"> семян, составленная заявителем и заверенная районным или межрайонным отделом филиала Федерального государственного бюджетного учреждения «Российский сельскохозяйственный центр» по Кировской области (далее – филиал ФГБУ «</w:t>
      </w:r>
      <w:proofErr w:type="spellStart"/>
      <w:r w:rsidRPr="00843F5A">
        <w:rPr>
          <w:sz w:val="28"/>
          <w:szCs w:val="28"/>
          <w:highlight w:val="yellow"/>
        </w:rPr>
        <w:t>Россельхозцентр</w:t>
      </w:r>
      <w:proofErr w:type="spellEnd"/>
      <w:r w:rsidRPr="00843F5A">
        <w:rPr>
          <w:sz w:val="28"/>
          <w:szCs w:val="28"/>
          <w:highlight w:val="yellow"/>
        </w:rPr>
        <w:t xml:space="preserve">» по Кировской области), где осуществляет деятельность заявитель, содержащая расчет количества </w:t>
      </w:r>
      <w:proofErr w:type="spellStart"/>
      <w:r w:rsidRPr="00843F5A">
        <w:rPr>
          <w:sz w:val="28"/>
          <w:szCs w:val="28"/>
          <w:highlight w:val="yellow"/>
        </w:rPr>
        <w:t>высокорепродукционных</w:t>
      </w:r>
      <w:proofErr w:type="spellEnd"/>
      <w:r w:rsidRPr="00843F5A">
        <w:rPr>
          <w:sz w:val="28"/>
          <w:szCs w:val="28"/>
          <w:highlight w:val="yellow"/>
        </w:rPr>
        <w:t xml:space="preserve"> семян (оригинальных, элитных, с 1-й по 4-ю репродукцию) (в процентах) по отношению к общему количеству семян, имеющихся в хозяйстве заявителя для</w:t>
      </w:r>
      <w:proofErr w:type="gramEnd"/>
      <w:r w:rsidRPr="00843F5A">
        <w:rPr>
          <w:sz w:val="28"/>
          <w:szCs w:val="28"/>
          <w:highlight w:val="yellow"/>
        </w:rPr>
        <w:t xml:space="preserve"> посева и (или) </w:t>
      </w:r>
      <w:proofErr w:type="gramStart"/>
      <w:r w:rsidRPr="00843F5A">
        <w:rPr>
          <w:sz w:val="28"/>
          <w:szCs w:val="28"/>
          <w:highlight w:val="yellow"/>
        </w:rPr>
        <w:t>высеянных</w:t>
      </w:r>
      <w:proofErr w:type="gramEnd"/>
      <w:r w:rsidRPr="00843F5A">
        <w:rPr>
          <w:sz w:val="28"/>
          <w:szCs w:val="28"/>
          <w:highlight w:val="yellow"/>
        </w:rPr>
        <w:t xml:space="preserve"> в году предоставления гранта, по состоянию на дату подачи заявки на участие в конкурсе;</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proofErr w:type="gramStart"/>
      <w:r w:rsidRPr="00843F5A">
        <w:rPr>
          <w:sz w:val="28"/>
          <w:szCs w:val="28"/>
          <w:highlight w:val="yellow"/>
        </w:rPr>
        <w:t>копии документов, подтверждающих ведение агрономического сопровождения в хозяйстве заявителя (при наличии): приказа о приеме на работу агронома, трудового договора с агрономом, титульного листа трудовой книжки и страницы с записью о приеме на работу или основная информация о трудовой деятельности и трудовом стаже агронома в форме электронного документа, подписанного усиленной квалифицированной электронной подписью (при ее наличии у заявителя), либо копия договора</w:t>
      </w:r>
      <w:proofErr w:type="gramEnd"/>
      <w:r w:rsidRPr="00843F5A">
        <w:rPr>
          <w:sz w:val="28"/>
          <w:szCs w:val="28"/>
          <w:highlight w:val="yellow"/>
        </w:rPr>
        <w:t xml:space="preserve"> на оказание услуг по агрономическому сопровождению, либо копии документов, подтверждающих наличие оконченного среднего специального или высшего агрономического образования главы крестьянского (фермерского) хозяйства либо одного из его членов;</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proofErr w:type="gramStart"/>
      <w:r w:rsidRPr="00843F5A">
        <w:rPr>
          <w:sz w:val="28"/>
          <w:szCs w:val="28"/>
          <w:highlight w:val="yellow"/>
        </w:rPr>
        <w:t>справка о наличии кондиционных семян, составленная заявителем и заверенная районным или межрайонным отделом филиала ФГБУ «</w:t>
      </w:r>
      <w:proofErr w:type="spellStart"/>
      <w:r w:rsidRPr="00843F5A">
        <w:rPr>
          <w:sz w:val="28"/>
          <w:szCs w:val="28"/>
          <w:highlight w:val="yellow"/>
        </w:rPr>
        <w:t>Россельхозцентр</w:t>
      </w:r>
      <w:proofErr w:type="spellEnd"/>
      <w:r w:rsidRPr="00843F5A">
        <w:rPr>
          <w:sz w:val="28"/>
          <w:szCs w:val="28"/>
          <w:highlight w:val="yellow"/>
        </w:rPr>
        <w:t>» по Кировской области, где осуществляет деятельность заявитель, содержащая расчет количества кондиционных семян (в процентах) по отношению к общему количеству семян, имеющихся в хозяйстве заявителя для посева и (или) высеянных в году предоставления гранта, по состоянию на дату подачи заявки на участие в конкурсе.</w:t>
      </w:r>
      <w:proofErr w:type="gramEnd"/>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2.8.21. Фотографии производственных помещений (в том числе объектов незавершенного строительства), сельскохозяйственных животных и техники, принадлежащих заявителю.</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2.8.22. Опись представленных документов по форме, утверждаемой правовым актом министерства.</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lastRenderedPageBreak/>
        <w:t>2.9. Заявитель несет ответственность за полноту и достоверность информации и документов, прилагаемых к заявке на участие в конкурсе, в соответствии с законодательством Российской Федерации.</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2.10. Заявка подписывается усиленной квалифицированной электронной подписью руководителя заявителя или уполномоченного им лица.</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Датой представления заявки считается день подписания заявителем заявки на участие в конкурсе с присвоением ей регистрационного номера в системе «Электронный бюджет».</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2.11. Заявка может быть отозвана заявителем до дня окончания приема заявок на участие в конкурсе.</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В заявку на участие в конкурсе могут быть внесены изменения не позднее дня окончания приема заявок на участие в конкурсе путем отзыва представленной заявки на участие в конкурсе и последующего формирования новой заявки на участие в конкурсе.</w:t>
      </w:r>
    </w:p>
    <w:p w:rsidR="00843F5A" w:rsidRPr="00843F5A" w:rsidRDefault="00843F5A" w:rsidP="00A216A4">
      <w:pPr>
        <w:autoSpaceDE w:val="0"/>
        <w:autoSpaceDN w:val="0"/>
        <w:adjustRightInd w:val="0"/>
        <w:ind w:firstLine="709"/>
        <w:jc w:val="both"/>
        <w:rPr>
          <w:sz w:val="28"/>
          <w:szCs w:val="28"/>
          <w:highlight w:val="yellow"/>
        </w:rPr>
      </w:pPr>
      <w:r w:rsidRPr="00843F5A">
        <w:rPr>
          <w:sz w:val="28"/>
          <w:szCs w:val="28"/>
          <w:highlight w:val="yellow"/>
        </w:rPr>
        <w:t xml:space="preserve">2.12. </w:t>
      </w:r>
      <w:proofErr w:type="gramStart"/>
      <w:r w:rsidRPr="00843F5A">
        <w:rPr>
          <w:sz w:val="28"/>
          <w:szCs w:val="28"/>
          <w:highlight w:val="yellow"/>
        </w:rPr>
        <w:t xml:space="preserve">Заявитель вправе в период приема заявок на участие в конкурсе получить разъяснения положений объявления о проведении конкурса </w:t>
      </w:r>
      <w:r w:rsidRPr="00843F5A">
        <w:rPr>
          <w:sz w:val="28"/>
          <w:szCs w:val="28"/>
          <w:highlight w:val="yellow"/>
        </w:rPr>
        <w:br/>
        <w:t>(далее – разъяснения) путем личного обращения к министру сельского хозяйства и продовольствия Кировской области (далее – министр) либо заместителю министра или направления обращения о предоставлении разъяснений в письменной форме на почтовый адрес министерства либо обращения о предоставлении разъяснений в форме электронного документа на адрес электронной</w:t>
      </w:r>
      <w:proofErr w:type="gramEnd"/>
      <w:r w:rsidRPr="00843F5A">
        <w:rPr>
          <w:sz w:val="28"/>
          <w:szCs w:val="28"/>
          <w:highlight w:val="yellow"/>
        </w:rPr>
        <w:t xml:space="preserve"> почты министерства.</w:t>
      </w:r>
    </w:p>
    <w:p w:rsidR="00843F5A" w:rsidRPr="00843F5A" w:rsidRDefault="00843F5A" w:rsidP="00A216A4">
      <w:pPr>
        <w:autoSpaceDE w:val="0"/>
        <w:autoSpaceDN w:val="0"/>
        <w:adjustRightInd w:val="0"/>
        <w:ind w:firstLine="709"/>
        <w:jc w:val="both"/>
        <w:rPr>
          <w:sz w:val="28"/>
          <w:szCs w:val="28"/>
          <w:highlight w:val="yellow"/>
        </w:rPr>
      </w:pPr>
      <w:proofErr w:type="gramStart"/>
      <w:r w:rsidRPr="00843F5A">
        <w:rPr>
          <w:sz w:val="28"/>
          <w:szCs w:val="28"/>
          <w:highlight w:val="yellow"/>
        </w:rPr>
        <w:t>Министерство в течение 5 рабочих дней со дня регистрации обращения о предоставлении разъяснений рассматривает его и направляет ответ в форме электронного документа на адрес электронной почты, указанный в обращении о предоставлении разъяснений, поступившем в министерство в форме электронного документа, или в письменной форме по почтовому адресу, указанному в обращении о предоставлении разъяснений, поступившем в министерство в письменной форме.</w:t>
      </w:r>
      <w:proofErr w:type="gramEnd"/>
    </w:p>
    <w:p w:rsidR="00843F5A" w:rsidRPr="00843F5A" w:rsidRDefault="00843F5A" w:rsidP="00A216A4">
      <w:pPr>
        <w:pStyle w:val="ConsPlusNormal"/>
        <w:ind w:firstLine="709"/>
        <w:jc w:val="both"/>
        <w:rPr>
          <w:rFonts w:ascii="Times New Roman" w:eastAsia="Times New Roman" w:hAnsi="Times New Roman" w:cs="Times New Roman"/>
          <w:sz w:val="28"/>
          <w:szCs w:val="28"/>
          <w:highlight w:val="yellow"/>
        </w:rPr>
      </w:pPr>
      <w:r w:rsidRPr="00843F5A">
        <w:rPr>
          <w:rFonts w:ascii="Times New Roman" w:eastAsia="Times New Roman" w:hAnsi="Times New Roman" w:cs="Times New Roman"/>
          <w:sz w:val="28"/>
          <w:szCs w:val="28"/>
          <w:highlight w:val="yellow"/>
        </w:rPr>
        <w:t>2.13. Министерству и конкурсной комиссии в системе «Электронный бюджет» обеспечивается открытие доступа к заявкам для их рассмотрения и оценки.</w:t>
      </w:r>
    </w:p>
    <w:p w:rsidR="00843F5A" w:rsidRPr="00843F5A" w:rsidRDefault="00843F5A" w:rsidP="00A216A4">
      <w:pPr>
        <w:pStyle w:val="ConsPlusNormal"/>
        <w:ind w:firstLine="709"/>
        <w:jc w:val="both"/>
        <w:rPr>
          <w:rFonts w:ascii="Times New Roman" w:eastAsia="Times New Roman" w:hAnsi="Times New Roman" w:cs="Times New Roman"/>
          <w:sz w:val="28"/>
          <w:szCs w:val="28"/>
          <w:highlight w:val="yellow"/>
        </w:rPr>
      </w:pPr>
      <w:r w:rsidRPr="00843F5A">
        <w:rPr>
          <w:rFonts w:ascii="Times New Roman" w:eastAsia="Times New Roman" w:hAnsi="Times New Roman" w:cs="Times New Roman"/>
          <w:sz w:val="28"/>
          <w:szCs w:val="28"/>
          <w:highlight w:val="yellow"/>
        </w:rPr>
        <w:t>Протокол вскрытия заявок формируется автоматически на едином портале, подписывается усиленной квалифицированной электронной подписью министра (заместителя министра) в системе «Электронный бюджет» и размещается на едином портале не позднее 1-го рабочего дня, следующего за днем его подписания.</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2.14. Министерство в течение не более 10 рабочих дней со дня формирования протокола вскрытия заявок: </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2.14.1. Проверяет представленные документы на предмет соответствия их требованиям пункта 2.8 настоящего Порядка, отсутствия в документах противоречий, правильности их составления и полноты представленных документов.</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lastRenderedPageBreak/>
        <w:t>2.14.2. В случае неполноты представленных документов, несоответствия направлений расходования гранта, предусмотренных бизнес-планом, направлениям расходования гранта, указанным в пункте 3.2 настоящего Порядка, либо несоответствия документов требованиям, установленным пунктом 2.8 настоящего Порядка, отклоняет заявку в системе «Электронный бюджет».</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2.14.3. При отсутствии технической возможности осуществления конкурсной комиссией автоматической проверки в системе «Электронный бюджет» соответствия заявителя требованиям, указанным </w:t>
      </w:r>
      <w:r w:rsidRPr="00843F5A">
        <w:rPr>
          <w:sz w:val="28"/>
          <w:szCs w:val="28"/>
          <w:highlight w:val="yellow"/>
        </w:rPr>
        <w:br/>
        <w:t>в подпунктах 2.5.5 – 2.5.12 пункта 2.5 настоящего Порядка, получает информацию о заявителе на официальных сайтах федеральных органов исполнительной власти в информационно-телекоммуникационной сети «Интернет».</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2.14.4. </w:t>
      </w:r>
      <w:proofErr w:type="gramStart"/>
      <w:r w:rsidRPr="00843F5A">
        <w:rPr>
          <w:sz w:val="28"/>
          <w:szCs w:val="28"/>
          <w:highlight w:val="yellow"/>
        </w:rPr>
        <w:t>С целью проверки соблюдения заявителем требования, предусмотренного подпунктом 2.5.13 пункта 2.5 настоящего Порядка, (в случае, если заявитель не представил документы по собственной инициативе) готовит и направляет в рамках межведомственного информационного взаимодействия запрос в Федеральную налоговую службу об уплате заявителем налогов, сборов, страховых взносов, пеней, штрафов, процентов в соответствии с законодательством Российской Федерации о налогах и сборах.</w:t>
      </w:r>
      <w:proofErr w:type="gramEnd"/>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2.14.5. Направляет в конкурсную комиссию информацию, полученную в порядке, предусмотренном подпунктами 2.14.3 и 2.14.4 пункта 2.14 настоящего Порядка, а также справку о соответствии или несоответствии заявителя условиям повторного получения гранта, указанным в пункте 3.1–1 настоящего Порядка.</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2.14.6. Осуществляет организационно-техническое обеспечение работы конкурсной комиссии.</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2.15. Конкурс проводится в 2 этапа.</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2.16. Конкурсная комиссия не позднее 15 рабочих дней со дня формирования протокола вскрытия заявок:</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2.16.1. Рассматривает заявки на предмет соответствия заявителей требованиям, установленным пунктом 2.5 настоящего Порядка.</w:t>
      </w:r>
    </w:p>
    <w:p w:rsidR="00843F5A" w:rsidRPr="00843F5A" w:rsidRDefault="00843F5A" w:rsidP="00A216A4">
      <w:pPr>
        <w:pStyle w:val="ConsPlusNormal"/>
        <w:ind w:firstLine="709"/>
        <w:jc w:val="both"/>
        <w:rPr>
          <w:rFonts w:ascii="Times New Roman" w:eastAsia="Times New Roman" w:hAnsi="Times New Roman" w:cs="Times New Roman"/>
          <w:sz w:val="28"/>
          <w:szCs w:val="28"/>
          <w:highlight w:val="yellow"/>
        </w:rPr>
      </w:pPr>
      <w:r w:rsidRPr="00843F5A">
        <w:rPr>
          <w:rFonts w:ascii="Times New Roman" w:eastAsia="Times New Roman" w:hAnsi="Times New Roman" w:cs="Times New Roman"/>
          <w:sz w:val="28"/>
          <w:szCs w:val="28"/>
          <w:highlight w:val="yellow"/>
        </w:rPr>
        <w:t>Проверка заявителей на соответствие требованиям, определенным подпунктами 2.5.5 – 2.5.13 пункта 2.5</w:t>
      </w:r>
      <w:r w:rsidRPr="00843F5A">
        <w:rPr>
          <w:rFonts w:eastAsia="Times New Roman"/>
          <w:sz w:val="28"/>
          <w:szCs w:val="28"/>
          <w:highlight w:val="yellow"/>
        </w:rPr>
        <w:t xml:space="preserve"> </w:t>
      </w:r>
      <w:r w:rsidRPr="00843F5A">
        <w:rPr>
          <w:rFonts w:ascii="Times New Roman" w:eastAsia="Times New Roman" w:hAnsi="Times New Roman" w:cs="Times New Roman"/>
          <w:sz w:val="28"/>
          <w:szCs w:val="28"/>
          <w:highlight w:val="yellow"/>
        </w:rPr>
        <w:t xml:space="preserve">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В случае отсутствия технической возможности подтверждение соответствия заявителя указанным требованиям осуществляется путем проставления в электронном виде заявителем соответствующих отметок при заполнении экранных форм </w:t>
      </w:r>
      <w:proofErr w:type="spellStart"/>
      <w:r w:rsidRPr="00843F5A">
        <w:rPr>
          <w:rFonts w:ascii="Times New Roman" w:eastAsia="Times New Roman" w:hAnsi="Times New Roman" w:cs="Times New Roman"/>
          <w:sz w:val="28"/>
          <w:szCs w:val="28"/>
          <w:highlight w:val="yellow"/>
        </w:rPr>
        <w:t>веб-интерфейса</w:t>
      </w:r>
      <w:proofErr w:type="spellEnd"/>
      <w:r w:rsidRPr="00843F5A">
        <w:rPr>
          <w:rFonts w:ascii="Times New Roman" w:eastAsia="Times New Roman" w:hAnsi="Times New Roman" w:cs="Times New Roman"/>
          <w:sz w:val="28"/>
          <w:szCs w:val="28"/>
          <w:highlight w:val="yellow"/>
        </w:rPr>
        <w:t xml:space="preserve"> системы «Электронный бюджет».</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2.16.2. Оценивает заявителей в соответствии с критериями оценки заявителей согласно приложению № 1. При этом баллы по одному критерию между собой не суммируются.</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lastRenderedPageBreak/>
        <w:t>2.16.3. Принимает по итогам рассмотрения и оценки заявок одно из следующих решений:</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2.16.3.1. Об отказе заявителю в допуске ко 2-му этапу конкурса при наличии следующих оснований:</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заявитель не соответствует требованиям, установленным пунктом 2.5 настоящего Порядка;</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сумма баллов, набранных по итогам оценки заявителей в соответствии с критериями оценки заявителей согласно приложению № 1, составляет менее 30 баллов;</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стоимость бизнес-плана заявителя составляет менее 5 млн. рублей.</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2.16.3.2. О допуске заявителя ко 2-му этапу конкурса при отсутствии оснований для отказа, указанных в подпункте 2.16.3.1 пункта 2.16 настоящего Порядка.</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2.17. По результатам рассмотрения и оценки заявок в срок не позднее</w:t>
      </w:r>
      <w:r w:rsidRPr="00843F5A">
        <w:rPr>
          <w:sz w:val="28"/>
          <w:szCs w:val="28"/>
          <w:highlight w:val="yellow"/>
        </w:rPr>
        <w:br/>
        <w:t xml:space="preserve">5 рабочих дней </w:t>
      </w:r>
      <w:proofErr w:type="gramStart"/>
      <w:r w:rsidRPr="00843F5A">
        <w:rPr>
          <w:sz w:val="28"/>
          <w:szCs w:val="28"/>
          <w:highlight w:val="yellow"/>
        </w:rPr>
        <w:t>со дня принятия решений об отказе заявителям в допуске к участию в конкурсе</w:t>
      </w:r>
      <w:proofErr w:type="gramEnd"/>
      <w:r w:rsidRPr="00843F5A">
        <w:rPr>
          <w:sz w:val="28"/>
          <w:szCs w:val="28"/>
          <w:highlight w:val="yellow"/>
        </w:rPr>
        <w:t xml:space="preserve"> или о допуске заявителей к участию в конкурсе формируется протокол рассмотрения заявок.</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Протокол рассмотрения заявок формируется автоматически на едином </w:t>
      </w:r>
      <w:proofErr w:type="gramStart"/>
      <w:r w:rsidRPr="00843F5A">
        <w:rPr>
          <w:sz w:val="28"/>
          <w:szCs w:val="28"/>
          <w:highlight w:val="yellow"/>
        </w:rPr>
        <w:t>портале</w:t>
      </w:r>
      <w:proofErr w:type="gramEnd"/>
      <w:r w:rsidRPr="00843F5A">
        <w:rPr>
          <w:sz w:val="28"/>
          <w:szCs w:val="28"/>
          <w:highlight w:val="yellow"/>
        </w:rPr>
        <w:t xml:space="preserve"> на основании результатов рассмотрения заявок, подписывается усиленными квалифицированными электронными подписями членов конкурсной комиссии в системе «Электронный бюджет» и размещается на едином портале не позднее 1-го рабочего дня, следующего за днем его подписания.</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2.18. В течение 3 рабочих дней после завершения 1-го этапа конкурса проводится 2-й этап конкурса.</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2.19. </w:t>
      </w:r>
      <w:proofErr w:type="gramStart"/>
      <w:r w:rsidRPr="00843F5A">
        <w:rPr>
          <w:sz w:val="28"/>
          <w:szCs w:val="28"/>
          <w:highlight w:val="yellow"/>
        </w:rPr>
        <w:t xml:space="preserve">На 2-м этапе конкурса конкурсная комиссия проводит в очной форме или посредством </w:t>
      </w:r>
      <w:proofErr w:type="spellStart"/>
      <w:r w:rsidRPr="00843F5A">
        <w:rPr>
          <w:sz w:val="28"/>
          <w:szCs w:val="28"/>
          <w:highlight w:val="yellow"/>
        </w:rPr>
        <w:t>видео-конференц-связи</w:t>
      </w:r>
      <w:proofErr w:type="spellEnd"/>
      <w:r w:rsidRPr="00843F5A">
        <w:rPr>
          <w:sz w:val="28"/>
          <w:szCs w:val="28"/>
          <w:highlight w:val="yellow"/>
        </w:rPr>
        <w:t xml:space="preserve"> устное собеседование с заявителями по представленным ими на конкурс бизнес-планам, по результатам которого каждым членом конкурсной комиссии, присутствующим на заседании конкурсной комиссии, каждому бизнес-плану присваивается количество баллов, определяемое в соответствии с критериями оценки бизнес-планов заявителей согласно приложению № 2.</w:t>
      </w:r>
      <w:proofErr w:type="gramEnd"/>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По каждому критерию оценки бизнес-плана заявителя, указанному в приложении № 2, членами конкурсной комиссии в системе «Электронный бюджет» выставляются баллы.</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Количество баллов, присвоенных бизнес-плану заявителя по каждому критерию оценки бизнес-плана заявителя, указанному в приложении № 2, определяется путем суммирования баллов, присвоенных каждым членом конкурсной комиссии, участвующим в оценке бизнес-плана заявителя, и последующего деления полученной суммы баллов на количество членов конкурсной комиссии.</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Общее количество баллов, полученных заявителем по итогам 2-го этапа конкурса, определяется как сумма баллов, полученных в соответствии с критериями оценки бизнес-планов заявителей согласно приложению № 2.</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lastRenderedPageBreak/>
        <w:t xml:space="preserve">В случае если более половины членов конкурсной комиссии, участвующих в оценке бизнес-плана заявителя, по результатам устного собеседования присвоят бизнес-плану 0 баллов, такой заявитель не может быть признан победителем конкурса.   </w:t>
      </w:r>
    </w:p>
    <w:p w:rsidR="00843F5A" w:rsidRPr="00843F5A" w:rsidRDefault="00843F5A" w:rsidP="00A216A4">
      <w:pPr>
        <w:tabs>
          <w:tab w:val="left" w:pos="993"/>
        </w:tabs>
        <w:autoSpaceDE w:val="0"/>
        <w:autoSpaceDN w:val="0"/>
        <w:adjustRightInd w:val="0"/>
        <w:ind w:right="-28" w:firstLine="709"/>
        <w:jc w:val="both"/>
        <w:rPr>
          <w:spacing w:val="-2"/>
          <w:sz w:val="28"/>
          <w:szCs w:val="28"/>
          <w:highlight w:val="yellow"/>
        </w:rPr>
      </w:pPr>
      <w:r w:rsidRPr="00843F5A">
        <w:rPr>
          <w:spacing w:val="-2"/>
          <w:sz w:val="28"/>
          <w:szCs w:val="28"/>
          <w:highlight w:val="yellow"/>
        </w:rPr>
        <w:t>2.20. Ранжирование поступивших заявок осуществляется по мере уменьшения общего количества полученных баллов по итогам 1-го и 2-го этапов конкурса.</w:t>
      </w:r>
    </w:p>
    <w:p w:rsidR="00843F5A" w:rsidRPr="00843F5A" w:rsidRDefault="00843F5A" w:rsidP="00A216A4">
      <w:pPr>
        <w:tabs>
          <w:tab w:val="left" w:pos="993"/>
        </w:tabs>
        <w:autoSpaceDE w:val="0"/>
        <w:autoSpaceDN w:val="0"/>
        <w:adjustRightInd w:val="0"/>
        <w:ind w:right="-28" w:firstLine="709"/>
        <w:jc w:val="both"/>
        <w:rPr>
          <w:spacing w:val="-2"/>
          <w:sz w:val="28"/>
          <w:szCs w:val="28"/>
          <w:highlight w:val="yellow"/>
        </w:rPr>
      </w:pPr>
      <w:r w:rsidRPr="00843F5A">
        <w:rPr>
          <w:spacing w:val="-2"/>
          <w:sz w:val="28"/>
          <w:szCs w:val="28"/>
          <w:highlight w:val="yellow"/>
        </w:rPr>
        <w:t>При равном количестве полученных баллов ранжирование поступивших заявок осуществляется с учетом очередности их поступления.</w:t>
      </w:r>
    </w:p>
    <w:p w:rsidR="00843F5A" w:rsidRPr="00843F5A" w:rsidRDefault="00843F5A" w:rsidP="00A216A4">
      <w:pPr>
        <w:widowControl w:val="0"/>
        <w:tabs>
          <w:tab w:val="left" w:pos="993"/>
        </w:tabs>
        <w:autoSpaceDE w:val="0"/>
        <w:autoSpaceDN w:val="0"/>
        <w:adjustRightInd w:val="0"/>
        <w:ind w:right="-28" w:firstLine="709"/>
        <w:jc w:val="both"/>
        <w:rPr>
          <w:sz w:val="28"/>
          <w:szCs w:val="28"/>
          <w:highlight w:val="yellow"/>
        </w:rPr>
      </w:pPr>
      <w:r w:rsidRPr="00843F5A">
        <w:rPr>
          <w:sz w:val="28"/>
          <w:szCs w:val="28"/>
          <w:highlight w:val="yellow"/>
        </w:rPr>
        <w:t>2.21. По результатам оценки заявителей конкурсной комиссией определяются победители конкурса и рекомендуемый размер гранта, предоставляемого министерством каждому победителю конкурса с учетом его собственных средств и запрашиваемого объема гранта в соответствии с бизнес-планом.</w:t>
      </w:r>
    </w:p>
    <w:p w:rsidR="00843F5A" w:rsidRPr="00843F5A" w:rsidRDefault="00843F5A" w:rsidP="00A216A4">
      <w:pPr>
        <w:widowControl w:val="0"/>
        <w:tabs>
          <w:tab w:val="left" w:pos="993"/>
        </w:tabs>
        <w:autoSpaceDE w:val="0"/>
        <w:autoSpaceDN w:val="0"/>
        <w:adjustRightInd w:val="0"/>
        <w:ind w:right="-28" w:firstLine="709"/>
        <w:jc w:val="both"/>
        <w:rPr>
          <w:sz w:val="28"/>
          <w:szCs w:val="28"/>
          <w:highlight w:val="yellow"/>
        </w:rPr>
      </w:pPr>
      <w:r w:rsidRPr="00843F5A">
        <w:rPr>
          <w:sz w:val="28"/>
          <w:szCs w:val="28"/>
          <w:highlight w:val="yellow"/>
        </w:rPr>
        <w:t>Максимальный размер гранта в расчете на одного победителя конкурса составляет не более 30 млн. рублей, но не более 60% затрат на реализацию бизнес-плана, а в случае использования гранта на цели, указанные в подпункте 3.2.4 пункта 3.2 настоящего Порядка, – не более 80% планируемых затрат.</w:t>
      </w:r>
    </w:p>
    <w:p w:rsidR="00843F5A" w:rsidRPr="00843F5A" w:rsidRDefault="00843F5A" w:rsidP="00A216A4">
      <w:pPr>
        <w:autoSpaceDE w:val="0"/>
        <w:autoSpaceDN w:val="0"/>
        <w:adjustRightInd w:val="0"/>
        <w:ind w:firstLine="709"/>
        <w:jc w:val="both"/>
        <w:rPr>
          <w:sz w:val="28"/>
          <w:szCs w:val="28"/>
          <w:highlight w:val="yellow"/>
        </w:rPr>
      </w:pPr>
      <w:r w:rsidRPr="00843F5A">
        <w:rPr>
          <w:sz w:val="28"/>
          <w:szCs w:val="28"/>
          <w:highlight w:val="yellow"/>
        </w:rPr>
        <w:t xml:space="preserve">Размер гранта не может быть менее 5 млн. рублей. В случае если заявителем на рассмотрение конкурсной комиссии представлен бизнес-план, предусматривающий размер гранта менее 5 млн. рублей, такой бизнес-план конкурсной комиссией не рассматривается. </w:t>
      </w:r>
    </w:p>
    <w:p w:rsidR="00843F5A" w:rsidRPr="00843F5A" w:rsidRDefault="00843F5A" w:rsidP="00A216A4">
      <w:pPr>
        <w:widowControl w:val="0"/>
        <w:tabs>
          <w:tab w:val="left" w:pos="993"/>
        </w:tabs>
        <w:autoSpaceDE w:val="0"/>
        <w:autoSpaceDN w:val="0"/>
        <w:adjustRightInd w:val="0"/>
        <w:ind w:right="-28" w:firstLine="709"/>
        <w:jc w:val="both"/>
        <w:rPr>
          <w:sz w:val="28"/>
          <w:szCs w:val="28"/>
          <w:highlight w:val="yellow"/>
        </w:rPr>
      </w:pPr>
      <w:r w:rsidRPr="00843F5A">
        <w:rPr>
          <w:sz w:val="28"/>
          <w:szCs w:val="28"/>
          <w:highlight w:val="yellow"/>
        </w:rPr>
        <w:t>В отношении победителя конкурса, использующего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2.22. В случае если установленным требованиям соответствуют единственный заявитель и поданная им заявка, такой заявитель признается победителем конкурса при выполнении одновременно следующих условий:</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результат оценки заявителя по критериям оценки заявителей, указанным в приложении № 1, составляет не </w:t>
      </w:r>
      <w:proofErr w:type="gramStart"/>
      <w:r w:rsidRPr="00843F5A">
        <w:rPr>
          <w:sz w:val="28"/>
          <w:szCs w:val="28"/>
          <w:highlight w:val="yellow"/>
        </w:rPr>
        <w:t>менее минимального</w:t>
      </w:r>
      <w:proofErr w:type="gramEnd"/>
      <w:r w:rsidRPr="00843F5A">
        <w:rPr>
          <w:sz w:val="28"/>
          <w:szCs w:val="28"/>
          <w:highlight w:val="yellow"/>
        </w:rPr>
        <w:t xml:space="preserve"> количества баллов, установленных абзацем третьим подпункта 2.16.3.1 пункта 2.16 настоящего Порядка;</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по результатам 2-го этапа конкурса бизнес-план заявителя был оценен конкурсной комиссией по критериям оценки бизнес-планов заявителей согласно приложению № 2.</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2.23. Протокол подведения итогов конкурса формируется автоматически на едином </w:t>
      </w:r>
      <w:proofErr w:type="gramStart"/>
      <w:r w:rsidRPr="00843F5A">
        <w:rPr>
          <w:sz w:val="28"/>
          <w:szCs w:val="28"/>
          <w:highlight w:val="yellow"/>
        </w:rPr>
        <w:t>портале</w:t>
      </w:r>
      <w:proofErr w:type="gramEnd"/>
      <w:r w:rsidRPr="00843F5A">
        <w:rPr>
          <w:sz w:val="28"/>
          <w:szCs w:val="28"/>
          <w:highlight w:val="yellow"/>
        </w:rPr>
        <w:t xml:space="preserve"> на основании результатов определения победителя (победителей) конкурса, подписывается усиленными квалифицированными электронными подписями членов конкурсной комиссии в системе «Электронный бюджет» и размещается на едином портале не позднее 1-го рабочего дня, следующего за днем его подписания.</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lastRenderedPageBreak/>
        <w:t>2.24. В течение 5 календарных дней после формирования протокола подведения итогов конкурса принимается распоряжение министерства о признании заявителей победителями конкурса, предусматривающее размер гранта, подлежащего предоставлению каждому из победителей конкурса (далее – распоряжение о предоставлении гранта).</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2.25. Победитель конкурса имеет право внести изменения в бизнес-план не более 2 раз в течение периода его реализации в следующем порядке.</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2.25.1. Победитель конкурса направляет в конкурсную комиссию ходатайство о внесении изменений в бизнес-план, включающее обоснование необходимости предполагаемых изменений (далее – ходатайство), и проект актуализированного бизнес-плана.</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2.25.2. Конкурсная комиссия в срок, не превышающий 60 календарных дней со дня поступления ходатайства, принимает решение о согласовании (об отказе в согласовании) изменений в бизнес-плане.</w:t>
      </w:r>
    </w:p>
    <w:p w:rsidR="00843F5A" w:rsidRPr="00843F5A" w:rsidRDefault="00843F5A" w:rsidP="00A216A4">
      <w:pPr>
        <w:tabs>
          <w:tab w:val="left" w:pos="993"/>
        </w:tabs>
        <w:autoSpaceDE w:val="0"/>
        <w:autoSpaceDN w:val="0"/>
        <w:adjustRightInd w:val="0"/>
        <w:ind w:right="-28" w:firstLine="709"/>
        <w:jc w:val="both"/>
        <w:rPr>
          <w:sz w:val="28"/>
          <w:szCs w:val="28"/>
          <w:highlight w:val="yellow"/>
        </w:rPr>
      </w:pPr>
      <w:r w:rsidRPr="00843F5A">
        <w:rPr>
          <w:sz w:val="28"/>
          <w:szCs w:val="28"/>
          <w:highlight w:val="yellow"/>
        </w:rPr>
        <w:t xml:space="preserve">2.25.3. Министерство в течение 5 рабочих дней после принятия конкурсной комиссией решения о согласовании (об отказе в согласовании) изменений в бизнес-плане направляет победителю конкурса с нарочным (под подпись) или заказным письмом с уведомлением о вручении </w:t>
      </w:r>
      <w:proofErr w:type="gramStart"/>
      <w:r w:rsidRPr="00843F5A">
        <w:rPr>
          <w:sz w:val="28"/>
          <w:szCs w:val="28"/>
          <w:highlight w:val="yellow"/>
        </w:rPr>
        <w:t>уведомление</w:t>
      </w:r>
      <w:proofErr w:type="gramEnd"/>
      <w:r w:rsidRPr="00843F5A">
        <w:rPr>
          <w:sz w:val="28"/>
          <w:szCs w:val="28"/>
          <w:highlight w:val="yellow"/>
        </w:rPr>
        <w:t xml:space="preserve"> о результатах рассмотрения ходатайства и при необходимости </w:t>
      </w:r>
      <w:r w:rsidRPr="00843F5A">
        <w:rPr>
          <w:spacing w:val="-2"/>
          <w:sz w:val="28"/>
          <w:szCs w:val="28"/>
          <w:highlight w:val="yellow"/>
        </w:rPr>
        <w:t xml:space="preserve">в срок не позднее 10 рабочих дней со дня </w:t>
      </w:r>
      <w:r w:rsidRPr="00843F5A">
        <w:rPr>
          <w:sz w:val="28"/>
          <w:szCs w:val="28"/>
          <w:highlight w:val="yellow"/>
        </w:rPr>
        <w:t>принятия конкурсной комиссией решения о согласовании изменений в бизнес-плане</w:t>
      </w:r>
      <w:r w:rsidRPr="00843F5A">
        <w:rPr>
          <w:spacing w:val="-2"/>
          <w:sz w:val="28"/>
          <w:szCs w:val="28"/>
          <w:highlight w:val="yellow"/>
        </w:rPr>
        <w:t xml:space="preserve"> готовит проект дополнительного соглашения к соглашению, предусматривающего необходимые изменения</w:t>
      </w:r>
      <w:r w:rsidRPr="00843F5A">
        <w:rPr>
          <w:sz w:val="28"/>
          <w:szCs w:val="28"/>
          <w:highlight w:val="yellow"/>
        </w:rPr>
        <w:t>.</w:t>
      </w:r>
    </w:p>
    <w:p w:rsidR="00843F5A" w:rsidRPr="00EE0BCC" w:rsidRDefault="00843F5A" w:rsidP="00A216A4">
      <w:pPr>
        <w:tabs>
          <w:tab w:val="left" w:pos="993"/>
        </w:tabs>
        <w:autoSpaceDE w:val="0"/>
        <w:autoSpaceDN w:val="0"/>
        <w:adjustRightInd w:val="0"/>
        <w:ind w:right="-28" w:firstLine="709"/>
        <w:jc w:val="both"/>
        <w:rPr>
          <w:spacing w:val="-2"/>
          <w:sz w:val="28"/>
          <w:szCs w:val="28"/>
        </w:rPr>
      </w:pPr>
      <w:r w:rsidRPr="00843F5A">
        <w:rPr>
          <w:spacing w:val="-2"/>
          <w:sz w:val="28"/>
          <w:szCs w:val="28"/>
          <w:highlight w:val="yellow"/>
        </w:rPr>
        <w:t>2.25.4. Дополнительное соглашение к соглашению заключается в течение 20 рабочих дней со дня подготовки министерством дополнительного соглашения к соглашению».</w:t>
      </w:r>
    </w:p>
    <w:p w:rsidR="008E0CCE" w:rsidRPr="000E1171" w:rsidRDefault="008E0CCE" w:rsidP="00A216A4">
      <w:pPr>
        <w:pStyle w:val="ConsPlusTitle"/>
        <w:spacing w:before="220"/>
        <w:ind w:firstLine="540"/>
        <w:jc w:val="both"/>
        <w:outlineLvl w:val="1"/>
        <w:rPr>
          <w:rFonts w:ascii="Times New Roman" w:hAnsi="Times New Roman" w:cs="Times New Roman"/>
          <w:sz w:val="28"/>
          <w:szCs w:val="28"/>
        </w:rPr>
      </w:pPr>
      <w:r w:rsidRPr="000E1171">
        <w:rPr>
          <w:rFonts w:ascii="Times New Roman" w:hAnsi="Times New Roman" w:cs="Times New Roman"/>
          <w:sz w:val="28"/>
          <w:szCs w:val="28"/>
        </w:rPr>
        <w:t>3. Условия и порядок предоставления грантов.</w:t>
      </w:r>
    </w:p>
    <w:p w:rsidR="008B2869" w:rsidRPr="008B2869" w:rsidRDefault="008E0CCE" w:rsidP="00A216A4">
      <w:pPr>
        <w:tabs>
          <w:tab w:val="left" w:pos="993"/>
        </w:tabs>
        <w:autoSpaceDE w:val="0"/>
        <w:autoSpaceDN w:val="0"/>
        <w:adjustRightInd w:val="0"/>
        <w:ind w:right="-28" w:firstLine="709"/>
        <w:jc w:val="both"/>
        <w:rPr>
          <w:sz w:val="28"/>
          <w:szCs w:val="28"/>
          <w:highlight w:val="yellow"/>
        </w:rPr>
      </w:pPr>
      <w:bookmarkStart w:id="3" w:name="P270"/>
      <w:bookmarkEnd w:id="3"/>
      <w:r w:rsidRPr="000E1171">
        <w:rPr>
          <w:sz w:val="28"/>
          <w:szCs w:val="28"/>
        </w:rPr>
        <w:t>3.1</w:t>
      </w:r>
      <w:r w:rsidR="008B2869">
        <w:rPr>
          <w:sz w:val="28"/>
          <w:szCs w:val="28"/>
        </w:rPr>
        <w:t>.</w:t>
      </w:r>
      <w:r w:rsidR="008B2869" w:rsidRPr="00EE0BCC">
        <w:rPr>
          <w:sz w:val="28"/>
          <w:szCs w:val="28"/>
        </w:rPr>
        <w:t xml:space="preserve"> </w:t>
      </w:r>
      <w:r w:rsidR="008B2869" w:rsidRPr="008B2869">
        <w:rPr>
          <w:sz w:val="28"/>
          <w:szCs w:val="28"/>
          <w:highlight w:val="yellow"/>
        </w:rPr>
        <w:t>Гранты предоставляются победителям конкурса:</w:t>
      </w:r>
      <w:r w:rsidR="005D1D61">
        <w:rPr>
          <w:sz w:val="28"/>
          <w:szCs w:val="28"/>
          <w:highlight w:val="yellow"/>
        </w:rPr>
        <w:t xml:space="preserve"> </w:t>
      </w:r>
    </w:p>
    <w:p w:rsidR="008B2869" w:rsidRPr="008B2869" w:rsidRDefault="008B2869" w:rsidP="00A216A4">
      <w:pPr>
        <w:tabs>
          <w:tab w:val="left" w:pos="993"/>
        </w:tabs>
        <w:autoSpaceDE w:val="0"/>
        <w:autoSpaceDN w:val="0"/>
        <w:adjustRightInd w:val="0"/>
        <w:ind w:right="-28"/>
        <w:jc w:val="both"/>
        <w:rPr>
          <w:bCs/>
          <w:sz w:val="28"/>
          <w:szCs w:val="28"/>
          <w:highlight w:val="yellow"/>
        </w:rPr>
      </w:pPr>
      <w:r w:rsidRPr="008B2869">
        <w:rPr>
          <w:bCs/>
          <w:sz w:val="28"/>
          <w:szCs w:val="28"/>
          <w:highlight w:val="yellow"/>
        </w:rPr>
        <w:t xml:space="preserve">прошедшим отбор в соответствии с разделом 2 настоящего Порядка; </w:t>
      </w:r>
    </w:p>
    <w:p w:rsidR="008B2869" w:rsidRPr="008B2869" w:rsidRDefault="008B2869" w:rsidP="00A216A4">
      <w:pPr>
        <w:tabs>
          <w:tab w:val="left" w:pos="993"/>
        </w:tabs>
        <w:autoSpaceDE w:val="0"/>
        <w:autoSpaceDN w:val="0"/>
        <w:adjustRightInd w:val="0"/>
        <w:ind w:right="-28"/>
        <w:jc w:val="both"/>
        <w:rPr>
          <w:sz w:val="28"/>
          <w:szCs w:val="28"/>
          <w:highlight w:val="yellow"/>
        </w:rPr>
      </w:pPr>
      <w:r w:rsidRPr="008B2869">
        <w:rPr>
          <w:sz w:val="28"/>
          <w:szCs w:val="28"/>
          <w:highlight w:val="yellow"/>
        </w:rPr>
        <w:t>соответствующим требованиям подпунктов 2.5.5 – 2.5.13 пункта 2.5 настоящего Порядка на дату заключения с министерством соглашения.</w:t>
      </w:r>
    </w:p>
    <w:p w:rsidR="008E0CCE" w:rsidRPr="008B2869" w:rsidRDefault="008B2869" w:rsidP="00A216A4">
      <w:pPr>
        <w:pStyle w:val="ConsPlusNormal"/>
        <w:spacing w:before="220"/>
        <w:ind w:firstLine="540"/>
        <w:jc w:val="both"/>
        <w:rPr>
          <w:rFonts w:ascii="Times New Roman" w:hAnsi="Times New Roman" w:cs="Times New Roman"/>
          <w:sz w:val="28"/>
          <w:szCs w:val="28"/>
        </w:rPr>
      </w:pPr>
      <w:r w:rsidRPr="008B2869">
        <w:rPr>
          <w:rFonts w:ascii="Times New Roman" w:eastAsia="Times New Roman" w:hAnsi="Times New Roman" w:cs="Times New Roman"/>
          <w:bCs/>
          <w:sz w:val="28"/>
          <w:szCs w:val="28"/>
          <w:highlight w:val="yellow"/>
        </w:rPr>
        <w:t xml:space="preserve">Проверка победителя конкурса на соответствие требованиям, предусмотренным </w:t>
      </w:r>
      <w:r w:rsidRPr="008B2869">
        <w:rPr>
          <w:rFonts w:ascii="Times New Roman" w:eastAsia="Times New Roman" w:hAnsi="Times New Roman" w:cs="Times New Roman"/>
          <w:sz w:val="28"/>
          <w:szCs w:val="28"/>
          <w:highlight w:val="yellow"/>
        </w:rPr>
        <w:t xml:space="preserve">подпунктами 2.5.5 – 2.5.13 пункта 2.5 </w:t>
      </w:r>
      <w:r w:rsidRPr="008B2869">
        <w:rPr>
          <w:rFonts w:ascii="Times New Roman" w:eastAsia="Times New Roman" w:hAnsi="Times New Roman" w:cs="Times New Roman"/>
          <w:bCs/>
          <w:sz w:val="28"/>
          <w:szCs w:val="28"/>
          <w:highlight w:val="yellow"/>
        </w:rPr>
        <w:t xml:space="preserve">настоящего Порядка, осуществляется министерством </w:t>
      </w:r>
      <w:r w:rsidRPr="008B2869">
        <w:rPr>
          <w:rFonts w:ascii="Times New Roman" w:eastAsia="Times New Roman" w:hAnsi="Times New Roman" w:cs="Times New Roman"/>
          <w:sz w:val="28"/>
          <w:szCs w:val="28"/>
          <w:highlight w:val="yellow"/>
        </w:rPr>
        <w:t>в рамках межведомственного электронного взаимодействия</w:t>
      </w:r>
      <w:r w:rsidRPr="008B2869">
        <w:rPr>
          <w:rFonts w:ascii="Times New Roman" w:hAnsi="Times New Roman" w:cs="Times New Roman"/>
          <w:sz w:val="28"/>
          <w:szCs w:val="28"/>
        </w:rPr>
        <w:t xml:space="preserve">. </w:t>
      </w:r>
    </w:p>
    <w:p w:rsidR="008E0CCE" w:rsidRPr="000E1171" w:rsidRDefault="008E0CCE">
      <w:pPr>
        <w:pStyle w:val="ConsPlusNormal"/>
        <w:spacing w:before="220"/>
        <w:ind w:firstLine="540"/>
        <w:jc w:val="both"/>
        <w:rPr>
          <w:rFonts w:ascii="Times New Roman" w:hAnsi="Times New Roman" w:cs="Times New Roman"/>
          <w:sz w:val="28"/>
          <w:szCs w:val="28"/>
        </w:rPr>
      </w:pPr>
      <w:bookmarkStart w:id="4" w:name="P272"/>
      <w:bookmarkEnd w:id="4"/>
      <w:r w:rsidRPr="000E1171">
        <w:rPr>
          <w:rFonts w:ascii="Times New Roman" w:hAnsi="Times New Roman" w:cs="Times New Roman"/>
          <w:sz w:val="28"/>
          <w:szCs w:val="28"/>
        </w:rPr>
        <w:t xml:space="preserve">3.1-1. Получение гранта возможно при условии завершения реализации проекта </w:t>
      </w:r>
      <w:proofErr w:type="spellStart"/>
      <w:r w:rsidRPr="000E1171">
        <w:rPr>
          <w:rFonts w:ascii="Times New Roman" w:hAnsi="Times New Roman" w:cs="Times New Roman"/>
          <w:sz w:val="28"/>
          <w:szCs w:val="28"/>
        </w:rPr>
        <w:t>грантополучателя</w:t>
      </w:r>
      <w:proofErr w:type="spellEnd"/>
      <w:r w:rsidRPr="000E1171">
        <w:rPr>
          <w:rFonts w:ascii="Times New Roman" w:hAnsi="Times New Roman" w:cs="Times New Roman"/>
          <w:sz w:val="28"/>
          <w:szCs w:val="28"/>
        </w:rPr>
        <w:t xml:space="preserve">, на который ранее был получен грант, отсутствия внесения </w:t>
      </w:r>
      <w:proofErr w:type="gramStart"/>
      <w:r w:rsidRPr="000E1171">
        <w:rPr>
          <w:rFonts w:ascii="Times New Roman" w:hAnsi="Times New Roman" w:cs="Times New Roman"/>
          <w:sz w:val="28"/>
          <w:szCs w:val="28"/>
        </w:rPr>
        <w:t>изменений</w:t>
      </w:r>
      <w:proofErr w:type="gramEnd"/>
      <w:r w:rsidRPr="000E1171">
        <w:rPr>
          <w:rFonts w:ascii="Times New Roman" w:hAnsi="Times New Roman" w:cs="Times New Roman"/>
          <w:sz w:val="28"/>
          <w:szCs w:val="28"/>
        </w:rPr>
        <w:t xml:space="preserve"> в плановые показатели деятельности ранее реализованного проекта </w:t>
      </w:r>
      <w:proofErr w:type="spellStart"/>
      <w:r w:rsidRPr="000E1171">
        <w:rPr>
          <w:rFonts w:ascii="Times New Roman" w:hAnsi="Times New Roman" w:cs="Times New Roman"/>
          <w:sz w:val="28"/>
          <w:szCs w:val="28"/>
        </w:rPr>
        <w:t>грантополучателя</w:t>
      </w:r>
      <w:proofErr w:type="spellEnd"/>
      <w:r w:rsidRPr="000E1171">
        <w:rPr>
          <w:rFonts w:ascii="Times New Roman" w:hAnsi="Times New Roman" w:cs="Times New Roman"/>
          <w:sz w:val="28"/>
          <w:szCs w:val="28"/>
        </w:rPr>
        <w:t xml:space="preserve"> с участием средств гранта либо при условии внесения изменений в плановые показатели деятельности ранее реализованного проекта </w:t>
      </w:r>
      <w:proofErr w:type="spellStart"/>
      <w:r w:rsidRPr="000E1171">
        <w:rPr>
          <w:rFonts w:ascii="Times New Roman" w:hAnsi="Times New Roman" w:cs="Times New Roman"/>
          <w:sz w:val="28"/>
          <w:szCs w:val="28"/>
        </w:rPr>
        <w:t>грантополучателя</w:t>
      </w:r>
      <w:proofErr w:type="spellEnd"/>
      <w:r w:rsidRPr="000E1171">
        <w:rPr>
          <w:rFonts w:ascii="Times New Roman" w:hAnsi="Times New Roman" w:cs="Times New Roman"/>
          <w:sz w:val="28"/>
          <w:szCs w:val="28"/>
        </w:rPr>
        <w:t xml:space="preserve"> с участием средств гранта вследствие наступления обстоятельств непреодолимой силы не более чем на 10%.</w:t>
      </w:r>
    </w:p>
    <w:p w:rsidR="004F1516" w:rsidRPr="004F1516" w:rsidRDefault="004F1516">
      <w:pPr>
        <w:pStyle w:val="ConsPlusNormal"/>
        <w:spacing w:before="220"/>
        <w:ind w:firstLine="540"/>
        <w:jc w:val="both"/>
        <w:rPr>
          <w:rFonts w:ascii="Times New Roman" w:hAnsi="Times New Roman" w:cs="Times New Roman"/>
          <w:sz w:val="28"/>
          <w:szCs w:val="28"/>
        </w:rPr>
      </w:pPr>
      <w:bookmarkStart w:id="5" w:name="P275"/>
      <w:bookmarkEnd w:id="5"/>
      <w:r w:rsidRPr="00432726">
        <w:rPr>
          <w:rFonts w:ascii="Times New Roman" w:eastAsia="Times New Roman" w:hAnsi="Times New Roman" w:cs="Times New Roman"/>
          <w:sz w:val="28"/>
          <w:szCs w:val="28"/>
          <w:highlight w:val="yellow"/>
        </w:rPr>
        <w:lastRenderedPageBreak/>
        <w:t xml:space="preserve">Повторное получение гранта возможно при условии реализации в полном объеме бизнес-плана, на который был получен грант, и достижения плановых показателей деятельности, но не ранее чем через 36 месяцев </w:t>
      </w:r>
      <w:proofErr w:type="gramStart"/>
      <w:r w:rsidRPr="00432726">
        <w:rPr>
          <w:rFonts w:ascii="Times New Roman" w:eastAsia="Times New Roman" w:hAnsi="Times New Roman" w:cs="Times New Roman"/>
          <w:sz w:val="28"/>
          <w:szCs w:val="28"/>
          <w:highlight w:val="yellow"/>
        </w:rPr>
        <w:t>с даты получения</w:t>
      </w:r>
      <w:proofErr w:type="gramEnd"/>
      <w:r w:rsidRPr="00432726">
        <w:rPr>
          <w:rFonts w:ascii="Times New Roman" w:eastAsia="Times New Roman" w:hAnsi="Times New Roman" w:cs="Times New Roman"/>
          <w:sz w:val="28"/>
          <w:szCs w:val="28"/>
          <w:highlight w:val="yellow"/>
        </w:rPr>
        <w:t xml:space="preserve"> предыдущего гранта</w:t>
      </w:r>
      <w:r w:rsidR="00432726">
        <w:rPr>
          <w:rFonts w:ascii="Times New Roman" w:hAnsi="Times New Roman" w:cs="Times New Roman"/>
          <w:sz w:val="28"/>
          <w:szCs w:val="28"/>
        </w:rPr>
        <w:t>.</w:t>
      </w:r>
    </w:p>
    <w:p w:rsidR="008D7B3D" w:rsidRPr="008D7B3D" w:rsidRDefault="008E0CCE" w:rsidP="005D1D61">
      <w:pPr>
        <w:tabs>
          <w:tab w:val="left" w:pos="993"/>
        </w:tabs>
        <w:autoSpaceDE w:val="0"/>
        <w:autoSpaceDN w:val="0"/>
        <w:adjustRightInd w:val="0"/>
        <w:ind w:right="-28" w:firstLine="709"/>
        <w:jc w:val="both"/>
        <w:rPr>
          <w:sz w:val="28"/>
          <w:szCs w:val="28"/>
          <w:highlight w:val="yellow"/>
        </w:rPr>
      </w:pPr>
      <w:r w:rsidRPr="00EC5944">
        <w:rPr>
          <w:sz w:val="28"/>
          <w:szCs w:val="28"/>
        </w:rPr>
        <w:t xml:space="preserve">3.2. </w:t>
      </w:r>
      <w:r w:rsidR="008D7B3D" w:rsidRPr="008D7B3D">
        <w:rPr>
          <w:sz w:val="28"/>
          <w:szCs w:val="28"/>
          <w:highlight w:val="yellow"/>
        </w:rPr>
        <w:t xml:space="preserve">Грант предоставляется победителю конкурса на финансовое обеспечение части затрат в целях реализации бизнес-плана и может быть использован </w:t>
      </w:r>
      <w:proofErr w:type="gramStart"/>
      <w:r w:rsidR="008D7B3D" w:rsidRPr="008D7B3D">
        <w:rPr>
          <w:sz w:val="28"/>
          <w:szCs w:val="28"/>
          <w:highlight w:val="yellow"/>
        </w:rPr>
        <w:t>на</w:t>
      </w:r>
      <w:proofErr w:type="gramEnd"/>
      <w:r w:rsidR="008D7B3D" w:rsidRPr="008D7B3D">
        <w:rPr>
          <w:sz w:val="28"/>
          <w:szCs w:val="28"/>
          <w:highlight w:val="yellow"/>
        </w:rPr>
        <w:t>:</w:t>
      </w:r>
    </w:p>
    <w:p w:rsidR="008D7B3D" w:rsidRPr="008D7B3D" w:rsidRDefault="008D7B3D" w:rsidP="005D1D61">
      <w:pPr>
        <w:tabs>
          <w:tab w:val="left" w:pos="993"/>
        </w:tabs>
        <w:autoSpaceDE w:val="0"/>
        <w:autoSpaceDN w:val="0"/>
        <w:adjustRightInd w:val="0"/>
        <w:ind w:right="-28" w:firstLine="709"/>
        <w:jc w:val="both"/>
        <w:rPr>
          <w:sz w:val="28"/>
          <w:szCs w:val="28"/>
          <w:highlight w:val="yellow"/>
        </w:rPr>
      </w:pPr>
      <w:r w:rsidRPr="008D7B3D">
        <w:rPr>
          <w:sz w:val="28"/>
          <w:szCs w:val="28"/>
          <w:highlight w:val="yellow"/>
        </w:rPr>
        <w:t xml:space="preserve">3.2.1. Разработку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 на сельской территории или на территории сельской агломерации Кировской области. Размер гранта, направляемого на разработку указанной проектной документации, не может превышать 3 млн. рублей.   </w:t>
      </w:r>
    </w:p>
    <w:p w:rsidR="008D7B3D" w:rsidRPr="008D7B3D" w:rsidRDefault="008D7B3D" w:rsidP="005D1D61">
      <w:pPr>
        <w:tabs>
          <w:tab w:val="left" w:pos="993"/>
        </w:tabs>
        <w:autoSpaceDE w:val="0"/>
        <w:autoSpaceDN w:val="0"/>
        <w:adjustRightInd w:val="0"/>
        <w:ind w:right="-28" w:firstLine="709"/>
        <w:jc w:val="both"/>
        <w:rPr>
          <w:sz w:val="28"/>
          <w:szCs w:val="28"/>
          <w:highlight w:val="yellow"/>
        </w:rPr>
      </w:pPr>
      <w:r w:rsidRPr="008D7B3D">
        <w:rPr>
          <w:sz w:val="28"/>
          <w:szCs w:val="28"/>
          <w:highlight w:val="yellow"/>
        </w:rPr>
        <w:t>3.2.2. Приобретение, строительство, реконструкцию, капитальный ремонт или модернизацию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 на сельской территории или на территории сельской агломерации Кировской области.</w:t>
      </w:r>
    </w:p>
    <w:p w:rsidR="008D7B3D" w:rsidRPr="008D7B3D" w:rsidRDefault="008D7B3D" w:rsidP="005D1D61">
      <w:pPr>
        <w:tabs>
          <w:tab w:val="left" w:pos="993"/>
        </w:tabs>
        <w:autoSpaceDE w:val="0"/>
        <w:autoSpaceDN w:val="0"/>
        <w:adjustRightInd w:val="0"/>
        <w:ind w:right="-28" w:firstLine="709"/>
        <w:jc w:val="both"/>
        <w:rPr>
          <w:sz w:val="28"/>
          <w:szCs w:val="28"/>
          <w:highlight w:val="yellow"/>
        </w:rPr>
      </w:pPr>
      <w:r w:rsidRPr="008D7B3D">
        <w:rPr>
          <w:sz w:val="28"/>
          <w:szCs w:val="28"/>
          <w:highlight w:val="yellow"/>
        </w:rPr>
        <w:t xml:space="preserve">3.2.3. Комплектацию объектов для производства, хранения и переработки сельскохозяйственной продукции оборудованием и его монтаж, включая автономные источники </w:t>
      </w:r>
      <w:proofErr w:type="spellStart"/>
      <w:r w:rsidRPr="008D7B3D">
        <w:rPr>
          <w:sz w:val="28"/>
          <w:szCs w:val="28"/>
          <w:highlight w:val="yellow"/>
        </w:rPr>
        <w:t>электро</w:t>
      </w:r>
      <w:proofErr w:type="spellEnd"/>
      <w:r w:rsidRPr="008D7B3D">
        <w:rPr>
          <w:sz w:val="28"/>
          <w:szCs w:val="28"/>
          <w:highlight w:val="yellow"/>
        </w:rPr>
        <w:t>- и газоснабжения, обустройство автономных источников водоснабжения. Перечень указанного оборудования утверждается правовым актом министерства.</w:t>
      </w:r>
    </w:p>
    <w:p w:rsidR="008D7B3D" w:rsidRPr="008D7B3D" w:rsidRDefault="008D7B3D" w:rsidP="005D1D61">
      <w:pPr>
        <w:tabs>
          <w:tab w:val="left" w:pos="993"/>
        </w:tabs>
        <w:autoSpaceDE w:val="0"/>
        <w:autoSpaceDN w:val="0"/>
        <w:adjustRightInd w:val="0"/>
        <w:ind w:right="-28" w:firstLine="709"/>
        <w:jc w:val="both"/>
        <w:rPr>
          <w:sz w:val="28"/>
          <w:szCs w:val="28"/>
          <w:highlight w:val="yellow"/>
        </w:rPr>
      </w:pPr>
      <w:r w:rsidRPr="008D7B3D">
        <w:rPr>
          <w:sz w:val="28"/>
          <w:szCs w:val="28"/>
          <w:highlight w:val="yellow"/>
        </w:rPr>
        <w:t xml:space="preserve">3.2.4. Погашение не более 20% привлекаемого на реализацию проекта </w:t>
      </w:r>
      <w:proofErr w:type="spellStart"/>
      <w:r w:rsidRPr="008D7B3D">
        <w:rPr>
          <w:sz w:val="28"/>
          <w:szCs w:val="28"/>
          <w:highlight w:val="yellow"/>
        </w:rPr>
        <w:t>грантополучателя</w:t>
      </w:r>
      <w:proofErr w:type="spellEnd"/>
      <w:r w:rsidRPr="008D7B3D">
        <w:rPr>
          <w:sz w:val="28"/>
          <w:szCs w:val="28"/>
          <w:highlight w:val="yellow"/>
        </w:rPr>
        <w:t xml:space="preserve"> льготного инвестиционного кредита в соответствии с постановлением Правительства Российской Федерации от 29.12.2016 №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w:t>
      </w:r>
      <w:proofErr w:type="gramStart"/>
      <w:r w:rsidRPr="008D7B3D">
        <w:rPr>
          <w:sz w:val="28"/>
          <w:szCs w:val="28"/>
          <w:highlight w:val="yellow"/>
        </w:rPr>
        <w:t>.Р</w:t>
      </w:r>
      <w:proofErr w:type="gramEnd"/>
      <w:r w:rsidRPr="008D7B3D">
        <w:rPr>
          <w:sz w:val="28"/>
          <w:szCs w:val="28"/>
          <w:highlight w:val="yellow"/>
        </w:rPr>
        <w:t>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w:t>
      </w:r>
      <w:proofErr w:type="gramStart"/>
      <w:r w:rsidRPr="008D7B3D">
        <w:rPr>
          <w:sz w:val="28"/>
          <w:szCs w:val="28"/>
          <w:highlight w:val="yellow"/>
        </w:rPr>
        <w:t>ии и ее</w:t>
      </w:r>
      <w:proofErr w:type="gramEnd"/>
      <w:r w:rsidRPr="008D7B3D">
        <w:rPr>
          <w:sz w:val="28"/>
          <w:szCs w:val="28"/>
          <w:highlight w:val="yellow"/>
        </w:rPr>
        <w:t xml:space="preserve"> реализацию, по льготной ставке» (далее – постановление Правительства Российской Федерации от 29.12.2016 № 1528).</w:t>
      </w:r>
    </w:p>
    <w:p w:rsidR="008D7B3D" w:rsidRPr="008D7B3D" w:rsidRDefault="008D7B3D" w:rsidP="005D1D61">
      <w:pPr>
        <w:tabs>
          <w:tab w:val="left" w:pos="993"/>
        </w:tabs>
        <w:autoSpaceDE w:val="0"/>
        <w:autoSpaceDN w:val="0"/>
        <w:adjustRightInd w:val="0"/>
        <w:ind w:right="-28" w:firstLine="709"/>
        <w:jc w:val="both"/>
        <w:rPr>
          <w:spacing w:val="-2"/>
          <w:sz w:val="28"/>
          <w:szCs w:val="28"/>
          <w:highlight w:val="yellow"/>
        </w:rPr>
      </w:pPr>
      <w:r w:rsidRPr="008D7B3D">
        <w:rPr>
          <w:spacing w:val="-2"/>
          <w:sz w:val="28"/>
          <w:szCs w:val="28"/>
          <w:highlight w:val="yellow"/>
        </w:rPr>
        <w:t>3.2.5. Уплату процентов по кредиту, указанному в подпункте 3.2.4 пункта 3.2 настоящего Порядка, в течение 18 месяцев со дня получения гранта.</w:t>
      </w:r>
    </w:p>
    <w:p w:rsidR="008D7B3D" w:rsidRPr="008D7B3D" w:rsidRDefault="008D7B3D" w:rsidP="005D1D61">
      <w:pPr>
        <w:tabs>
          <w:tab w:val="left" w:pos="993"/>
        </w:tabs>
        <w:autoSpaceDE w:val="0"/>
        <w:autoSpaceDN w:val="0"/>
        <w:adjustRightInd w:val="0"/>
        <w:ind w:right="-28" w:firstLine="709"/>
        <w:jc w:val="both"/>
        <w:rPr>
          <w:sz w:val="28"/>
          <w:szCs w:val="28"/>
          <w:highlight w:val="yellow"/>
        </w:rPr>
      </w:pPr>
      <w:r w:rsidRPr="008D7B3D">
        <w:rPr>
          <w:sz w:val="28"/>
          <w:szCs w:val="28"/>
          <w:highlight w:val="yellow"/>
        </w:rPr>
        <w:t xml:space="preserve">3.2.6. Погашение не более 20% займа, полученного в сельскохозяйственном потребительском кредитном кооперативе на реализацию проекта </w:t>
      </w:r>
      <w:proofErr w:type="spellStart"/>
      <w:r w:rsidRPr="008D7B3D">
        <w:rPr>
          <w:sz w:val="28"/>
          <w:szCs w:val="28"/>
          <w:highlight w:val="yellow"/>
        </w:rPr>
        <w:t>грантополучателя</w:t>
      </w:r>
      <w:proofErr w:type="spellEnd"/>
      <w:r w:rsidRPr="008D7B3D">
        <w:rPr>
          <w:sz w:val="28"/>
          <w:szCs w:val="28"/>
          <w:highlight w:val="yellow"/>
        </w:rPr>
        <w:t>.</w:t>
      </w:r>
    </w:p>
    <w:p w:rsidR="008D7B3D" w:rsidRPr="008D7B3D" w:rsidRDefault="008D7B3D" w:rsidP="005D1D61">
      <w:pPr>
        <w:tabs>
          <w:tab w:val="left" w:pos="993"/>
        </w:tabs>
        <w:autoSpaceDE w:val="0"/>
        <w:autoSpaceDN w:val="0"/>
        <w:adjustRightInd w:val="0"/>
        <w:ind w:right="-28" w:firstLine="709"/>
        <w:jc w:val="both"/>
        <w:rPr>
          <w:sz w:val="28"/>
          <w:szCs w:val="28"/>
          <w:highlight w:val="yellow"/>
        </w:rPr>
      </w:pPr>
      <w:r w:rsidRPr="008D7B3D">
        <w:rPr>
          <w:sz w:val="28"/>
          <w:szCs w:val="28"/>
          <w:highlight w:val="yellow"/>
        </w:rPr>
        <w:t>3.2.7. Приобретение земельных участков из земель сельскохозяйственного назначения, находящихся в муниципальной собственности.</w:t>
      </w:r>
    </w:p>
    <w:p w:rsidR="008D7B3D" w:rsidRPr="008D7B3D" w:rsidRDefault="008D7B3D" w:rsidP="005D1D61">
      <w:pPr>
        <w:tabs>
          <w:tab w:val="left" w:pos="993"/>
        </w:tabs>
        <w:autoSpaceDE w:val="0"/>
        <w:autoSpaceDN w:val="0"/>
        <w:adjustRightInd w:val="0"/>
        <w:ind w:right="-28" w:firstLine="709"/>
        <w:jc w:val="both"/>
        <w:rPr>
          <w:sz w:val="28"/>
          <w:szCs w:val="28"/>
          <w:highlight w:val="yellow"/>
        </w:rPr>
      </w:pPr>
      <w:r w:rsidRPr="008D7B3D">
        <w:rPr>
          <w:sz w:val="28"/>
          <w:szCs w:val="28"/>
          <w:highlight w:val="yellow"/>
        </w:rPr>
        <w:lastRenderedPageBreak/>
        <w:t>3.3. Грант предоставляется в размере, утвержденном распоряжением министерства.</w:t>
      </w:r>
    </w:p>
    <w:p w:rsidR="008D7B3D" w:rsidRPr="008D7B3D" w:rsidRDefault="008D7B3D" w:rsidP="005D1D61">
      <w:pPr>
        <w:tabs>
          <w:tab w:val="left" w:pos="993"/>
        </w:tabs>
        <w:autoSpaceDE w:val="0"/>
        <w:autoSpaceDN w:val="0"/>
        <w:adjustRightInd w:val="0"/>
        <w:ind w:right="-28" w:firstLine="709"/>
        <w:jc w:val="both"/>
        <w:rPr>
          <w:sz w:val="28"/>
          <w:szCs w:val="28"/>
          <w:highlight w:val="yellow"/>
        </w:rPr>
      </w:pPr>
      <w:r w:rsidRPr="008D7B3D">
        <w:rPr>
          <w:sz w:val="28"/>
          <w:szCs w:val="28"/>
          <w:highlight w:val="yellow"/>
        </w:rPr>
        <w:t>Приобретение имущества, ранее приобретенного с использованием средств государственной поддержки, за счет сре</w:t>
      </w:r>
      <w:proofErr w:type="gramStart"/>
      <w:r w:rsidRPr="008D7B3D">
        <w:rPr>
          <w:sz w:val="28"/>
          <w:szCs w:val="28"/>
          <w:highlight w:val="yellow"/>
        </w:rPr>
        <w:t>дств гр</w:t>
      </w:r>
      <w:proofErr w:type="gramEnd"/>
      <w:r w:rsidRPr="008D7B3D">
        <w:rPr>
          <w:sz w:val="28"/>
          <w:szCs w:val="28"/>
          <w:highlight w:val="yellow"/>
        </w:rPr>
        <w:t>анта не допускается.</w:t>
      </w:r>
    </w:p>
    <w:p w:rsidR="008D7B3D" w:rsidRPr="008D7B3D" w:rsidRDefault="008D7B3D" w:rsidP="005D1D61">
      <w:pPr>
        <w:tabs>
          <w:tab w:val="left" w:pos="993"/>
        </w:tabs>
        <w:autoSpaceDE w:val="0"/>
        <w:autoSpaceDN w:val="0"/>
        <w:adjustRightInd w:val="0"/>
        <w:ind w:right="-28" w:firstLine="709"/>
        <w:jc w:val="both"/>
        <w:rPr>
          <w:sz w:val="28"/>
          <w:szCs w:val="28"/>
          <w:highlight w:val="yellow"/>
        </w:rPr>
      </w:pPr>
      <w:r w:rsidRPr="008D7B3D">
        <w:rPr>
          <w:sz w:val="28"/>
          <w:szCs w:val="28"/>
          <w:highlight w:val="yellow"/>
        </w:rPr>
        <w:t>Срок освоения сре</w:t>
      </w:r>
      <w:proofErr w:type="gramStart"/>
      <w:r w:rsidRPr="008D7B3D">
        <w:rPr>
          <w:sz w:val="28"/>
          <w:szCs w:val="28"/>
          <w:highlight w:val="yellow"/>
        </w:rPr>
        <w:t>дств гр</w:t>
      </w:r>
      <w:proofErr w:type="gramEnd"/>
      <w:r w:rsidRPr="008D7B3D">
        <w:rPr>
          <w:sz w:val="28"/>
          <w:szCs w:val="28"/>
          <w:highlight w:val="yellow"/>
        </w:rPr>
        <w:t>анта составляет не более 24 месяцев со дня получения указанных средств.</w:t>
      </w:r>
    </w:p>
    <w:p w:rsidR="008D7B3D" w:rsidRPr="008D7B3D" w:rsidRDefault="008D7B3D" w:rsidP="005D1D61">
      <w:pPr>
        <w:tabs>
          <w:tab w:val="left" w:pos="993"/>
        </w:tabs>
        <w:autoSpaceDE w:val="0"/>
        <w:autoSpaceDN w:val="0"/>
        <w:adjustRightInd w:val="0"/>
        <w:ind w:right="-28" w:firstLine="709"/>
        <w:jc w:val="both"/>
        <w:rPr>
          <w:sz w:val="28"/>
          <w:szCs w:val="28"/>
          <w:highlight w:val="yellow"/>
        </w:rPr>
      </w:pPr>
      <w:r w:rsidRPr="008D7B3D">
        <w:rPr>
          <w:sz w:val="28"/>
          <w:szCs w:val="28"/>
          <w:highlight w:val="yellow"/>
        </w:rPr>
        <w:t>В случае наступления обстоятельств непреодолимой силы, препятствующих освоению сре</w:t>
      </w:r>
      <w:proofErr w:type="gramStart"/>
      <w:r w:rsidRPr="008D7B3D">
        <w:rPr>
          <w:sz w:val="28"/>
          <w:szCs w:val="28"/>
          <w:highlight w:val="yellow"/>
        </w:rPr>
        <w:t>дств гр</w:t>
      </w:r>
      <w:proofErr w:type="gramEnd"/>
      <w:r w:rsidRPr="008D7B3D">
        <w:rPr>
          <w:sz w:val="28"/>
          <w:szCs w:val="28"/>
          <w:highlight w:val="yellow"/>
        </w:rPr>
        <w:t>анта в установленный срок, продление срока использования гранта осуществляется по решению министерства, но не более чем на 6 месяцев, в установленном правовым актом министерства порядке.</w:t>
      </w:r>
    </w:p>
    <w:p w:rsidR="008D7B3D" w:rsidRPr="008D7B3D" w:rsidRDefault="008D7B3D" w:rsidP="005D1D61">
      <w:pPr>
        <w:tabs>
          <w:tab w:val="left" w:pos="993"/>
        </w:tabs>
        <w:autoSpaceDE w:val="0"/>
        <w:autoSpaceDN w:val="0"/>
        <w:adjustRightInd w:val="0"/>
        <w:ind w:right="-28" w:firstLine="709"/>
        <w:jc w:val="both"/>
        <w:rPr>
          <w:sz w:val="28"/>
          <w:szCs w:val="28"/>
          <w:highlight w:val="yellow"/>
        </w:rPr>
      </w:pPr>
      <w:r w:rsidRPr="008D7B3D">
        <w:rPr>
          <w:sz w:val="28"/>
          <w:szCs w:val="28"/>
          <w:highlight w:val="yellow"/>
        </w:rPr>
        <w:t>Основанием для принятия министерством решения о продлении срока использования гранта является документальное подтверждение победителем конкурса наступления обстоятельств непреодолимой силы, препятствующих использованию сре</w:t>
      </w:r>
      <w:proofErr w:type="gramStart"/>
      <w:r w:rsidRPr="008D7B3D">
        <w:rPr>
          <w:sz w:val="28"/>
          <w:szCs w:val="28"/>
          <w:highlight w:val="yellow"/>
        </w:rPr>
        <w:t>дств гр</w:t>
      </w:r>
      <w:proofErr w:type="gramEnd"/>
      <w:r w:rsidRPr="008D7B3D">
        <w:rPr>
          <w:sz w:val="28"/>
          <w:szCs w:val="28"/>
          <w:highlight w:val="yellow"/>
        </w:rPr>
        <w:t>анта в установленный срок.</w:t>
      </w:r>
    </w:p>
    <w:p w:rsidR="008D7B3D" w:rsidRPr="008D7B3D" w:rsidRDefault="008D7B3D" w:rsidP="005D1D61">
      <w:pPr>
        <w:tabs>
          <w:tab w:val="left" w:pos="993"/>
        </w:tabs>
        <w:autoSpaceDE w:val="0"/>
        <w:autoSpaceDN w:val="0"/>
        <w:adjustRightInd w:val="0"/>
        <w:ind w:right="-28" w:firstLine="709"/>
        <w:jc w:val="both"/>
        <w:rPr>
          <w:sz w:val="28"/>
          <w:szCs w:val="28"/>
          <w:highlight w:val="yellow"/>
        </w:rPr>
      </w:pPr>
      <w:r w:rsidRPr="008D7B3D">
        <w:rPr>
          <w:sz w:val="28"/>
          <w:szCs w:val="28"/>
          <w:highlight w:val="yellow"/>
        </w:rPr>
        <w:t>3.4. Для получения гранта победитель конкурса в течение 10 рабочих дней со дня признания его победителем конкурса заключает с министерством соглашение согласно типовой форме, установленной Министерством финансов Российской Федерации.</w:t>
      </w:r>
    </w:p>
    <w:p w:rsidR="008D7B3D" w:rsidRPr="008D7B3D" w:rsidRDefault="008D7B3D" w:rsidP="005D1D61">
      <w:pPr>
        <w:tabs>
          <w:tab w:val="left" w:pos="993"/>
        </w:tabs>
        <w:autoSpaceDE w:val="0"/>
        <w:autoSpaceDN w:val="0"/>
        <w:adjustRightInd w:val="0"/>
        <w:ind w:right="-28" w:firstLine="709"/>
        <w:jc w:val="both"/>
        <w:rPr>
          <w:sz w:val="28"/>
          <w:szCs w:val="28"/>
          <w:highlight w:val="yellow"/>
        </w:rPr>
      </w:pPr>
      <w:r w:rsidRPr="008D7B3D">
        <w:rPr>
          <w:sz w:val="28"/>
          <w:szCs w:val="28"/>
          <w:highlight w:val="yellow"/>
        </w:rPr>
        <w:t>Соглашение заключается в системе «Электронный бюджет».</w:t>
      </w:r>
    </w:p>
    <w:p w:rsidR="008D7B3D" w:rsidRPr="008D7B3D" w:rsidRDefault="008D7B3D" w:rsidP="005D1D61">
      <w:pPr>
        <w:tabs>
          <w:tab w:val="left" w:pos="993"/>
        </w:tabs>
        <w:autoSpaceDE w:val="0"/>
        <w:autoSpaceDN w:val="0"/>
        <w:adjustRightInd w:val="0"/>
        <w:ind w:right="-28" w:firstLine="709"/>
        <w:jc w:val="both"/>
        <w:rPr>
          <w:sz w:val="28"/>
          <w:szCs w:val="28"/>
          <w:highlight w:val="yellow"/>
        </w:rPr>
      </w:pPr>
      <w:r w:rsidRPr="008D7B3D">
        <w:rPr>
          <w:sz w:val="28"/>
          <w:szCs w:val="28"/>
          <w:highlight w:val="yellow"/>
        </w:rPr>
        <w:t>В соглашении предусматривается результат предоставления гранта и его значения, обязательство по достижению результата предоставления гранта победителем конкурса, а также обязательства:</w:t>
      </w:r>
    </w:p>
    <w:p w:rsidR="008D7B3D" w:rsidRPr="008D7B3D" w:rsidRDefault="008D7B3D" w:rsidP="005D1D61">
      <w:pPr>
        <w:tabs>
          <w:tab w:val="left" w:pos="993"/>
        </w:tabs>
        <w:autoSpaceDE w:val="0"/>
        <w:autoSpaceDN w:val="0"/>
        <w:adjustRightInd w:val="0"/>
        <w:ind w:right="-28" w:firstLine="709"/>
        <w:jc w:val="both"/>
        <w:rPr>
          <w:sz w:val="28"/>
          <w:szCs w:val="28"/>
          <w:highlight w:val="yellow"/>
        </w:rPr>
      </w:pPr>
      <w:r w:rsidRPr="008D7B3D">
        <w:rPr>
          <w:sz w:val="28"/>
          <w:szCs w:val="28"/>
          <w:highlight w:val="yellow"/>
        </w:rPr>
        <w:t xml:space="preserve">использовать грант в течение 24 месяцев со дня его перечисления </w:t>
      </w:r>
      <w:r w:rsidRPr="008D7B3D">
        <w:rPr>
          <w:spacing w:val="-2"/>
          <w:sz w:val="28"/>
          <w:szCs w:val="28"/>
          <w:highlight w:val="yellow"/>
        </w:rPr>
        <w:t xml:space="preserve">на лицевой счет для учета операций со средствами участников казначейского сопровождения, открытый </w:t>
      </w:r>
      <w:proofErr w:type="spellStart"/>
      <w:r w:rsidRPr="008D7B3D">
        <w:rPr>
          <w:spacing w:val="-2"/>
          <w:sz w:val="28"/>
          <w:szCs w:val="28"/>
          <w:highlight w:val="yellow"/>
        </w:rPr>
        <w:t>грантополучателю</w:t>
      </w:r>
      <w:proofErr w:type="spellEnd"/>
      <w:r w:rsidRPr="008D7B3D">
        <w:rPr>
          <w:spacing w:val="-2"/>
          <w:sz w:val="28"/>
          <w:szCs w:val="28"/>
          <w:highlight w:val="yellow"/>
        </w:rPr>
        <w:t xml:space="preserve"> в министерстве финансов Кировской области в установленном им порядке (далее – лицевой счет победителя конкурса)</w:t>
      </w:r>
      <w:r w:rsidRPr="008D7B3D">
        <w:rPr>
          <w:sz w:val="28"/>
          <w:szCs w:val="28"/>
          <w:highlight w:val="yellow"/>
        </w:rPr>
        <w:t>;</w:t>
      </w:r>
    </w:p>
    <w:p w:rsidR="008D7B3D" w:rsidRPr="008D7B3D" w:rsidRDefault="008D7B3D" w:rsidP="005D1D61">
      <w:pPr>
        <w:tabs>
          <w:tab w:val="left" w:pos="993"/>
        </w:tabs>
        <w:autoSpaceDE w:val="0"/>
        <w:autoSpaceDN w:val="0"/>
        <w:adjustRightInd w:val="0"/>
        <w:ind w:right="-28" w:firstLine="709"/>
        <w:jc w:val="both"/>
        <w:rPr>
          <w:sz w:val="28"/>
          <w:szCs w:val="28"/>
          <w:highlight w:val="yellow"/>
        </w:rPr>
      </w:pPr>
      <w:r w:rsidRPr="008D7B3D">
        <w:rPr>
          <w:sz w:val="28"/>
          <w:szCs w:val="28"/>
          <w:highlight w:val="yellow"/>
        </w:rPr>
        <w:t xml:space="preserve">представлять в министерство отчетность о сохранении рабочих мест, созданных в рамках реализации проекта </w:t>
      </w:r>
      <w:proofErr w:type="spellStart"/>
      <w:r w:rsidRPr="008D7B3D">
        <w:rPr>
          <w:sz w:val="28"/>
          <w:szCs w:val="28"/>
          <w:highlight w:val="yellow"/>
        </w:rPr>
        <w:t>грантополучателя</w:t>
      </w:r>
      <w:proofErr w:type="spellEnd"/>
      <w:r w:rsidRPr="008D7B3D">
        <w:rPr>
          <w:sz w:val="28"/>
          <w:szCs w:val="28"/>
          <w:highlight w:val="yellow"/>
        </w:rPr>
        <w:t>, в течение не менее чем 5 лет со дня получения гранта;</w:t>
      </w:r>
    </w:p>
    <w:p w:rsidR="008D7B3D" w:rsidRPr="008D7B3D" w:rsidRDefault="008D7B3D" w:rsidP="005D1D61">
      <w:pPr>
        <w:tabs>
          <w:tab w:val="left" w:pos="993"/>
        </w:tabs>
        <w:autoSpaceDE w:val="0"/>
        <w:autoSpaceDN w:val="0"/>
        <w:adjustRightInd w:val="0"/>
        <w:ind w:right="-28" w:firstLine="709"/>
        <w:jc w:val="both"/>
        <w:rPr>
          <w:sz w:val="28"/>
          <w:szCs w:val="28"/>
          <w:highlight w:val="yellow"/>
        </w:rPr>
      </w:pPr>
      <w:r w:rsidRPr="008D7B3D">
        <w:rPr>
          <w:sz w:val="28"/>
          <w:szCs w:val="28"/>
          <w:highlight w:val="yellow"/>
        </w:rPr>
        <w:t xml:space="preserve">осуществлять свою деятельность и представлять отчетность о реализации проекта </w:t>
      </w:r>
      <w:proofErr w:type="spellStart"/>
      <w:r w:rsidRPr="008D7B3D">
        <w:rPr>
          <w:sz w:val="28"/>
          <w:szCs w:val="28"/>
          <w:highlight w:val="yellow"/>
        </w:rPr>
        <w:t>грантополучателя</w:t>
      </w:r>
      <w:proofErr w:type="spellEnd"/>
      <w:r w:rsidRPr="008D7B3D">
        <w:rPr>
          <w:sz w:val="28"/>
          <w:szCs w:val="28"/>
          <w:highlight w:val="yellow"/>
        </w:rPr>
        <w:t xml:space="preserve"> в министерство в течение не менее чем 5 лет со дня получения гранта;</w:t>
      </w:r>
    </w:p>
    <w:p w:rsidR="008D7B3D" w:rsidRPr="008D7B3D" w:rsidRDefault="008D7B3D" w:rsidP="005D1D61">
      <w:pPr>
        <w:tabs>
          <w:tab w:val="left" w:pos="993"/>
        </w:tabs>
        <w:autoSpaceDE w:val="0"/>
        <w:autoSpaceDN w:val="0"/>
        <w:adjustRightInd w:val="0"/>
        <w:ind w:right="-28" w:firstLine="709"/>
        <w:jc w:val="both"/>
        <w:rPr>
          <w:sz w:val="28"/>
          <w:szCs w:val="28"/>
          <w:highlight w:val="yellow"/>
        </w:rPr>
      </w:pPr>
      <w:r w:rsidRPr="008D7B3D">
        <w:rPr>
          <w:sz w:val="28"/>
          <w:szCs w:val="28"/>
          <w:highlight w:val="yellow"/>
        </w:rPr>
        <w:t>расходовать средства гранта в соответствии с перечнем затрат, установленных пунктом 3.2 настоящего Порядка;</w:t>
      </w:r>
    </w:p>
    <w:p w:rsidR="008D7B3D" w:rsidRPr="008D7B3D" w:rsidRDefault="008D7B3D" w:rsidP="005D1D61">
      <w:pPr>
        <w:tabs>
          <w:tab w:val="left" w:pos="993"/>
        </w:tabs>
        <w:autoSpaceDE w:val="0"/>
        <w:autoSpaceDN w:val="0"/>
        <w:adjustRightInd w:val="0"/>
        <w:ind w:right="-28" w:firstLine="709"/>
        <w:jc w:val="both"/>
        <w:rPr>
          <w:sz w:val="28"/>
          <w:szCs w:val="28"/>
          <w:highlight w:val="yellow"/>
        </w:rPr>
      </w:pPr>
      <w:r w:rsidRPr="008D7B3D">
        <w:rPr>
          <w:sz w:val="28"/>
          <w:szCs w:val="28"/>
          <w:highlight w:val="yellow"/>
        </w:rPr>
        <w:t xml:space="preserve">обеспечивать ежегодный прирост объема производства сельскохозяйственной продукции в течение не менее чем 5 лет </w:t>
      </w:r>
      <w:proofErr w:type="gramStart"/>
      <w:r w:rsidRPr="008D7B3D">
        <w:rPr>
          <w:sz w:val="28"/>
          <w:szCs w:val="28"/>
          <w:highlight w:val="yellow"/>
        </w:rPr>
        <w:t>с даты получения</w:t>
      </w:r>
      <w:proofErr w:type="gramEnd"/>
      <w:r w:rsidRPr="008D7B3D">
        <w:rPr>
          <w:sz w:val="28"/>
          <w:szCs w:val="28"/>
          <w:highlight w:val="yellow"/>
        </w:rPr>
        <w:t xml:space="preserve"> гранта не менее чем на 8% в отчетном году по отношению к предыдущему году.</w:t>
      </w:r>
    </w:p>
    <w:p w:rsidR="008D7B3D" w:rsidRPr="008D7B3D" w:rsidRDefault="008D7B3D" w:rsidP="005D1D61">
      <w:pPr>
        <w:tabs>
          <w:tab w:val="left" w:pos="993"/>
        </w:tabs>
        <w:autoSpaceDE w:val="0"/>
        <w:autoSpaceDN w:val="0"/>
        <w:adjustRightInd w:val="0"/>
        <w:ind w:right="-28" w:firstLine="709"/>
        <w:jc w:val="both"/>
        <w:rPr>
          <w:sz w:val="28"/>
          <w:szCs w:val="28"/>
          <w:highlight w:val="yellow"/>
        </w:rPr>
      </w:pPr>
      <w:r w:rsidRPr="008D7B3D">
        <w:rPr>
          <w:sz w:val="28"/>
          <w:szCs w:val="28"/>
          <w:highlight w:val="yellow"/>
        </w:rPr>
        <w:t>В соглашении предусматриваются форма отчета о достижении результата предоставления гранта, требования к отчетности о выполнении условий соглашения, формы дополнительной отчетности и сроки ее представления.</w:t>
      </w:r>
    </w:p>
    <w:p w:rsidR="008D7B3D" w:rsidRPr="008D7B3D" w:rsidRDefault="008D7B3D" w:rsidP="005D1D61">
      <w:pPr>
        <w:tabs>
          <w:tab w:val="left" w:pos="709"/>
          <w:tab w:val="left" w:pos="993"/>
        </w:tabs>
        <w:autoSpaceDE w:val="0"/>
        <w:autoSpaceDN w:val="0"/>
        <w:adjustRightInd w:val="0"/>
        <w:ind w:right="-28"/>
        <w:jc w:val="both"/>
        <w:rPr>
          <w:sz w:val="28"/>
          <w:szCs w:val="28"/>
          <w:highlight w:val="yellow"/>
        </w:rPr>
      </w:pPr>
      <w:r w:rsidRPr="008D7B3D">
        <w:rPr>
          <w:sz w:val="28"/>
          <w:szCs w:val="28"/>
          <w:highlight w:val="yellow"/>
        </w:rPr>
        <w:tab/>
        <w:t>В соглашение должны быть включены следующие положения:</w:t>
      </w:r>
    </w:p>
    <w:p w:rsidR="008D7B3D" w:rsidRPr="008D7B3D" w:rsidRDefault="008D7B3D" w:rsidP="005D1D61">
      <w:pPr>
        <w:tabs>
          <w:tab w:val="left" w:pos="709"/>
          <w:tab w:val="left" w:pos="993"/>
        </w:tabs>
        <w:autoSpaceDE w:val="0"/>
        <w:autoSpaceDN w:val="0"/>
        <w:adjustRightInd w:val="0"/>
        <w:ind w:right="-28"/>
        <w:jc w:val="both"/>
        <w:rPr>
          <w:sz w:val="28"/>
          <w:szCs w:val="28"/>
          <w:highlight w:val="yellow"/>
        </w:rPr>
      </w:pPr>
      <w:r w:rsidRPr="008D7B3D">
        <w:rPr>
          <w:sz w:val="28"/>
          <w:szCs w:val="28"/>
          <w:highlight w:val="yellow"/>
        </w:rPr>
        <w:lastRenderedPageBreak/>
        <w:tab/>
        <w:t xml:space="preserve">положения о казначейском сопровождении средств, установленные правилами казначейского сопровождения в соответствии с бюджетным законодательством Российской Федерации; </w:t>
      </w:r>
    </w:p>
    <w:p w:rsidR="008D7B3D" w:rsidRPr="008D7B3D" w:rsidRDefault="008D7B3D" w:rsidP="005D1D61">
      <w:pPr>
        <w:tabs>
          <w:tab w:val="left" w:pos="709"/>
          <w:tab w:val="left" w:pos="993"/>
        </w:tabs>
        <w:autoSpaceDE w:val="0"/>
        <w:autoSpaceDN w:val="0"/>
        <w:adjustRightInd w:val="0"/>
        <w:ind w:right="-28"/>
        <w:jc w:val="both"/>
        <w:rPr>
          <w:sz w:val="28"/>
          <w:szCs w:val="28"/>
          <w:highlight w:val="yellow"/>
        </w:rPr>
      </w:pPr>
      <w:r w:rsidRPr="008D7B3D">
        <w:rPr>
          <w:sz w:val="28"/>
          <w:szCs w:val="28"/>
          <w:highlight w:val="yellow"/>
        </w:rPr>
        <w:tab/>
        <w:t xml:space="preserve">согласие на осуществление министерством проверки соблюдения победителем конкурса порядка и условий предоставления гранта, в том числе в части достижения результатов предоставления гранта, органами государственного финансового контроля проверки соблюдения победителем конкурса порядка и условий предоставления гранта в соответствии со статьями 268.1 и 269.2 Бюджетного кодекса Российской Федерации; </w:t>
      </w:r>
    </w:p>
    <w:p w:rsidR="008D7B3D" w:rsidRPr="008D7B3D" w:rsidRDefault="008D7B3D" w:rsidP="005D1D61">
      <w:pPr>
        <w:tabs>
          <w:tab w:val="left" w:pos="709"/>
          <w:tab w:val="left" w:pos="993"/>
        </w:tabs>
        <w:autoSpaceDE w:val="0"/>
        <w:autoSpaceDN w:val="0"/>
        <w:adjustRightInd w:val="0"/>
        <w:ind w:right="-28"/>
        <w:jc w:val="both"/>
        <w:rPr>
          <w:sz w:val="28"/>
          <w:szCs w:val="28"/>
          <w:highlight w:val="yellow"/>
        </w:rPr>
      </w:pPr>
      <w:r w:rsidRPr="008D7B3D">
        <w:rPr>
          <w:sz w:val="28"/>
          <w:szCs w:val="28"/>
          <w:highlight w:val="yellow"/>
        </w:rPr>
        <w:tab/>
        <w:t>условия о согласовании новых условий соглашения или о расторжении соглашения при недостижении согласия о включении новых условий в соглашение в случае уменьшения министерству как получателю бюджетных средств на соответствующий финансовый год ранее доведенных лимитов бюджетных обязательств, приводящего к невозможности предоставления гранта в размере, определенном соглашением;</w:t>
      </w:r>
    </w:p>
    <w:p w:rsidR="008D7B3D" w:rsidRPr="008D7B3D" w:rsidRDefault="008D7B3D" w:rsidP="005D1D61">
      <w:pPr>
        <w:tabs>
          <w:tab w:val="left" w:pos="709"/>
          <w:tab w:val="left" w:pos="993"/>
        </w:tabs>
        <w:autoSpaceDE w:val="0"/>
        <w:autoSpaceDN w:val="0"/>
        <w:adjustRightInd w:val="0"/>
        <w:ind w:right="-28"/>
        <w:jc w:val="both"/>
        <w:rPr>
          <w:spacing w:val="-4"/>
          <w:sz w:val="28"/>
          <w:szCs w:val="28"/>
          <w:highlight w:val="yellow"/>
        </w:rPr>
      </w:pPr>
      <w:r w:rsidRPr="008D7B3D">
        <w:rPr>
          <w:sz w:val="28"/>
          <w:szCs w:val="28"/>
          <w:highlight w:val="yellow"/>
        </w:rPr>
        <w:tab/>
      </w:r>
      <w:r w:rsidRPr="008D7B3D">
        <w:rPr>
          <w:spacing w:val="-4"/>
          <w:sz w:val="28"/>
          <w:szCs w:val="28"/>
          <w:highlight w:val="yellow"/>
        </w:rPr>
        <w:t>запрет приобретения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8D7B3D" w:rsidRPr="008D7B3D" w:rsidRDefault="008D7B3D" w:rsidP="005D1D61">
      <w:pPr>
        <w:tabs>
          <w:tab w:val="left" w:pos="709"/>
          <w:tab w:val="left" w:pos="993"/>
        </w:tabs>
        <w:autoSpaceDE w:val="0"/>
        <w:autoSpaceDN w:val="0"/>
        <w:adjustRightInd w:val="0"/>
        <w:ind w:right="-28"/>
        <w:jc w:val="both"/>
        <w:rPr>
          <w:sz w:val="28"/>
          <w:szCs w:val="28"/>
          <w:highlight w:val="yellow"/>
        </w:rPr>
      </w:pPr>
      <w:r w:rsidRPr="008D7B3D">
        <w:rPr>
          <w:sz w:val="28"/>
          <w:szCs w:val="28"/>
          <w:highlight w:val="yellow"/>
        </w:rPr>
        <w:tab/>
        <w:t>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типовыми формами, установленными Министерством финансов Российской Федерации.</w:t>
      </w:r>
    </w:p>
    <w:p w:rsidR="008D7B3D" w:rsidRPr="008D7B3D" w:rsidRDefault="008D7B3D" w:rsidP="005D1D61">
      <w:pPr>
        <w:tabs>
          <w:tab w:val="left" w:pos="709"/>
          <w:tab w:val="left" w:pos="993"/>
        </w:tabs>
        <w:autoSpaceDE w:val="0"/>
        <w:autoSpaceDN w:val="0"/>
        <w:adjustRightInd w:val="0"/>
        <w:ind w:right="-28"/>
        <w:jc w:val="both"/>
        <w:rPr>
          <w:sz w:val="28"/>
          <w:szCs w:val="28"/>
          <w:highlight w:val="yellow"/>
        </w:rPr>
      </w:pPr>
      <w:r w:rsidRPr="008D7B3D">
        <w:rPr>
          <w:sz w:val="28"/>
          <w:szCs w:val="28"/>
          <w:highlight w:val="yellow"/>
        </w:rPr>
        <w:tab/>
        <w:t>Если победитель конкурса не заключит соглашение в указанный в абзаце первом пункта 3.4 настоящего Порядка срок, министерство в течение 5 рабочих дней со дня истечения установленного срока признает такого победителя конкурса уклонившимся от заключения соглашения и отменяет распоряжение о предоставлении гранта.</w:t>
      </w:r>
    </w:p>
    <w:p w:rsidR="008D7B3D" w:rsidRPr="008D7B3D" w:rsidRDefault="008D7B3D" w:rsidP="005D1D61">
      <w:pPr>
        <w:tabs>
          <w:tab w:val="left" w:pos="709"/>
          <w:tab w:val="left" w:pos="993"/>
        </w:tabs>
        <w:autoSpaceDE w:val="0"/>
        <w:autoSpaceDN w:val="0"/>
        <w:adjustRightInd w:val="0"/>
        <w:ind w:right="-28"/>
        <w:jc w:val="both"/>
        <w:rPr>
          <w:sz w:val="28"/>
          <w:szCs w:val="28"/>
          <w:highlight w:val="yellow"/>
        </w:rPr>
      </w:pPr>
      <w:r w:rsidRPr="008D7B3D">
        <w:rPr>
          <w:sz w:val="28"/>
          <w:szCs w:val="28"/>
          <w:highlight w:val="yellow"/>
        </w:rPr>
        <w:tab/>
        <w:t>Внесение изменений в соглашение при реорганизации, ликвидации или прекращении деятельности победителя конкурса осуществляется в следующем порядке:</w:t>
      </w:r>
    </w:p>
    <w:p w:rsidR="008D7B3D" w:rsidRPr="008D7B3D" w:rsidRDefault="008D7B3D" w:rsidP="005D1D61">
      <w:pPr>
        <w:tabs>
          <w:tab w:val="left" w:pos="709"/>
          <w:tab w:val="left" w:pos="993"/>
        </w:tabs>
        <w:autoSpaceDE w:val="0"/>
        <w:autoSpaceDN w:val="0"/>
        <w:adjustRightInd w:val="0"/>
        <w:ind w:right="-28"/>
        <w:jc w:val="both"/>
        <w:rPr>
          <w:sz w:val="28"/>
          <w:szCs w:val="28"/>
          <w:highlight w:val="yellow"/>
        </w:rPr>
      </w:pPr>
      <w:r w:rsidRPr="008D7B3D">
        <w:rPr>
          <w:sz w:val="28"/>
          <w:szCs w:val="28"/>
          <w:highlight w:val="yellow"/>
        </w:rPr>
        <w:tab/>
        <w:t>при реорганизации победителя конкурса,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D7B3D" w:rsidRPr="008D7B3D" w:rsidRDefault="008D7B3D" w:rsidP="005D1D61">
      <w:pPr>
        <w:tabs>
          <w:tab w:val="left" w:pos="709"/>
          <w:tab w:val="left" w:pos="993"/>
        </w:tabs>
        <w:autoSpaceDE w:val="0"/>
        <w:autoSpaceDN w:val="0"/>
        <w:adjustRightInd w:val="0"/>
        <w:ind w:right="-28"/>
        <w:jc w:val="both"/>
        <w:rPr>
          <w:sz w:val="28"/>
          <w:szCs w:val="28"/>
          <w:highlight w:val="yellow"/>
        </w:rPr>
      </w:pPr>
      <w:r w:rsidRPr="008D7B3D">
        <w:rPr>
          <w:sz w:val="28"/>
          <w:szCs w:val="28"/>
          <w:highlight w:val="yellow"/>
        </w:rPr>
        <w:tab/>
      </w:r>
      <w:proofErr w:type="gramStart"/>
      <w:r w:rsidRPr="008D7B3D">
        <w:rPr>
          <w:sz w:val="28"/>
          <w:szCs w:val="28"/>
          <w:highlight w:val="yellow"/>
        </w:rPr>
        <w:t>при реорганизации победителя конкурса, являющегося юридическим лицом, в форме разделения, выделения, а также при ликвидации победителя конкурса, являющегося юридическим лицом, или прекращении деятельности победителя конкурса,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w:t>
      </w:r>
      <w:proofErr w:type="gramEnd"/>
      <w:r w:rsidRPr="008D7B3D">
        <w:rPr>
          <w:sz w:val="28"/>
          <w:szCs w:val="28"/>
          <w:highlight w:val="yellow"/>
        </w:rPr>
        <w:t xml:space="preserve"> соглашения в одностороннем порядке и акта об </w:t>
      </w:r>
      <w:r w:rsidRPr="008D7B3D">
        <w:rPr>
          <w:sz w:val="28"/>
          <w:szCs w:val="28"/>
          <w:highlight w:val="yellow"/>
        </w:rPr>
        <w:lastRenderedPageBreak/>
        <w:t>исполнении обязательств по соглашению с отражением информации о не исполненных победителем конкурса обязательствах, источником финансового обеспечения которых является грант, и возврате неиспользованного остатка гранта в областной бюджет;</w:t>
      </w:r>
    </w:p>
    <w:p w:rsidR="008E0CCE" w:rsidRPr="008D7B3D" w:rsidRDefault="008D7B3D" w:rsidP="008D7B3D">
      <w:pPr>
        <w:pStyle w:val="ConsPlusNormal"/>
        <w:spacing w:before="220"/>
        <w:ind w:firstLine="540"/>
        <w:jc w:val="both"/>
        <w:rPr>
          <w:rFonts w:ascii="Times New Roman" w:hAnsi="Times New Roman" w:cs="Times New Roman"/>
          <w:sz w:val="28"/>
          <w:szCs w:val="28"/>
        </w:rPr>
      </w:pPr>
      <w:r w:rsidRPr="008D7B3D">
        <w:rPr>
          <w:rFonts w:eastAsia="Times New Roman"/>
          <w:sz w:val="28"/>
          <w:szCs w:val="28"/>
          <w:highlight w:val="yellow"/>
        </w:rPr>
        <w:tab/>
      </w:r>
      <w:proofErr w:type="gramStart"/>
      <w:r w:rsidRPr="008D7B3D">
        <w:rPr>
          <w:rFonts w:ascii="Times New Roman" w:eastAsia="Times New Roman" w:hAnsi="Times New Roman" w:cs="Times New Roman"/>
          <w:sz w:val="28"/>
          <w:szCs w:val="28"/>
          <w:highlight w:val="yellow"/>
        </w:rPr>
        <w:t>при прекращении деятельности победителя конкурса,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 74-ФЗ «О крестьянском (фермерском) хозяйстве», в соглашение вносятся изменения путем заключения дополнительного соглашения к соглашению в части</w:t>
      </w:r>
      <w:proofErr w:type="gramEnd"/>
      <w:r w:rsidRPr="008D7B3D">
        <w:rPr>
          <w:rFonts w:ascii="Times New Roman" w:eastAsia="Times New Roman" w:hAnsi="Times New Roman" w:cs="Times New Roman"/>
          <w:sz w:val="28"/>
          <w:szCs w:val="28"/>
          <w:highlight w:val="yellow"/>
        </w:rPr>
        <w:t xml:space="preserve"> перемены лица в обязательстве с указанием в соглашении иного лица, являющегося правопреемником</w:t>
      </w:r>
      <w:r w:rsidRPr="008D7B3D">
        <w:rPr>
          <w:rFonts w:ascii="Times New Roman" w:hAnsi="Times New Roman" w:cs="Times New Roman"/>
          <w:sz w:val="28"/>
          <w:szCs w:val="28"/>
          <w:highlight w:val="yellow"/>
        </w:rPr>
        <w:t>.</w:t>
      </w:r>
    </w:p>
    <w:p w:rsidR="008E0CCE" w:rsidRPr="00FB5531" w:rsidRDefault="008E0CCE">
      <w:pPr>
        <w:pStyle w:val="ConsPlusNormal"/>
        <w:spacing w:before="220"/>
        <w:ind w:firstLine="540"/>
        <w:jc w:val="both"/>
        <w:rPr>
          <w:rFonts w:ascii="Times New Roman" w:hAnsi="Times New Roman" w:cs="Times New Roman"/>
          <w:sz w:val="28"/>
          <w:szCs w:val="28"/>
        </w:rPr>
      </w:pPr>
      <w:bookmarkStart w:id="6" w:name="P309"/>
      <w:bookmarkEnd w:id="6"/>
      <w:r w:rsidRPr="000E1171">
        <w:rPr>
          <w:rFonts w:ascii="Times New Roman" w:hAnsi="Times New Roman" w:cs="Times New Roman"/>
          <w:sz w:val="28"/>
          <w:szCs w:val="28"/>
        </w:rPr>
        <w:t>3.5. Показателем результата предоставления гранта является прирост объема производства сельскохозяйственной продукции в отчетном году по отношению к предыдущему году не менее чем на 8%.</w:t>
      </w:r>
      <w:r w:rsidR="00FB5531">
        <w:rPr>
          <w:rFonts w:ascii="Times New Roman" w:hAnsi="Times New Roman" w:cs="Times New Roman"/>
          <w:sz w:val="28"/>
          <w:szCs w:val="28"/>
        </w:rPr>
        <w:t xml:space="preserve"> </w:t>
      </w:r>
      <w:r w:rsidR="00FB5531" w:rsidRPr="00FB5531">
        <w:rPr>
          <w:rFonts w:ascii="Times New Roman" w:eastAsia="Times New Roman" w:hAnsi="Times New Roman" w:cs="Times New Roman"/>
          <w:sz w:val="28"/>
          <w:szCs w:val="28"/>
          <w:highlight w:val="yellow"/>
        </w:rPr>
        <w:t>Тип результата предоставления гранта – оказание услуг (выполнение работ)</w:t>
      </w:r>
      <w:r w:rsidR="00FB5531" w:rsidRPr="00FB5531">
        <w:rPr>
          <w:rFonts w:ascii="Times New Roman" w:hAnsi="Times New Roman" w:cs="Times New Roman"/>
          <w:sz w:val="28"/>
          <w:szCs w:val="28"/>
          <w:highlight w:val="yellow"/>
        </w:rPr>
        <w:t>.</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3.6. Министерство:</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3.6.1. В течение 45 дней со дня подписания соглашения перечисляет денежные средства в установленном порядке на лицевой счет победителя конкурса в размере 100% суммы гранта, указанной в соглашении.</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3.6.2. Хранит в течение 6 лет со дня перечисления сумм грантов документы, полученные от победителей конкурса.</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3.7. Победитель конкурса:</w:t>
      </w:r>
    </w:p>
    <w:p w:rsidR="008E0CCE" w:rsidRPr="000E1171" w:rsidRDefault="008E0CCE">
      <w:pPr>
        <w:pStyle w:val="ConsPlusNormal"/>
        <w:spacing w:before="220"/>
        <w:ind w:firstLine="540"/>
        <w:jc w:val="both"/>
        <w:rPr>
          <w:rFonts w:ascii="Times New Roman" w:hAnsi="Times New Roman" w:cs="Times New Roman"/>
          <w:sz w:val="28"/>
          <w:szCs w:val="28"/>
        </w:rPr>
      </w:pPr>
      <w:bookmarkStart w:id="7" w:name="P315"/>
      <w:bookmarkEnd w:id="7"/>
      <w:r w:rsidRPr="000E1171">
        <w:rPr>
          <w:rFonts w:ascii="Times New Roman" w:hAnsi="Times New Roman" w:cs="Times New Roman"/>
          <w:sz w:val="28"/>
          <w:szCs w:val="28"/>
        </w:rPr>
        <w:t>3.7.1. Для расходования со счета сре</w:t>
      </w:r>
      <w:proofErr w:type="gramStart"/>
      <w:r w:rsidRPr="000E1171">
        <w:rPr>
          <w:rFonts w:ascii="Times New Roman" w:hAnsi="Times New Roman" w:cs="Times New Roman"/>
          <w:sz w:val="28"/>
          <w:szCs w:val="28"/>
        </w:rPr>
        <w:t>дств гр</w:t>
      </w:r>
      <w:proofErr w:type="gramEnd"/>
      <w:r w:rsidRPr="000E1171">
        <w:rPr>
          <w:rFonts w:ascii="Times New Roman" w:hAnsi="Times New Roman" w:cs="Times New Roman"/>
          <w:sz w:val="28"/>
          <w:szCs w:val="28"/>
        </w:rPr>
        <w:t>анта представляет в орган местного самоуправления или в министерство (в случае, если орган местного самоуправления, на территории которого осуществляет деятельность заявитель, не наделен отдельными государственными полномочиями Кировской области по поддержке сельскохозяйственного производства) следующие документы:</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3.7.1.1. Опись поданных документов для расходования гранта в 2 экземплярах по форме, утвержденной правовым актом министерства.</w:t>
      </w:r>
    </w:p>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w:t>
      </w:r>
      <w:proofErr w:type="spellStart"/>
      <w:r w:rsidRPr="000E1171">
        <w:rPr>
          <w:rFonts w:ascii="Times New Roman" w:hAnsi="Times New Roman" w:cs="Times New Roman"/>
          <w:sz w:val="28"/>
          <w:szCs w:val="28"/>
        </w:rPr>
        <w:t>пп</w:t>
      </w:r>
      <w:proofErr w:type="spellEnd"/>
      <w:r w:rsidRPr="000E1171">
        <w:rPr>
          <w:rFonts w:ascii="Times New Roman" w:hAnsi="Times New Roman" w:cs="Times New Roman"/>
          <w:sz w:val="28"/>
          <w:szCs w:val="28"/>
        </w:rPr>
        <w:t xml:space="preserve">. 3.7.1.1 </w:t>
      </w:r>
      <w:proofErr w:type="gramStart"/>
      <w:r w:rsidRPr="000E1171">
        <w:rPr>
          <w:rFonts w:ascii="Times New Roman" w:hAnsi="Times New Roman" w:cs="Times New Roman"/>
          <w:sz w:val="28"/>
          <w:szCs w:val="28"/>
        </w:rPr>
        <w:t>введен</w:t>
      </w:r>
      <w:proofErr w:type="gramEnd"/>
      <w:r w:rsidRPr="000E1171">
        <w:rPr>
          <w:rFonts w:ascii="Times New Roman" w:hAnsi="Times New Roman" w:cs="Times New Roman"/>
          <w:sz w:val="28"/>
          <w:szCs w:val="28"/>
        </w:rPr>
        <w:t xml:space="preserve"> </w:t>
      </w:r>
      <w:hyperlink r:id="rId30">
        <w:r w:rsidRPr="000E1171">
          <w:rPr>
            <w:rFonts w:ascii="Times New Roman" w:hAnsi="Times New Roman" w:cs="Times New Roman"/>
            <w:color w:val="0000FF"/>
            <w:sz w:val="28"/>
            <w:szCs w:val="28"/>
          </w:rPr>
          <w:t>постановлением</w:t>
        </w:r>
      </w:hyperlink>
      <w:r w:rsidRPr="000E1171">
        <w:rPr>
          <w:rFonts w:ascii="Times New Roman" w:hAnsi="Times New Roman" w:cs="Times New Roman"/>
          <w:sz w:val="28"/>
          <w:szCs w:val="28"/>
        </w:rPr>
        <w:t xml:space="preserve"> Правительства Кировской области от 27.01.2022 N 14-П)</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3.7.1.2. Копию соглашения - 1 раз при первом обращении.</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3.7.1.3. Копию бизнес-плана - 1 раз при первом обращении, а также в случае внесения изменений в бизнес-план.</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lastRenderedPageBreak/>
        <w:t>3.7.1.4. Заверенные главой крестьянского (фермерского) хозяйства или индивидуальным предпринимателем копии следующих документов, подтверждающих направление расходования гранта:</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3.7.1.4.1. </w:t>
      </w:r>
      <w:proofErr w:type="gramStart"/>
      <w:r w:rsidRPr="000E1171">
        <w:rPr>
          <w:rFonts w:ascii="Times New Roman" w:hAnsi="Times New Roman" w:cs="Times New Roman"/>
          <w:sz w:val="28"/>
          <w:szCs w:val="28"/>
        </w:rPr>
        <w:t>Договоров на изготовление проектной документации, актов сдачи-приемки выполненных проектных работ, положительного заключения государственной экспертизы проектной документации (в случае, если проведение такой экспертизы в соответствии с законодательством Российской Федерации является обязательным) и положительного результата проверки достоверности определения сметной стоимости работ, проведенной Кировским областным государственным автономным учреждением "Управление государственной экспертизы и ценообразования в строительстве" либо федеральным государственным учреждением, подведомственным Министерству строительства и</w:t>
      </w:r>
      <w:proofErr w:type="gramEnd"/>
      <w:r w:rsidRPr="000E1171">
        <w:rPr>
          <w:rFonts w:ascii="Times New Roman" w:hAnsi="Times New Roman" w:cs="Times New Roman"/>
          <w:sz w:val="28"/>
          <w:szCs w:val="28"/>
        </w:rPr>
        <w:t xml:space="preserve"> жилищно-коммунального хозяйства Российской Федерации, уполномоченными на проведение данной проверки, в случаях, установленных Правительством Российской Федерации или Правительством Кировской области, - в случае использования сре</w:t>
      </w:r>
      <w:proofErr w:type="gramStart"/>
      <w:r w:rsidRPr="000E1171">
        <w:rPr>
          <w:rFonts w:ascii="Times New Roman" w:hAnsi="Times New Roman" w:cs="Times New Roman"/>
          <w:sz w:val="28"/>
          <w:szCs w:val="28"/>
        </w:rPr>
        <w:t>дств гр</w:t>
      </w:r>
      <w:proofErr w:type="gramEnd"/>
      <w:r w:rsidRPr="000E1171">
        <w:rPr>
          <w:rFonts w:ascii="Times New Roman" w:hAnsi="Times New Roman" w:cs="Times New Roman"/>
          <w:sz w:val="28"/>
          <w:szCs w:val="28"/>
        </w:rPr>
        <w:t>анта на разработку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 (далее - объекты).</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3.7.1.4.2. Договоров купли-продажи объектов и документов, удостоверяющих государственную регистрацию права собственности победителя конкурса на указанные объекты, или договоров купли-продажи объектов (в случае приобретения модульного объекта у его производителя) - в случае использования сре</w:t>
      </w:r>
      <w:proofErr w:type="gramStart"/>
      <w:r w:rsidRPr="000E1171">
        <w:rPr>
          <w:rFonts w:ascii="Times New Roman" w:hAnsi="Times New Roman" w:cs="Times New Roman"/>
          <w:sz w:val="28"/>
          <w:szCs w:val="28"/>
        </w:rPr>
        <w:t>дств гр</w:t>
      </w:r>
      <w:proofErr w:type="gramEnd"/>
      <w:r w:rsidRPr="000E1171">
        <w:rPr>
          <w:rFonts w:ascii="Times New Roman" w:hAnsi="Times New Roman" w:cs="Times New Roman"/>
          <w:sz w:val="28"/>
          <w:szCs w:val="28"/>
        </w:rPr>
        <w:t>анта на приобретение объектов.</w:t>
      </w:r>
    </w:p>
    <w:p w:rsidR="008E0CCE" w:rsidRPr="000E1171" w:rsidRDefault="008E0CCE">
      <w:pPr>
        <w:pStyle w:val="ConsPlusNormal"/>
        <w:spacing w:before="220"/>
        <w:ind w:firstLine="540"/>
        <w:jc w:val="both"/>
        <w:rPr>
          <w:rFonts w:ascii="Times New Roman" w:hAnsi="Times New Roman" w:cs="Times New Roman"/>
          <w:sz w:val="28"/>
          <w:szCs w:val="28"/>
        </w:rPr>
      </w:pPr>
      <w:bookmarkStart w:id="8" w:name="P323"/>
      <w:bookmarkEnd w:id="8"/>
      <w:r w:rsidRPr="000E1171">
        <w:rPr>
          <w:rFonts w:ascii="Times New Roman" w:hAnsi="Times New Roman" w:cs="Times New Roman"/>
          <w:sz w:val="28"/>
          <w:szCs w:val="28"/>
        </w:rPr>
        <w:t xml:space="preserve">3.7.1.4.3. </w:t>
      </w:r>
      <w:proofErr w:type="gramStart"/>
      <w:r w:rsidRPr="000E1171">
        <w:rPr>
          <w:rFonts w:ascii="Times New Roman" w:hAnsi="Times New Roman" w:cs="Times New Roman"/>
          <w:sz w:val="28"/>
          <w:szCs w:val="28"/>
        </w:rPr>
        <w:t>Проектной документации, имеющей положительное заключение государственной экспертизы проектной документации (в случае, если разработка проектной документации и проведение государственной экспертизы в соответствии с законодательством Российской Федерации являются обязательными) и положительный результат проверки достоверности определения сметной стоимости работ, проведенной Кировским областным государственным автономным учреждением "Управление государственной экспертизы и ценообразования в строительстве" либо федеральным государственным учреждением, подведомственным Министерству строительства и жилищно-коммунального хозяйства Российской</w:t>
      </w:r>
      <w:proofErr w:type="gramEnd"/>
      <w:r w:rsidRPr="000E1171">
        <w:rPr>
          <w:rFonts w:ascii="Times New Roman" w:hAnsi="Times New Roman" w:cs="Times New Roman"/>
          <w:sz w:val="28"/>
          <w:szCs w:val="28"/>
        </w:rPr>
        <w:t xml:space="preserve"> Федерации, уполномоченными на проведение данной проверки, в случаях, установленных Правительством Российской Федерации или Правительством Кировской области, разрешения на строительство объектов в случаях, установленных действующим законодательством, - в случае использования сре</w:t>
      </w:r>
      <w:proofErr w:type="gramStart"/>
      <w:r w:rsidRPr="000E1171">
        <w:rPr>
          <w:rFonts w:ascii="Times New Roman" w:hAnsi="Times New Roman" w:cs="Times New Roman"/>
          <w:sz w:val="28"/>
          <w:szCs w:val="28"/>
        </w:rPr>
        <w:t>дств гр</w:t>
      </w:r>
      <w:proofErr w:type="gramEnd"/>
      <w:r w:rsidRPr="000E1171">
        <w:rPr>
          <w:rFonts w:ascii="Times New Roman" w:hAnsi="Times New Roman" w:cs="Times New Roman"/>
          <w:sz w:val="28"/>
          <w:szCs w:val="28"/>
        </w:rPr>
        <w:t>анта на строительство (реконструкцию) объектов.</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3.7.1.4.4. </w:t>
      </w:r>
      <w:proofErr w:type="gramStart"/>
      <w:r w:rsidRPr="000E1171">
        <w:rPr>
          <w:rFonts w:ascii="Times New Roman" w:hAnsi="Times New Roman" w:cs="Times New Roman"/>
          <w:sz w:val="28"/>
          <w:szCs w:val="28"/>
        </w:rPr>
        <w:t xml:space="preserve">Сметы, имеющей положительный результат проверки достоверности определения сметной стоимости работ, проведенной </w:t>
      </w:r>
      <w:r w:rsidRPr="000E1171">
        <w:rPr>
          <w:rFonts w:ascii="Times New Roman" w:hAnsi="Times New Roman" w:cs="Times New Roman"/>
          <w:sz w:val="28"/>
          <w:szCs w:val="28"/>
        </w:rPr>
        <w:lastRenderedPageBreak/>
        <w:t>Кировским областным государственным автономным учреждением "Управление государственной экспертизы и ценообразования в строительстве" либо федеральным государственным учреждением, подведомственным Министерству строительства и жилищно-коммунального хозяйства Российской Федерации, уполномоченными на проведение данной проверки, в случаях, установленных Правительством Российской Федерации или Правительством Кировской области, - в случае использования средств гранта на строительство объектов, не являющихся</w:t>
      </w:r>
      <w:proofErr w:type="gramEnd"/>
      <w:r w:rsidRPr="000E1171">
        <w:rPr>
          <w:rFonts w:ascii="Times New Roman" w:hAnsi="Times New Roman" w:cs="Times New Roman"/>
          <w:sz w:val="28"/>
          <w:szCs w:val="28"/>
        </w:rPr>
        <w:t xml:space="preserve"> объектами капитального строительства.</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3.7.1.4.5. </w:t>
      </w:r>
      <w:proofErr w:type="gramStart"/>
      <w:r w:rsidRPr="000E1171">
        <w:rPr>
          <w:rFonts w:ascii="Times New Roman" w:hAnsi="Times New Roman" w:cs="Times New Roman"/>
          <w:sz w:val="28"/>
          <w:szCs w:val="28"/>
        </w:rPr>
        <w:t>Сметы, составленной на основании дефектной ведомости, утвержденной застройщиком или техническим заказчиком, имеющей положительный результат проверки достоверности определения сметной стоимости работ, проведенной Кировским областным государственным автономным учреждением "Управление государственной экспертизы и ценообразования в строительстве" либо федеральным государственным учреждением, подведомственным Министерству строительства и жилищно-коммунального хозяйства Российской Федерации, уполномоченными на проведение данной проверки, в случаях, установленных Правительством Российской Федерации или Правительством Кировской области</w:t>
      </w:r>
      <w:proofErr w:type="gramEnd"/>
      <w:r w:rsidRPr="000E1171">
        <w:rPr>
          <w:rFonts w:ascii="Times New Roman" w:hAnsi="Times New Roman" w:cs="Times New Roman"/>
          <w:sz w:val="28"/>
          <w:szCs w:val="28"/>
        </w:rPr>
        <w:t>, - в случае использования сре</w:t>
      </w:r>
      <w:proofErr w:type="gramStart"/>
      <w:r w:rsidRPr="000E1171">
        <w:rPr>
          <w:rFonts w:ascii="Times New Roman" w:hAnsi="Times New Roman" w:cs="Times New Roman"/>
          <w:sz w:val="28"/>
          <w:szCs w:val="28"/>
        </w:rPr>
        <w:t>дств гр</w:t>
      </w:r>
      <w:proofErr w:type="gramEnd"/>
      <w:r w:rsidRPr="000E1171">
        <w:rPr>
          <w:rFonts w:ascii="Times New Roman" w:hAnsi="Times New Roman" w:cs="Times New Roman"/>
          <w:sz w:val="28"/>
          <w:szCs w:val="28"/>
        </w:rPr>
        <w:t>анта на капитальный ремонт объектов.</w:t>
      </w:r>
    </w:p>
    <w:p w:rsidR="008E0CCE" w:rsidRPr="000E1171" w:rsidRDefault="008E0CCE">
      <w:pPr>
        <w:pStyle w:val="ConsPlusNormal"/>
        <w:spacing w:before="220"/>
        <w:ind w:firstLine="540"/>
        <w:jc w:val="both"/>
        <w:rPr>
          <w:rFonts w:ascii="Times New Roman" w:hAnsi="Times New Roman" w:cs="Times New Roman"/>
          <w:sz w:val="28"/>
          <w:szCs w:val="28"/>
        </w:rPr>
      </w:pPr>
      <w:bookmarkStart w:id="9" w:name="P326"/>
      <w:bookmarkEnd w:id="9"/>
      <w:r w:rsidRPr="000E1171">
        <w:rPr>
          <w:rFonts w:ascii="Times New Roman" w:hAnsi="Times New Roman" w:cs="Times New Roman"/>
          <w:sz w:val="28"/>
          <w:szCs w:val="28"/>
        </w:rPr>
        <w:t>3.7.1.4.6. В случае использования сре</w:t>
      </w:r>
      <w:proofErr w:type="gramStart"/>
      <w:r w:rsidRPr="000E1171">
        <w:rPr>
          <w:rFonts w:ascii="Times New Roman" w:hAnsi="Times New Roman" w:cs="Times New Roman"/>
          <w:sz w:val="28"/>
          <w:szCs w:val="28"/>
        </w:rPr>
        <w:t>дств гр</w:t>
      </w:r>
      <w:proofErr w:type="gramEnd"/>
      <w:r w:rsidRPr="000E1171">
        <w:rPr>
          <w:rFonts w:ascii="Times New Roman" w:hAnsi="Times New Roman" w:cs="Times New Roman"/>
          <w:sz w:val="28"/>
          <w:szCs w:val="28"/>
        </w:rPr>
        <w:t>анта на модернизацию объектов:</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сметы, имеющей положительный результат проверки достоверности определения сметной стоимости работ, проведенной Кировским областным государственным автономным учреждением "Управление государственной экспертизы и ценообразования в строительстве" либо федеральным государственным учреждением, подведомственным Министерству строительства и жилищно-коммунального хозяйства Российской Федерации, уполномоченными на проведение данной проверки, в случаях, установленных Правительством Российской Федерации или Правительством Кировской области;</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договоров на поставку оборудования и техники, входящих в состав сметы;</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документов, подтверждающих получение единиц оборудования и техники, входящих в состав сметы;</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платежных документов, подтверждающих оплату оборудования и техники, входящих в состав сметы;</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актов о приеме-передаче оборудования в монтаж по </w:t>
      </w:r>
      <w:hyperlink r:id="rId31">
        <w:r w:rsidRPr="000E1171">
          <w:rPr>
            <w:rFonts w:ascii="Times New Roman" w:hAnsi="Times New Roman" w:cs="Times New Roman"/>
            <w:color w:val="0000FF"/>
            <w:sz w:val="28"/>
            <w:szCs w:val="28"/>
          </w:rPr>
          <w:t>форме N ОС-15</w:t>
        </w:r>
      </w:hyperlink>
      <w:r w:rsidRPr="000E1171">
        <w:rPr>
          <w:rFonts w:ascii="Times New Roman" w:hAnsi="Times New Roman" w:cs="Times New Roman"/>
          <w:sz w:val="28"/>
          <w:szCs w:val="28"/>
        </w:rPr>
        <w:t xml:space="preserve">"Акт о приеме-передаче оборудования в монтаж", утвержденной постановлением Государственного комитета Российской Федерации по статистике от </w:t>
      </w:r>
      <w:r w:rsidRPr="000E1171">
        <w:rPr>
          <w:rFonts w:ascii="Times New Roman" w:hAnsi="Times New Roman" w:cs="Times New Roman"/>
          <w:sz w:val="28"/>
          <w:szCs w:val="28"/>
        </w:rPr>
        <w:lastRenderedPageBreak/>
        <w:t>21.01.2003 N 7 "Об утверждении унифицированных форм первичной учетной документации по учету основных средств" (далее - постановление Госкомстата РФ от 21.01.2003 N 7).</w:t>
      </w:r>
    </w:p>
    <w:p w:rsidR="008E0CCE" w:rsidRDefault="008E0CCE">
      <w:pPr>
        <w:pStyle w:val="ConsPlusNormal"/>
        <w:ind w:firstLine="540"/>
        <w:jc w:val="both"/>
        <w:rPr>
          <w:rFonts w:ascii="Times New Roman" w:hAnsi="Times New Roman" w:cs="Times New Roman"/>
          <w:sz w:val="28"/>
          <w:szCs w:val="28"/>
        </w:rPr>
      </w:pPr>
      <w:r w:rsidRPr="000E1171">
        <w:rPr>
          <w:rFonts w:ascii="Times New Roman" w:hAnsi="Times New Roman" w:cs="Times New Roman"/>
          <w:sz w:val="28"/>
          <w:szCs w:val="28"/>
        </w:rPr>
        <w:t>3.7.1.4.7. Документов, удостоверяющих государственную регистрацию права на объект недвижимости, подлежащий реконструкции, капитальному ремонту или модернизации, - в случае реконструкции, капитального ремонта объектов и (или) модернизации таких объектов, предусматривающей замену оборудования, за счет гранта.</w:t>
      </w:r>
    </w:p>
    <w:p w:rsidR="00A04FC1" w:rsidRPr="000E1171" w:rsidRDefault="00A04FC1">
      <w:pPr>
        <w:pStyle w:val="ConsPlusNormal"/>
        <w:ind w:firstLine="540"/>
        <w:jc w:val="both"/>
        <w:rPr>
          <w:rFonts w:ascii="Times New Roman" w:hAnsi="Times New Roman" w:cs="Times New Roman"/>
          <w:sz w:val="28"/>
          <w:szCs w:val="28"/>
        </w:rPr>
      </w:pPr>
    </w:p>
    <w:p w:rsidR="00A04FC1" w:rsidRPr="00A04FC1" w:rsidRDefault="008E0CCE" w:rsidP="00A04FC1">
      <w:pPr>
        <w:tabs>
          <w:tab w:val="left" w:pos="709"/>
          <w:tab w:val="left" w:pos="993"/>
        </w:tabs>
        <w:autoSpaceDE w:val="0"/>
        <w:autoSpaceDN w:val="0"/>
        <w:adjustRightInd w:val="0"/>
        <w:ind w:right="-28"/>
        <w:jc w:val="both"/>
        <w:rPr>
          <w:spacing w:val="4"/>
          <w:sz w:val="28"/>
          <w:szCs w:val="28"/>
          <w:highlight w:val="yellow"/>
        </w:rPr>
      </w:pPr>
      <w:r w:rsidRPr="00A04FC1">
        <w:rPr>
          <w:sz w:val="28"/>
          <w:szCs w:val="28"/>
          <w:highlight w:val="yellow"/>
        </w:rPr>
        <w:t xml:space="preserve">3.7.1.4.8. </w:t>
      </w:r>
      <w:r w:rsidR="00A04FC1" w:rsidRPr="00A04FC1">
        <w:rPr>
          <w:spacing w:val="4"/>
          <w:sz w:val="28"/>
          <w:szCs w:val="28"/>
          <w:highlight w:val="yellow"/>
        </w:rPr>
        <w:t>В случае использования сре</w:t>
      </w:r>
      <w:proofErr w:type="gramStart"/>
      <w:r w:rsidR="00A04FC1" w:rsidRPr="00A04FC1">
        <w:rPr>
          <w:spacing w:val="4"/>
          <w:sz w:val="28"/>
          <w:szCs w:val="28"/>
          <w:highlight w:val="yellow"/>
        </w:rPr>
        <w:t>дств гр</w:t>
      </w:r>
      <w:proofErr w:type="gramEnd"/>
      <w:r w:rsidR="00A04FC1" w:rsidRPr="00A04FC1">
        <w:rPr>
          <w:spacing w:val="4"/>
          <w:sz w:val="28"/>
          <w:szCs w:val="28"/>
          <w:highlight w:val="yellow"/>
        </w:rPr>
        <w:t>анта на цели, указанные в подпунктах 3.7.1.4.3 – 3.7.1.4.6 подпункта 3.7.1.4 подпункта 3.7.1 пункта 3.7 настоящего Порядка:</w:t>
      </w:r>
    </w:p>
    <w:p w:rsidR="00A04FC1" w:rsidRPr="00A04FC1" w:rsidRDefault="00A04FC1" w:rsidP="00A04FC1">
      <w:pPr>
        <w:tabs>
          <w:tab w:val="left" w:pos="709"/>
          <w:tab w:val="left" w:pos="993"/>
        </w:tabs>
        <w:autoSpaceDE w:val="0"/>
        <w:autoSpaceDN w:val="0"/>
        <w:adjustRightInd w:val="0"/>
        <w:ind w:right="-28"/>
        <w:jc w:val="both"/>
        <w:rPr>
          <w:spacing w:val="4"/>
          <w:sz w:val="28"/>
          <w:szCs w:val="28"/>
          <w:highlight w:val="yellow"/>
        </w:rPr>
      </w:pPr>
      <w:r w:rsidRPr="00A04FC1">
        <w:rPr>
          <w:spacing w:val="4"/>
          <w:sz w:val="28"/>
          <w:szCs w:val="28"/>
          <w:highlight w:val="yellow"/>
        </w:rPr>
        <w:tab/>
      </w:r>
      <w:proofErr w:type="gramStart"/>
      <w:r w:rsidRPr="00A04FC1">
        <w:rPr>
          <w:spacing w:val="4"/>
          <w:sz w:val="28"/>
          <w:szCs w:val="28"/>
          <w:highlight w:val="yellow"/>
        </w:rPr>
        <w:t>договоров подряда на выполнение указанных работ, актов о приемке выполненных работ (форма № КС-2 «Акт о приемке выполненных работ», утвержденная постановлением Государственного комитета Российской Федерации по статистике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РФ от 11.11.1999 № 100), справок о выполненных работах и произведенных затратах (форма</w:t>
      </w:r>
      <w:proofErr w:type="gramEnd"/>
      <w:r w:rsidRPr="00A04FC1">
        <w:rPr>
          <w:spacing w:val="4"/>
          <w:sz w:val="28"/>
          <w:szCs w:val="28"/>
          <w:highlight w:val="yellow"/>
        </w:rPr>
        <w:t xml:space="preserve"> № </w:t>
      </w:r>
      <w:proofErr w:type="gramStart"/>
      <w:r w:rsidRPr="00A04FC1">
        <w:rPr>
          <w:spacing w:val="4"/>
          <w:sz w:val="28"/>
          <w:szCs w:val="28"/>
          <w:highlight w:val="yellow"/>
        </w:rPr>
        <w:t>КС-3 «Справка о стоимости выполненных работ и затрат», утвержденная постановлением Госкомстата РФ от 11.11.1999 № 100), графиков выполнения строительно-монтажных работ, заверенных заказчиком и подрядчиком, – при проведении работ подрядным способом;</w:t>
      </w:r>
      <w:proofErr w:type="gramEnd"/>
    </w:p>
    <w:p w:rsidR="00A04FC1" w:rsidRDefault="00A04FC1" w:rsidP="00A04FC1">
      <w:pPr>
        <w:tabs>
          <w:tab w:val="left" w:pos="709"/>
          <w:tab w:val="left" w:pos="993"/>
        </w:tabs>
        <w:autoSpaceDE w:val="0"/>
        <w:autoSpaceDN w:val="0"/>
        <w:adjustRightInd w:val="0"/>
        <w:ind w:right="-28"/>
        <w:jc w:val="both"/>
        <w:rPr>
          <w:spacing w:val="4"/>
          <w:sz w:val="28"/>
          <w:szCs w:val="28"/>
        </w:rPr>
      </w:pPr>
      <w:r w:rsidRPr="00A04FC1">
        <w:rPr>
          <w:spacing w:val="4"/>
          <w:sz w:val="28"/>
          <w:szCs w:val="28"/>
          <w:highlight w:val="yellow"/>
        </w:rPr>
        <w:tab/>
        <w:t>документов, подтверждающих приобретение строительных материалов, счетов-фактур (или счетов) на оплату приобретенных (приобретаемых) строительных материалов, дефектного акта или акта осмотра, накладных, актов приема-передачи строительных материалов, актов на списание строительных материалов, приказа о назначении ответственного лица за строительные работы, графиков проведения работ хозяйственным способом – при проведении работ хозяйственным способом.</w:t>
      </w:r>
    </w:p>
    <w:p w:rsidR="00A04FC1" w:rsidRPr="00A04FC1" w:rsidRDefault="00A04FC1" w:rsidP="00A04FC1">
      <w:pPr>
        <w:pStyle w:val="ConsPlusNormal"/>
        <w:spacing w:before="220"/>
        <w:ind w:firstLine="540"/>
        <w:jc w:val="both"/>
        <w:rPr>
          <w:rFonts w:ascii="Times New Roman" w:hAnsi="Times New Roman" w:cs="Times New Roman"/>
          <w:spacing w:val="4"/>
          <w:sz w:val="28"/>
          <w:szCs w:val="28"/>
        </w:rPr>
      </w:pPr>
      <w:r>
        <w:rPr>
          <w:rFonts w:eastAsia="Times New Roman"/>
          <w:spacing w:val="4"/>
          <w:sz w:val="28"/>
          <w:szCs w:val="28"/>
        </w:rPr>
        <w:tab/>
      </w:r>
      <w:r w:rsidRPr="00A04FC1">
        <w:rPr>
          <w:rFonts w:ascii="Times New Roman" w:eastAsia="Times New Roman" w:hAnsi="Times New Roman" w:cs="Times New Roman"/>
          <w:spacing w:val="4"/>
          <w:sz w:val="28"/>
          <w:szCs w:val="28"/>
          <w:highlight w:val="yellow"/>
        </w:rPr>
        <w:t xml:space="preserve">3.7.1.4.9. </w:t>
      </w:r>
      <w:proofErr w:type="gramStart"/>
      <w:r w:rsidRPr="00A04FC1">
        <w:rPr>
          <w:rFonts w:ascii="Times New Roman" w:eastAsia="Times New Roman" w:hAnsi="Times New Roman" w:cs="Times New Roman"/>
          <w:spacing w:val="-2"/>
          <w:sz w:val="28"/>
          <w:szCs w:val="28"/>
          <w:highlight w:val="yellow"/>
        </w:rPr>
        <w:t>Договоров поставки (купли-продажи) оборудования, счетов-фактур (счетов) на оплату оборудования, актов приема-передачи оборудования, технических паспортов, сертификатов соответствия, иных документов, выданных лицом, система добровольной сертификации которого зарегистрирована Управлением развития информационного обеспечения и аккредитации Федерального агентства по техническому регулированию и метрологии, или документа, выданного производителем оборудования или официальным представителем производителя, содержащего сведения об отнесении каждой из единиц приобретенного (приобретаемого) оборудования к тому или</w:t>
      </w:r>
      <w:proofErr w:type="gramEnd"/>
      <w:r w:rsidRPr="00A04FC1">
        <w:rPr>
          <w:rFonts w:ascii="Times New Roman" w:eastAsia="Times New Roman" w:hAnsi="Times New Roman" w:cs="Times New Roman"/>
          <w:spacing w:val="-2"/>
          <w:sz w:val="28"/>
          <w:szCs w:val="28"/>
          <w:highlight w:val="yellow"/>
        </w:rPr>
        <w:t xml:space="preserve"> иному коду Общероссийского классификатора продукции по видам экономической деятельности ОК 034-2014 (КПЕС 2008), принятого и введенного в действие приказом Федерального агентства по техническому </w:t>
      </w:r>
      <w:r w:rsidRPr="00A04FC1">
        <w:rPr>
          <w:rFonts w:ascii="Times New Roman" w:eastAsia="Times New Roman" w:hAnsi="Times New Roman" w:cs="Times New Roman"/>
          <w:spacing w:val="-2"/>
          <w:sz w:val="28"/>
          <w:szCs w:val="28"/>
          <w:highlight w:val="yellow"/>
        </w:rPr>
        <w:lastRenderedPageBreak/>
        <w:t>регулированию и метрологии от 31.01.2014 № 14-ст, – в случае использования гранта на приобретение оборудования</w:t>
      </w:r>
      <w:r w:rsidRPr="00A04FC1">
        <w:rPr>
          <w:rFonts w:ascii="Times New Roman" w:eastAsia="Times New Roman" w:hAnsi="Times New Roman" w:cs="Times New Roman"/>
          <w:spacing w:val="4"/>
          <w:sz w:val="28"/>
          <w:szCs w:val="28"/>
          <w:highlight w:val="yellow"/>
        </w:rPr>
        <w:t xml:space="preserve"> с целью комплектации объектов</w:t>
      </w:r>
      <w:r w:rsidR="00950E8C">
        <w:rPr>
          <w:rFonts w:ascii="Times New Roman" w:hAnsi="Times New Roman" w:cs="Times New Roman"/>
          <w:spacing w:val="4"/>
          <w:sz w:val="28"/>
          <w:szCs w:val="28"/>
        </w:rPr>
        <w:t>.</w:t>
      </w:r>
    </w:p>
    <w:p w:rsidR="00E428C0" w:rsidRDefault="00E428C0" w:rsidP="00E428C0">
      <w:pPr>
        <w:tabs>
          <w:tab w:val="left" w:pos="709"/>
          <w:tab w:val="left" w:pos="993"/>
        </w:tabs>
        <w:autoSpaceDE w:val="0"/>
        <w:autoSpaceDN w:val="0"/>
        <w:adjustRightInd w:val="0"/>
        <w:spacing w:line="360" w:lineRule="auto"/>
        <w:ind w:right="-28"/>
        <w:jc w:val="both"/>
        <w:rPr>
          <w:spacing w:val="4"/>
          <w:sz w:val="28"/>
          <w:szCs w:val="28"/>
        </w:rPr>
      </w:pPr>
    </w:p>
    <w:p w:rsidR="008E0CCE" w:rsidRPr="000E1171" w:rsidRDefault="00E428C0" w:rsidP="00896F06">
      <w:pPr>
        <w:tabs>
          <w:tab w:val="left" w:pos="709"/>
          <w:tab w:val="left" w:pos="993"/>
        </w:tabs>
        <w:autoSpaceDE w:val="0"/>
        <w:autoSpaceDN w:val="0"/>
        <w:adjustRightInd w:val="0"/>
        <w:ind w:right="-28"/>
        <w:jc w:val="both"/>
        <w:rPr>
          <w:sz w:val="28"/>
          <w:szCs w:val="28"/>
        </w:rPr>
      </w:pPr>
      <w:r w:rsidRPr="00E428C0">
        <w:rPr>
          <w:spacing w:val="4"/>
          <w:sz w:val="28"/>
          <w:szCs w:val="28"/>
          <w:highlight w:val="yellow"/>
        </w:rPr>
        <w:t>Подпункт 3.7.1.4.10 исключить.</w:t>
      </w:r>
      <w:r>
        <w:rPr>
          <w:spacing w:val="4"/>
          <w:sz w:val="28"/>
          <w:szCs w:val="28"/>
        </w:rPr>
        <w:t xml:space="preserve"> </w:t>
      </w:r>
      <w:r w:rsidR="008E0CCE" w:rsidRPr="000E1171">
        <w:rPr>
          <w:sz w:val="28"/>
          <w:szCs w:val="28"/>
        </w:rPr>
        <w:t xml:space="preserve">3.7.1.4.10. </w:t>
      </w:r>
      <w:proofErr w:type="gramStart"/>
      <w:r w:rsidR="008E0CCE" w:rsidRPr="000E1171">
        <w:rPr>
          <w:sz w:val="28"/>
          <w:szCs w:val="28"/>
        </w:rPr>
        <w:t>Договоров поставки (купли-продажи) сельскохозяйственных животных (кроме свиней) и птицы (далее - сельскохозяйственные животные), счетов-фактур (или счетов) на оплату приобретенных (приобретаемых) сельскохозяйственных животных, актов приема-передачи сельскохозяйственных животных, ветеринарных сопроводительных документов - в случае использования средств гранта на приобретение сельскохозяйственных животных.</w:t>
      </w:r>
      <w:proofErr w:type="gramEnd"/>
    </w:p>
    <w:p w:rsidR="008E0CCE" w:rsidRDefault="008E0CCE" w:rsidP="00896F06">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w:t>
      </w:r>
      <w:proofErr w:type="spellStart"/>
      <w:r w:rsidRPr="000E1171">
        <w:rPr>
          <w:rFonts w:ascii="Times New Roman" w:hAnsi="Times New Roman" w:cs="Times New Roman"/>
          <w:sz w:val="28"/>
          <w:szCs w:val="28"/>
        </w:rPr>
        <w:t>пп</w:t>
      </w:r>
      <w:proofErr w:type="spellEnd"/>
      <w:r w:rsidRPr="000E1171">
        <w:rPr>
          <w:rFonts w:ascii="Times New Roman" w:hAnsi="Times New Roman" w:cs="Times New Roman"/>
          <w:sz w:val="28"/>
          <w:szCs w:val="28"/>
        </w:rPr>
        <w:t xml:space="preserve">. 3.7.1.4.10 в ред. </w:t>
      </w:r>
      <w:hyperlink r:id="rId32">
        <w:r w:rsidRPr="000E1171">
          <w:rPr>
            <w:rFonts w:ascii="Times New Roman" w:hAnsi="Times New Roman" w:cs="Times New Roman"/>
            <w:color w:val="0000FF"/>
            <w:sz w:val="28"/>
            <w:szCs w:val="28"/>
          </w:rPr>
          <w:t>постановления</w:t>
        </w:r>
      </w:hyperlink>
      <w:r w:rsidRPr="000E1171">
        <w:rPr>
          <w:rFonts w:ascii="Times New Roman" w:hAnsi="Times New Roman" w:cs="Times New Roman"/>
          <w:sz w:val="28"/>
          <w:szCs w:val="28"/>
        </w:rPr>
        <w:t xml:space="preserve"> Правительства Кировской области от 27.01.2022 N 14-П)</w:t>
      </w:r>
    </w:p>
    <w:p w:rsidR="00896F06" w:rsidRPr="000E1171" w:rsidRDefault="00896F06" w:rsidP="00896F06">
      <w:pPr>
        <w:pStyle w:val="ConsPlusNormal"/>
        <w:jc w:val="both"/>
        <w:rPr>
          <w:rFonts w:ascii="Times New Roman" w:hAnsi="Times New Roman" w:cs="Times New Roman"/>
          <w:sz w:val="28"/>
          <w:szCs w:val="28"/>
        </w:rPr>
      </w:pPr>
    </w:p>
    <w:p w:rsidR="00896F06" w:rsidRPr="00896F06" w:rsidRDefault="008E0CCE" w:rsidP="00896F06">
      <w:pPr>
        <w:tabs>
          <w:tab w:val="left" w:pos="709"/>
          <w:tab w:val="left" w:pos="993"/>
        </w:tabs>
        <w:autoSpaceDE w:val="0"/>
        <w:autoSpaceDN w:val="0"/>
        <w:adjustRightInd w:val="0"/>
        <w:ind w:right="-28"/>
        <w:jc w:val="both"/>
        <w:rPr>
          <w:spacing w:val="4"/>
          <w:sz w:val="28"/>
          <w:szCs w:val="28"/>
          <w:highlight w:val="yellow"/>
        </w:rPr>
      </w:pPr>
      <w:r w:rsidRPr="000E1171">
        <w:rPr>
          <w:sz w:val="28"/>
          <w:szCs w:val="28"/>
        </w:rPr>
        <w:t xml:space="preserve">3.7.1.4.11. </w:t>
      </w:r>
      <w:r w:rsidR="00896F06" w:rsidRPr="00896F06">
        <w:rPr>
          <w:spacing w:val="4"/>
          <w:sz w:val="28"/>
          <w:szCs w:val="28"/>
          <w:highlight w:val="yellow"/>
        </w:rPr>
        <w:t>В случае использования гранта победителем конкурса на погашение займа, полученного в сельскохозяйственном потребительском кредитном кооперативе:</w:t>
      </w:r>
    </w:p>
    <w:p w:rsidR="00896F06" w:rsidRPr="00896F06" w:rsidRDefault="00896F06" w:rsidP="00896F06">
      <w:pPr>
        <w:tabs>
          <w:tab w:val="left" w:pos="709"/>
          <w:tab w:val="left" w:pos="993"/>
        </w:tabs>
        <w:autoSpaceDE w:val="0"/>
        <w:autoSpaceDN w:val="0"/>
        <w:adjustRightInd w:val="0"/>
        <w:ind w:right="-28"/>
        <w:jc w:val="both"/>
        <w:rPr>
          <w:spacing w:val="4"/>
          <w:sz w:val="28"/>
          <w:szCs w:val="28"/>
          <w:highlight w:val="yellow"/>
        </w:rPr>
      </w:pPr>
      <w:r w:rsidRPr="00896F06">
        <w:rPr>
          <w:spacing w:val="4"/>
          <w:sz w:val="28"/>
          <w:szCs w:val="28"/>
          <w:highlight w:val="yellow"/>
        </w:rPr>
        <w:tab/>
        <w:t>3.7.1.4.11.1. Договора займа, полученного в сельскохозяйственном потребительском кредитном кооперативе, и информации от сельскохозяйственного потребительского кредитного кооператива об остатке невозвращенной суммы займа.</w:t>
      </w:r>
    </w:p>
    <w:p w:rsidR="00896F06" w:rsidRPr="00896F06" w:rsidRDefault="00896F06" w:rsidP="00896F06">
      <w:pPr>
        <w:pStyle w:val="ConsPlusNormal"/>
        <w:spacing w:before="220"/>
        <w:ind w:firstLine="540"/>
        <w:jc w:val="both"/>
        <w:rPr>
          <w:rFonts w:ascii="Times New Roman" w:hAnsi="Times New Roman" w:cs="Times New Roman"/>
          <w:spacing w:val="4"/>
          <w:sz w:val="28"/>
          <w:szCs w:val="28"/>
        </w:rPr>
      </w:pPr>
      <w:r w:rsidRPr="00896F06">
        <w:rPr>
          <w:rFonts w:ascii="Times New Roman" w:eastAsia="Times New Roman" w:hAnsi="Times New Roman" w:cs="Times New Roman"/>
          <w:spacing w:val="4"/>
          <w:sz w:val="28"/>
          <w:szCs w:val="28"/>
          <w:highlight w:val="yellow"/>
        </w:rPr>
        <w:tab/>
        <w:t>3.7.1.4.11.2. Документов, подтверждающих целевое использование займа и факт оплаты приобретенного имущества</w:t>
      </w:r>
    </w:p>
    <w:p w:rsidR="008E0CCE" w:rsidRPr="000E1171" w:rsidRDefault="008E0CCE" w:rsidP="00896F06">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3.7.1.4.12. В случае использования гранта победителем конкурса на цели, указанные в </w:t>
      </w:r>
      <w:r w:rsidR="00896F06" w:rsidRPr="00896F06">
        <w:rPr>
          <w:rFonts w:ascii="Times New Roman" w:eastAsia="Times New Roman" w:hAnsi="Times New Roman" w:cs="Times New Roman"/>
          <w:spacing w:val="4"/>
          <w:sz w:val="28"/>
          <w:szCs w:val="28"/>
          <w:highlight w:val="yellow"/>
        </w:rPr>
        <w:t>подпунктах 3.2.4 и 3.2.5 пункта 3.2</w:t>
      </w:r>
      <w:r w:rsidRPr="000E1171">
        <w:rPr>
          <w:rFonts w:ascii="Times New Roman" w:hAnsi="Times New Roman" w:cs="Times New Roman"/>
          <w:sz w:val="28"/>
          <w:szCs w:val="28"/>
        </w:rPr>
        <w:t xml:space="preserve"> настоящего Порядка:</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3.7.1.4.12.1. Кредитных договоров с приложением графика погашения льготного инвестиционного кредита и уплаты процентов, выписок из ссудного счета на дату погашения такого кредита.</w:t>
      </w:r>
    </w:p>
    <w:p w:rsidR="008E0CCE" w:rsidRPr="008C5C6C"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3.7.1.4.12.2. </w:t>
      </w:r>
      <w:r w:rsidR="008C5C6C" w:rsidRPr="008C5C6C">
        <w:rPr>
          <w:rFonts w:ascii="Times New Roman" w:eastAsia="Times New Roman" w:hAnsi="Times New Roman" w:cs="Times New Roman"/>
          <w:spacing w:val="4"/>
          <w:sz w:val="28"/>
          <w:szCs w:val="28"/>
          <w:highlight w:val="yellow"/>
        </w:rPr>
        <w:t xml:space="preserve">Документов, подтверждающих целевое расходование льготного инвестиционного кредита, полученного в соответствии с постановлением Правительства </w:t>
      </w:r>
      <w:r w:rsidR="008C5C6C" w:rsidRPr="008C5C6C">
        <w:rPr>
          <w:rFonts w:ascii="Times New Roman" w:eastAsia="Times New Roman" w:hAnsi="Times New Roman" w:cs="Times New Roman"/>
          <w:sz w:val="28"/>
          <w:szCs w:val="28"/>
          <w:highlight w:val="yellow"/>
        </w:rPr>
        <w:t>Российской Федерации от 29.12.2016 № 1528</w:t>
      </w:r>
      <w:r w:rsidR="008C5C6C" w:rsidRPr="008C5C6C">
        <w:rPr>
          <w:rFonts w:ascii="Times New Roman" w:eastAsia="Times New Roman" w:hAnsi="Times New Roman" w:cs="Times New Roman"/>
          <w:spacing w:val="4"/>
          <w:sz w:val="28"/>
          <w:szCs w:val="28"/>
          <w:highlight w:val="yellow"/>
        </w:rPr>
        <w:t>, и документов, подтверждающих оплату по заключенным договорам</w:t>
      </w:r>
      <w:r w:rsidRPr="008C5C6C">
        <w:rPr>
          <w:rFonts w:ascii="Times New Roman" w:hAnsi="Times New Roman" w:cs="Times New Roman"/>
          <w:sz w:val="28"/>
          <w:szCs w:val="28"/>
          <w:highlight w:val="yellow"/>
        </w:rPr>
        <w:t>.</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3.7.1.4.13. Договоров поставки (купли-продажи), счетов-фактур (или счетов) на оплату приобретенных (приобретаемых) автономных источников </w:t>
      </w:r>
      <w:proofErr w:type="spellStart"/>
      <w:r w:rsidRPr="000E1171">
        <w:rPr>
          <w:rFonts w:ascii="Times New Roman" w:hAnsi="Times New Roman" w:cs="Times New Roman"/>
          <w:sz w:val="28"/>
          <w:szCs w:val="28"/>
        </w:rPr>
        <w:t>электро</w:t>
      </w:r>
      <w:proofErr w:type="spellEnd"/>
      <w:r w:rsidRPr="000E1171">
        <w:rPr>
          <w:rFonts w:ascii="Times New Roman" w:hAnsi="Times New Roman" w:cs="Times New Roman"/>
          <w:sz w:val="28"/>
          <w:szCs w:val="28"/>
        </w:rPr>
        <w:t xml:space="preserve">- и газоснабжения - в случае использования средств на приобретение автономных источников </w:t>
      </w:r>
      <w:proofErr w:type="spellStart"/>
      <w:r w:rsidRPr="000E1171">
        <w:rPr>
          <w:rFonts w:ascii="Times New Roman" w:hAnsi="Times New Roman" w:cs="Times New Roman"/>
          <w:sz w:val="28"/>
          <w:szCs w:val="28"/>
        </w:rPr>
        <w:t>электро</w:t>
      </w:r>
      <w:proofErr w:type="spellEnd"/>
      <w:r w:rsidRPr="000E1171">
        <w:rPr>
          <w:rFonts w:ascii="Times New Roman" w:hAnsi="Times New Roman" w:cs="Times New Roman"/>
          <w:sz w:val="28"/>
          <w:szCs w:val="28"/>
        </w:rPr>
        <w:t>- и газоснабжения.</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3.7.1.4.14. Локальной сметы, договоров на обустройство автономных источников водоснабжения, счетов-фактур (или счетов) на оплату выполненных работ, актов сдачи-приемки выполненных работ, - в случае использования сре</w:t>
      </w:r>
      <w:proofErr w:type="gramStart"/>
      <w:r w:rsidRPr="000E1171">
        <w:rPr>
          <w:rFonts w:ascii="Times New Roman" w:hAnsi="Times New Roman" w:cs="Times New Roman"/>
          <w:sz w:val="28"/>
          <w:szCs w:val="28"/>
        </w:rPr>
        <w:t>дств гр</w:t>
      </w:r>
      <w:proofErr w:type="gramEnd"/>
      <w:r w:rsidRPr="000E1171">
        <w:rPr>
          <w:rFonts w:ascii="Times New Roman" w:hAnsi="Times New Roman" w:cs="Times New Roman"/>
          <w:sz w:val="28"/>
          <w:szCs w:val="28"/>
        </w:rPr>
        <w:t xml:space="preserve">анта на обустройство автономных источников </w:t>
      </w:r>
      <w:r w:rsidRPr="000E1171">
        <w:rPr>
          <w:rFonts w:ascii="Times New Roman" w:hAnsi="Times New Roman" w:cs="Times New Roman"/>
          <w:sz w:val="28"/>
          <w:szCs w:val="28"/>
        </w:rPr>
        <w:lastRenderedPageBreak/>
        <w:t>водоснабжения.</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3.7.1.4.15. Договоров купли-продажи земельных участков из земель сельскохозяйственного назначения, находящихся в муниципальной собственности, документов, удостоверяющих государственную регистрацию права собственности победителя конкурса на земельные участки из земель сельскохозяйственного назначения, находящихся в муниципальной собственности, - в случае использования гранта на приобретение земельных участков из земель сельскохозяйственного назначения, находящихся в муниципальной собственности.</w:t>
      </w:r>
    </w:p>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w:t>
      </w:r>
      <w:proofErr w:type="spellStart"/>
      <w:r w:rsidRPr="000E1171">
        <w:rPr>
          <w:rFonts w:ascii="Times New Roman" w:hAnsi="Times New Roman" w:cs="Times New Roman"/>
          <w:sz w:val="28"/>
          <w:szCs w:val="28"/>
        </w:rPr>
        <w:t>пп</w:t>
      </w:r>
      <w:proofErr w:type="spellEnd"/>
      <w:r w:rsidRPr="000E1171">
        <w:rPr>
          <w:rFonts w:ascii="Times New Roman" w:hAnsi="Times New Roman" w:cs="Times New Roman"/>
          <w:sz w:val="28"/>
          <w:szCs w:val="28"/>
        </w:rPr>
        <w:t xml:space="preserve">. 3.7.1.4.15 </w:t>
      </w:r>
      <w:proofErr w:type="gramStart"/>
      <w:r w:rsidRPr="000E1171">
        <w:rPr>
          <w:rFonts w:ascii="Times New Roman" w:hAnsi="Times New Roman" w:cs="Times New Roman"/>
          <w:sz w:val="28"/>
          <w:szCs w:val="28"/>
        </w:rPr>
        <w:t>введен</w:t>
      </w:r>
      <w:proofErr w:type="gramEnd"/>
      <w:r w:rsidRPr="000E1171">
        <w:rPr>
          <w:rFonts w:ascii="Times New Roman" w:hAnsi="Times New Roman" w:cs="Times New Roman"/>
          <w:sz w:val="28"/>
          <w:szCs w:val="28"/>
        </w:rPr>
        <w:t xml:space="preserve"> </w:t>
      </w:r>
      <w:hyperlink r:id="rId33">
        <w:r w:rsidRPr="000E1171">
          <w:rPr>
            <w:rFonts w:ascii="Times New Roman" w:hAnsi="Times New Roman" w:cs="Times New Roman"/>
            <w:color w:val="0000FF"/>
            <w:sz w:val="28"/>
            <w:szCs w:val="28"/>
          </w:rPr>
          <w:t>постановлением</w:t>
        </w:r>
      </w:hyperlink>
      <w:r w:rsidRPr="000E1171">
        <w:rPr>
          <w:rFonts w:ascii="Times New Roman" w:hAnsi="Times New Roman" w:cs="Times New Roman"/>
          <w:sz w:val="28"/>
          <w:szCs w:val="28"/>
        </w:rPr>
        <w:t xml:space="preserve"> Правительства Кировской области от 27.03.2023 N 143-П)</w:t>
      </w:r>
    </w:p>
    <w:p w:rsidR="00CA7D42" w:rsidRDefault="008E0CCE" w:rsidP="00CA7D42">
      <w:pPr>
        <w:pStyle w:val="ConsPlusNormal"/>
        <w:spacing w:before="220"/>
        <w:ind w:firstLine="540"/>
        <w:jc w:val="both"/>
        <w:rPr>
          <w:spacing w:val="4"/>
          <w:sz w:val="28"/>
          <w:szCs w:val="28"/>
        </w:rPr>
      </w:pPr>
      <w:r w:rsidRPr="000E1171">
        <w:rPr>
          <w:rFonts w:ascii="Times New Roman" w:hAnsi="Times New Roman" w:cs="Times New Roman"/>
          <w:sz w:val="28"/>
          <w:szCs w:val="28"/>
        </w:rPr>
        <w:t xml:space="preserve">3.7.1.5. </w:t>
      </w:r>
      <w:proofErr w:type="gramStart"/>
      <w:r w:rsidR="00CA7D42" w:rsidRPr="00CA7D42">
        <w:rPr>
          <w:rFonts w:ascii="Times New Roman" w:eastAsia="Times New Roman" w:hAnsi="Times New Roman" w:cs="Times New Roman"/>
          <w:spacing w:val="4"/>
          <w:sz w:val="28"/>
          <w:szCs w:val="28"/>
          <w:highlight w:val="yellow"/>
        </w:rPr>
        <w:t>Документы, подтверждающие, что оплата не менее 40% стоимости каждого наименования затрат, указанных в подпунктах 3.2.1 – 3.2.3, 3.2.5 – 3.2.7 пункта 3.2 настоящего Порядка, и не менее 20% затрат, указанных в подпункте 3.2.4 пункта 3.2 настоящего Порядка, произведена за счет собственных средств победителя конкурса (выписки со счета победителя конкурса, платежные поручения с отметкой банка об оплате и иные платежные документы)</w:t>
      </w:r>
      <w:proofErr w:type="gramEnd"/>
    </w:p>
    <w:p w:rsidR="008E0CCE" w:rsidRPr="000E1171" w:rsidRDefault="008E0CCE" w:rsidP="00CA7D42">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3.7.1.6. Исключен. - </w:t>
      </w:r>
      <w:hyperlink r:id="rId34">
        <w:r w:rsidRPr="000E1171">
          <w:rPr>
            <w:rFonts w:ascii="Times New Roman" w:hAnsi="Times New Roman" w:cs="Times New Roman"/>
            <w:color w:val="0000FF"/>
            <w:sz w:val="28"/>
            <w:szCs w:val="28"/>
          </w:rPr>
          <w:t>Постановление</w:t>
        </w:r>
      </w:hyperlink>
      <w:r w:rsidRPr="000E1171">
        <w:rPr>
          <w:rFonts w:ascii="Times New Roman" w:hAnsi="Times New Roman" w:cs="Times New Roman"/>
          <w:sz w:val="28"/>
          <w:szCs w:val="28"/>
        </w:rPr>
        <w:t xml:space="preserve"> Правительства Кировской области от 27.01.2022 N 14-П.</w:t>
      </w:r>
    </w:p>
    <w:p w:rsidR="008E0CCE" w:rsidRPr="00462664"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3.7.2. В случае получения отказа в приеме документов победитель конкурса после устранения оснований для отказа вправе вновь подать документы в соответствии с </w:t>
      </w:r>
      <w:hyperlink w:anchor="P315">
        <w:r w:rsidRPr="000E1171">
          <w:rPr>
            <w:rFonts w:ascii="Times New Roman" w:hAnsi="Times New Roman" w:cs="Times New Roman"/>
            <w:color w:val="0000FF"/>
            <w:sz w:val="28"/>
            <w:szCs w:val="28"/>
          </w:rPr>
          <w:t xml:space="preserve">подпунктом 3.7.1 пункта 3.7 </w:t>
        </w:r>
      </w:hyperlink>
      <w:r w:rsidRPr="000E1171">
        <w:rPr>
          <w:rFonts w:ascii="Times New Roman" w:hAnsi="Times New Roman" w:cs="Times New Roman"/>
          <w:sz w:val="28"/>
          <w:szCs w:val="28"/>
        </w:rPr>
        <w:t>настоящего Порядка.</w:t>
      </w:r>
      <w:r w:rsidR="00462664">
        <w:rPr>
          <w:rFonts w:ascii="Times New Roman" w:hAnsi="Times New Roman" w:cs="Times New Roman"/>
          <w:sz w:val="28"/>
          <w:szCs w:val="28"/>
        </w:rPr>
        <w:t xml:space="preserve"> </w:t>
      </w:r>
      <w:r w:rsidR="00462664" w:rsidRPr="00462664">
        <w:rPr>
          <w:rFonts w:ascii="Times New Roman" w:eastAsia="Times New Roman" w:hAnsi="Times New Roman" w:cs="Times New Roman"/>
          <w:spacing w:val="4"/>
          <w:sz w:val="28"/>
          <w:szCs w:val="28"/>
          <w:highlight w:val="yellow"/>
        </w:rPr>
        <w:t>В подпункте 3.7.2 слова «раздела 3» исключить.</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3.8. Ответственность за недостоверность представляемых победителями конкурса документов несут победители конкурса.</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3.9. Орган местного самоуправления (министерство):</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3.9.1. Сверяет состав, названия и реквизиты поданных документов с описью и регистрирует их в день поступления в следующем порядке:</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3.9.1.1. В случае несовпадения состава, названия и (или) реквизитов поданных документов с описью документов делает в описи соответствующие отметки.</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3.9.1.2. Проставляет в обоих экземплярах описи полученных документов дату их получения.</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3.9.1.3. Вносит реквизиты описи документов в журнал регистрации документов, составленный по форме, установленной правовым актом министерства. Листы указанного журнала должны быть пронумерованы, прошнурованы, на обороте последнего листа заверены подписью </w:t>
      </w:r>
      <w:r w:rsidRPr="000E1171">
        <w:rPr>
          <w:rFonts w:ascii="Times New Roman" w:hAnsi="Times New Roman" w:cs="Times New Roman"/>
          <w:sz w:val="28"/>
          <w:szCs w:val="28"/>
        </w:rPr>
        <w:lastRenderedPageBreak/>
        <w:t>должностного лица, уполномоченного на прием документов.</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3.9.2. Не позднее 3 рабочих дней со дня регистрации документов:</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3.9.2.1. Проверяет:</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3.9.2.1.1. Полноту представленных победителем конкурса документов.</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3.9.2.1.2. Достоверность сведений, содержащихся в документах (в том числе отсутствие противоречий в сведениях, содержащихся в поданных документах, друг другу либо сведениям, отраженным в других документах и ресурсах, которые находятся в распоряжении органа местного самоуправления (министерства)), включая:</w:t>
      </w:r>
    </w:p>
    <w:p w:rsidR="00C61D2C" w:rsidRPr="000249CB" w:rsidRDefault="00990F15" w:rsidP="00C61D2C">
      <w:pPr>
        <w:tabs>
          <w:tab w:val="left" w:pos="709"/>
          <w:tab w:val="left" w:pos="993"/>
        </w:tabs>
        <w:autoSpaceDE w:val="0"/>
        <w:autoSpaceDN w:val="0"/>
        <w:adjustRightInd w:val="0"/>
        <w:ind w:right="-28"/>
        <w:jc w:val="both"/>
        <w:rPr>
          <w:spacing w:val="4"/>
          <w:sz w:val="28"/>
          <w:szCs w:val="28"/>
        </w:rPr>
      </w:pPr>
      <w:r>
        <w:rPr>
          <w:spacing w:val="4"/>
          <w:sz w:val="28"/>
          <w:szCs w:val="28"/>
          <w:highlight w:val="yellow"/>
        </w:rPr>
        <w:tab/>
      </w:r>
      <w:r w:rsidR="00C61D2C" w:rsidRPr="00C61D2C">
        <w:rPr>
          <w:spacing w:val="4"/>
          <w:sz w:val="28"/>
          <w:szCs w:val="28"/>
          <w:highlight w:val="yellow"/>
        </w:rPr>
        <w:t>произведенные победителем конкурса затраты на оплату стоимости каждого наименования расходов в случае использования гранта на цели, указанные в подпунктах 3.2.1 – 3.2.3, 3.2.5 – 3.2.7 пункта 3.2 настоящего Порядка, в размере не менее 40%, на цели, указанные в подпункте 3.2.4 пункта 3.2 настоящего Порядка, в размере не менее 20%;</w:t>
      </w:r>
    </w:p>
    <w:p w:rsidR="008E0CCE" w:rsidRPr="000E1171" w:rsidRDefault="00C61D2C" w:rsidP="00C61D2C">
      <w:pPr>
        <w:pStyle w:val="ConsPlusNormal"/>
        <w:spacing w:before="220"/>
        <w:ind w:firstLine="540"/>
        <w:jc w:val="both"/>
        <w:rPr>
          <w:rFonts w:ascii="Times New Roman" w:hAnsi="Times New Roman" w:cs="Times New Roman"/>
          <w:sz w:val="28"/>
          <w:szCs w:val="28"/>
        </w:rPr>
      </w:pPr>
      <w:r>
        <w:rPr>
          <w:rFonts w:eastAsia="Times New Roman"/>
          <w:spacing w:val="4"/>
          <w:sz w:val="28"/>
          <w:szCs w:val="28"/>
        </w:rPr>
        <w:tab/>
      </w:r>
      <w:r w:rsidRPr="00C61D2C">
        <w:rPr>
          <w:rFonts w:ascii="Times New Roman" w:eastAsia="Times New Roman" w:hAnsi="Times New Roman" w:cs="Times New Roman"/>
          <w:spacing w:val="4"/>
          <w:sz w:val="28"/>
          <w:szCs w:val="28"/>
          <w:highlight w:val="yellow"/>
        </w:rPr>
        <w:t xml:space="preserve">фактические объемы выполненных работ при строительстве, реконструкции, капитальном ремонте или модернизации объектов, наименования, марки, модели оборудования, факт приобретения земельных участков, объектов, автономных источников </w:t>
      </w:r>
      <w:proofErr w:type="spellStart"/>
      <w:r w:rsidRPr="00C61D2C">
        <w:rPr>
          <w:rFonts w:ascii="Times New Roman" w:eastAsia="Times New Roman" w:hAnsi="Times New Roman" w:cs="Times New Roman"/>
          <w:spacing w:val="4"/>
          <w:sz w:val="28"/>
          <w:szCs w:val="28"/>
          <w:highlight w:val="yellow"/>
        </w:rPr>
        <w:t>электро</w:t>
      </w:r>
      <w:proofErr w:type="spellEnd"/>
      <w:r w:rsidRPr="00C61D2C">
        <w:rPr>
          <w:rFonts w:ascii="Times New Roman" w:eastAsia="Times New Roman" w:hAnsi="Times New Roman" w:cs="Times New Roman"/>
          <w:spacing w:val="4"/>
          <w:sz w:val="28"/>
          <w:szCs w:val="28"/>
          <w:highlight w:val="yellow"/>
        </w:rPr>
        <w:t>- и газоснабжения, обустройства автономных источников водоснабжения</w:t>
      </w:r>
      <w:r w:rsidR="008E0CCE" w:rsidRPr="000E1171">
        <w:rPr>
          <w:rFonts w:ascii="Times New Roman" w:hAnsi="Times New Roman" w:cs="Times New Roman"/>
          <w:sz w:val="28"/>
          <w:szCs w:val="28"/>
        </w:rPr>
        <w:t>.</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3.9.2.1.3. Соблюдение установленных форм документов и сроков их представления.</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3.9.2.2. Возвращает документы подавшему их победителю конкурса в течение 5 рабочих дней со дня представления документов с указанием причин возврата с нарочным (под подпись) или заказным письмом с уведомлением о вручении - в случае выявления неполноты и (или) недостоверности сведений в представленных документах, несоблюдения форм документов и сроков их представления.</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3.9.2.3. При отсутствии оснований для отказа в приеме представленных документов:</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3.9.2.3.1. Делает соответствующую отметку в обоих экземплярах описи полученных документов, представленных победителем конкурса.</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3.9.2.3.2. Возвращает один экземпляр описи полученных документов подавшему их победителю конкурса в течение 5 рабочих дней со дня представления документов с нарочным (под подпись) или заказным письмом с уведомлением о вручении.</w:t>
      </w:r>
    </w:p>
    <w:p w:rsidR="008E0CCE" w:rsidRPr="000E1171" w:rsidRDefault="008E0CCE">
      <w:pPr>
        <w:pStyle w:val="ConsPlusTitle"/>
        <w:spacing w:before="220"/>
        <w:ind w:firstLine="540"/>
        <w:jc w:val="both"/>
        <w:outlineLvl w:val="1"/>
        <w:rPr>
          <w:rFonts w:ascii="Times New Roman" w:hAnsi="Times New Roman" w:cs="Times New Roman"/>
          <w:sz w:val="28"/>
          <w:szCs w:val="28"/>
        </w:rPr>
      </w:pPr>
      <w:r w:rsidRPr="000E1171">
        <w:rPr>
          <w:rFonts w:ascii="Times New Roman" w:hAnsi="Times New Roman" w:cs="Times New Roman"/>
          <w:sz w:val="28"/>
          <w:szCs w:val="28"/>
        </w:rPr>
        <w:t>4. Требования к отчетности.</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4.1. Победитель конкурса представляет в министерство:</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lastRenderedPageBreak/>
        <w:t xml:space="preserve">отчет о финансово-экономическом состоянии победителя конкурса, получившего грантовую поддержку, по формам (в том числе в электронном формате), утверждаемым правовым актом министерства, 1 раз в квартал, </w:t>
      </w:r>
      <w:r w:rsidR="0070544C" w:rsidRPr="0070544C">
        <w:rPr>
          <w:rFonts w:ascii="Times New Roman" w:hAnsi="Times New Roman" w:cs="Times New Roman"/>
          <w:sz w:val="28"/>
          <w:szCs w:val="28"/>
          <w:highlight w:val="yellow"/>
        </w:rPr>
        <w:t>до 30</w:t>
      </w:r>
      <w:r w:rsidRPr="0070544C">
        <w:rPr>
          <w:rFonts w:ascii="Times New Roman" w:hAnsi="Times New Roman" w:cs="Times New Roman"/>
          <w:sz w:val="28"/>
          <w:szCs w:val="28"/>
          <w:highlight w:val="yellow"/>
        </w:rPr>
        <w:t>-го числа</w:t>
      </w:r>
      <w:r w:rsidRPr="000E1171">
        <w:rPr>
          <w:rFonts w:ascii="Times New Roman" w:hAnsi="Times New Roman" w:cs="Times New Roman"/>
          <w:sz w:val="28"/>
          <w:szCs w:val="28"/>
        </w:rPr>
        <w:t xml:space="preserve"> месяца, следующего за отчетным кварталом, начиная со II квартала;</w:t>
      </w:r>
    </w:p>
    <w:p w:rsidR="008E0CCE" w:rsidRPr="00304793" w:rsidRDefault="00304793">
      <w:pPr>
        <w:pStyle w:val="ConsPlusNormal"/>
        <w:spacing w:before="220"/>
        <w:ind w:firstLine="540"/>
        <w:jc w:val="both"/>
        <w:rPr>
          <w:rFonts w:ascii="Times New Roman" w:hAnsi="Times New Roman" w:cs="Times New Roman"/>
          <w:sz w:val="28"/>
          <w:szCs w:val="28"/>
        </w:rPr>
      </w:pPr>
      <w:proofErr w:type="gramStart"/>
      <w:r w:rsidRPr="00304793">
        <w:rPr>
          <w:rFonts w:ascii="Times New Roman" w:eastAsia="Times New Roman" w:hAnsi="Times New Roman" w:cs="Times New Roman"/>
          <w:spacing w:val="4"/>
          <w:sz w:val="28"/>
          <w:szCs w:val="28"/>
          <w:highlight w:val="yellow"/>
        </w:rPr>
        <w:t>отчет о достижении значений результатов предоставления гранта по форме, предусмотренной типовой формой соглашения, установленной Министерством финансов Российской Федерации, один раз в полугодие, не</w:t>
      </w:r>
      <w:r w:rsidRPr="00304793">
        <w:rPr>
          <w:rFonts w:ascii="Times New Roman" w:eastAsia="Times New Roman" w:hAnsi="Times New Roman" w:cs="Times New Roman"/>
          <w:sz w:val="28"/>
          <w:szCs w:val="28"/>
          <w:highlight w:val="yellow"/>
        </w:rPr>
        <w:t xml:space="preserve"> позднее </w:t>
      </w:r>
      <w:r w:rsidRPr="00304793">
        <w:rPr>
          <w:rFonts w:ascii="Times New Roman" w:eastAsia="Times New Roman" w:hAnsi="Times New Roman" w:cs="Times New Roman"/>
          <w:bCs/>
          <w:sz w:val="28"/>
          <w:szCs w:val="28"/>
          <w:highlight w:val="yellow"/>
        </w:rPr>
        <w:t>10-го календарного дня месяца, следующего за отчетным периодом, за отчетный год – не позднее 15 января года, следующего за отчетным периодом</w:t>
      </w:r>
      <w:r w:rsidR="008E0CCE" w:rsidRPr="00304793">
        <w:rPr>
          <w:rFonts w:ascii="Times New Roman" w:hAnsi="Times New Roman" w:cs="Times New Roman"/>
          <w:sz w:val="28"/>
          <w:szCs w:val="28"/>
          <w:highlight w:val="yellow"/>
        </w:rPr>
        <w:t>.</w:t>
      </w:r>
      <w:proofErr w:type="gramEnd"/>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Министерство вправе устанавливать в соглашении сроки и формы представления победителем конкурса дополнительной отчетности.</w:t>
      </w:r>
    </w:p>
    <w:p w:rsidR="008E0CCE"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4.2. На основании отчета о достижении </w:t>
      </w:r>
      <w:proofErr w:type="gramStart"/>
      <w:r w:rsidRPr="000E1171">
        <w:rPr>
          <w:rFonts w:ascii="Times New Roman" w:hAnsi="Times New Roman" w:cs="Times New Roman"/>
          <w:sz w:val="28"/>
          <w:szCs w:val="28"/>
        </w:rPr>
        <w:t>значений показателей результатов предоставления гранта</w:t>
      </w:r>
      <w:proofErr w:type="gramEnd"/>
      <w:r w:rsidRPr="000E1171">
        <w:rPr>
          <w:rFonts w:ascii="Times New Roman" w:hAnsi="Times New Roman" w:cs="Times New Roman"/>
          <w:sz w:val="28"/>
          <w:szCs w:val="28"/>
        </w:rPr>
        <w:t xml:space="preserve"> по методике и порядку, которые утверждены нормативным актом министерства, осуществляет оценку достижения победителем конкурса значений показателей результатов предоставления гранта.</w:t>
      </w:r>
    </w:p>
    <w:p w:rsidR="009E61CF" w:rsidRPr="009E61CF" w:rsidRDefault="009E61CF" w:rsidP="009E61CF">
      <w:pPr>
        <w:tabs>
          <w:tab w:val="left" w:pos="709"/>
        </w:tabs>
        <w:autoSpaceDE w:val="0"/>
        <w:autoSpaceDN w:val="0"/>
        <w:adjustRightInd w:val="0"/>
        <w:ind w:firstLine="709"/>
        <w:jc w:val="both"/>
        <w:rPr>
          <w:bCs/>
          <w:sz w:val="28"/>
          <w:szCs w:val="28"/>
          <w:highlight w:val="yellow"/>
        </w:rPr>
      </w:pPr>
      <w:r w:rsidRPr="009E61CF">
        <w:rPr>
          <w:bCs/>
          <w:sz w:val="28"/>
          <w:szCs w:val="28"/>
          <w:highlight w:val="yellow"/>
        </w:rPr>
        <w:t xml:space="preserve">4.3. Министерство в течение 30 рабочих дней после получения отчета </w:t>
      </w:r>
      <w:r w:rsidRPr="009E61CF">
        <w:rPr>
          <w:sz w:val="28"/>
          <w:szCs w:val="28"/>
          <w:highlight w:val="yellow"/>
        </w:rPr>
        <w:t xml:space="preserve">о достижении значений результатов предоставления гранта (далее – отчет) </w:t>
      </w:r>
      <w:r w:rsidRPr="009E61CF">
        <w:rPr>
          <w:bCs/>
          <w:sz w:val="28"/>
          <w:szCs w:val="28"/>
          <w:highlight w:val="yellow"/>
        </w:rPr>
        <w:t>проверяет полноту и достоверность содержащихся в нем сведений.</w:t>
      </w:r>
    </w:p>
    <w:p w:rsidR="009E61CF" w:rsidRPr="009E61CF" w:rsidRDefault="009E61CF" w:rsidP="009E61CF">
      <w:pPr>
        <w:tabs>
          <w:tab w:val="left" w:pos="709"/>
        </w:tabs>
        <w:autoSpaceDE w:val="0"/>
        <w:autoSpaceDN w:val="0"/>
        <w:adjustRightInd w:val="0"/>
        <w:ind w:firstLine="709"/>
        <w:jc w:val="both"/>
        <w:rPr>
          <w:bCs/>
          <w:sz w:val="28"/>
          <w:szCs w:val="28"/>
          <w:highlight w:val="yellow"/>
        </w:rPr>
      </w:pPr>
      <w:r w:rsidRPr="009E61CF">
        <w:rPr>
          <w:bCs/>
          <w:sz w:val="28"/>
          <w:szCs w:val="28"/>
          <w:highlight w:val="yellow"/>
        </w:rPr>
        <w:t>В случае выявления неполноты и недостоверности сведений, содержащихся в отчете, сообщает получателю гранта об отказе в принятии отчета и необходимости его доработки в течение 5 дней со дня отказа в принятии отчета.</w:t>
      </w:r>
    </w:p>
    <w:p w:rsidR="009E61CF" w:rsidRPr="009E61CF" w:rsidRDefault="009E61CF" w:rsidP="009E61CF">
      <w:pPr>
        <w:pStyle w:val="ConsPlusNormal"/>
        <w:spacing w:before="220"/>
        <w:ind w:firstLine="540"/>
        <w:jc w:val="both"/>
        <w:rPr>
          <w:rFonts w:ascii="Times New Roman" w:hAnsi="Times New Roman" w:cs="Times New Roman"/>
          <w:sz w:val="28"/>
          <w:szCs w:val="28"/>
        </w:rPr>
      </w:pPr>
      <w:r w:rsidRPr="009E61CF">
        <w:rPr>
          <w:rFonts w:ascii="Times New Roman" w:eastAsia="Times New Roman" w:hAnsi="Times New Roman" w:cs="Times New Roman"/>
          <w:bCs/>
          <w:sz w:val="28"/>
          <w:szCs w:val="28"/>
          <w:highlight w:val="yellow"/>
        </w:rPr>
        <w:t>В случае достаточности и достоверности сведений, содержащихся в отчете, принимает отчет</w:t>
      </w:r>
    </w:p>
    <w:p w:rsidR="008E0CCE" w:rsidRPr="000E1171" w:rsidRDefault="008E0CCE">
      <w:pPr>
        <w:pStyle w:val="ConsPlusTitle"/>
        <w:spacing w:before="220"/>
        <w:ind w:firstLine="540"/>
        <w:jc w:val="both"/>
        <w:outlineLvl w:val="1"/>
        <w:rPr>
          <w:rFonts w:ascii="Times New Roman" w:hAnsi="Times New Roman" w:cs="Times New Roman"/>
          <w:sz w:val="28"/>
          <w:szCs w:val="28"/>
        </w:rPr>
      </w:pPr>
      <w:r w:rsidRPr="000E1171">
        <w:rPr>
          <w:rFonts w:ascii="Times New Roman" w:hAnsi="Times New Roman" w:cs="Times New Roman"/>
          <w:sz w:val="28"/>
          <w:szCs w:val="28"/>
        </w:rPr>
        <w:t>5. Порядок осуществления контроля (мониторинга) за соблюдением условий и порядка предоставления гранта и ответственность за их несоблюдение.</w:t>
      </w:r>
    </w:p>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 xml:space="preserve">(в ред. постановлений Правительства Кировской области от 27.01.2022 </w:t>
      </w:r>
      <w:hyperlink r:id="rId35">
        <w:r w:rsidRPr="000E1171">
          <w:rPr>
            <w:rFonts w:ascii="Times New Roman" w:hAnsi="Times New Roman" w:cs="Times New Roman"/>
            <w:color w:val="0000FF"/>
            <w:sz w:val="28"/>
            <w:szCs w:val="28"/>
          </w:rPr>
          <w:t>N 14-П</w:t>
        </w:r>
      </w:hyperlink>
      <w:r w:rsidRPr="000E1171">
        <w:rPr>
          <w:rFonts w:ascii="Times New Roman" w:hAnsi="Times New Roman" w:cs="Times New Roman"/>
          <w:sz w:val="28"/>
          <w:szCs w:val="28"/>
        </w:rPr>
        <w:t xml:space="preserve">, от 27.03.2023 </w:t>
      </w:r>
      <w:hyperlink r:id="rId36">
        <w:r w:rsidRPr="000E1171">
          <w:rPr>
            <w:rFonts w:ascii="Times New Roman" w:hAnsi="Times New Roman" w:cs="Times New Roman"/>
            <w:color w:val="0000FF"/>
            <w:sz w:val="28"/>
            <w:szCs w:val="28"/>
          </w:rPr>
          <w:t>N 143-П</w:t>
        </w:r>
      </w:hyperlink>
      <w:r w:rsidRPr="000E1171">
        <w:rPr>
          <w:rFonts w:ascii="Times New Roman" w:hAnsi="Times New Roman" w:cs="Times New Roman"/>
          <w:sz w:val="28"/>
          <w:szCs w:val="28"/>
        </w:rPr>
        <w:t>)</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5.1. Ответственность за нарушение условий, целей и порядка предоставления гранта и недостоверность представляемых в министерство документов возлагается на победителя конкурса.</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5.2. В соответствии с федеральным законодательством министерством проводится проверка соблюдения победителем конкурса порядка и условий предоставления гранта, в том числе в части достижения результатов предоставления гранта, органами государственного финансового контроля Кировской области - проверка в соответствии со </w:t>
      </w:r>
      <w:hyperlink r:id="rId37">
        <w:r w:rsidRPr="000E1171">
          <w:rPr>
            <w:rFonts w:ascii="Times New Roman" w:hAnsi="Times New Roman" w:cs="Times New Roman"/>
            <w:color w:val="0000FF"/>
            <w:sz w:val="28"/>
            <w:szCs w:val="28"/>
          </w:rPr>
          <w:t>статьями 268.1</w:t>
        </w:r>
      </w:hyperlink>
      <w:r w:rsidRPr="000E1171">
        <w:rPr>
          <w:rFonts w:ascii="Times New Roman" w:hAnsi="Times New Roman" w:cs="Times New Roman"/>
          <w:sz w:val="28"/>
          <w:szCs w:val="28"/>
        </w:rPr>
        <w:t xml:space="preserve"> и </w:t>
      </w:r>
      <w:hyperlink r:id="rId38">
        <w:r w:rsidRPr="000E1171">
          <w:rPr>
            <w:rFonts w:ascii="Times New Roman" w:hAnsi="Times New Roman" w:cs="Times New Roman"/>
            <w:color w:val="0000FF"/>
            <w:sz w:val="28"/>
            <w:szCs w:val="28"/>
          </w:rPr>
          <w:t>269.2</w:t>
        </w:r>
      </w:hyperlink>
      <w:r w:rsidRPr="000E1171">
        <w:rPr>
          <w:rFonts w:ascii="Times New Roman" w:hAnsi="Times New Roman" w:cs="Times New Roman"/>
          <w:sz w:val="28"/>
          <w:szCs w:val="28"/>
        </w:rPr>
        <w:t xml:space="preserve"> </w:t>
      </w:r>
      <w:r w:rsidRPr="000E1171">
        <w:rPr>
          <w:rFonts w:ascii="Times New Roman" w:hAnsi="Times New Roman" w:cs="Times New Roman"/>
          <w:sz w:val="28"/>
          <w:szCs w:val="28"/>
        </w:rPr>
        <w:lastRenderedPageBreak/>
        <w:t>Бюджетного кодекса Российской Федерации.</w:t>
      </w:r>
    </w:p>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 xml:space="preserve">(п. 5.2 в ред. </w:t>
      </w:r>
      <w:hyperlink r:id="rId39">
        <w:r w:rsidRPr="000E1171">
          <w:rPr>
            <w:rFonts w:ascii="Times New Roman" w:hAnsi="Times New Roman" w:cs="Times New Roman"/>
            <w:color w:val="0000FF"/>
            <w:sz w:val="28"/>
            <w:szCs w:val="28"/>
          </w:rPr>
          <w:t>постановления</w:t>
        </w:r>
      </w:hyperlink>
      <w:r w:rsidRPr="000E1171">
        <w:rPr>
          <w:rFonts w:ascii="Times New Roman" w:hAnsi="Times New Roman" w:cs="Times New Roman"/>
          <w:sz w:val="28"/>
          <w:szCs w:val="28"/>
        </w:rPr>
        <w:t xml:space="preserve"> Правительства Кировской области от 27.03.2023 N 143-П)</w:t>
      </w:r>
    </w:p>
    <w:p w:rsidR="00EB5736" w:rsidRPr="00EB5736" w:rsidRDefault="008E0CCE" w:rsidP="00EB5736">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5.3. </w:t>
      </w:r>
      <w:r w:rsidR="00EB5736" w:rsidRPr="00EB5736">
        <w:rPr>
          <w:rFonts w:ascii="Times New Roman" w:eastAsia="Times New Roman" w:hAnsi="Times New Roman" w:cs="Times New Roman"/>
          <w:sz w:val="28"/>
          <w:szCs w:val="28"/>
          <w:highlight w:val="yellow"/>
        </w:rPr>
        <w:t>Нарушение победителем конкурса условий и порядка предоставления гранта, в том числе невыполнение обязательств, взятых на себя в соответствии с пунктом 3.4 настоящего Порядка, в соответствующем проверяемом периоде влечет возврат суммы гранта в областной бюджет в полном объеме, за исключением случая, указанного в пункте 5.4 настоящего Порядка</w:t>
      </w:r>
      <w:r w:rsidR="00EB5736" w:rsidRPr="00EB5736">
        <w:rPr>
          <w:rFonts w:ascii="Times New Roman" w:hAnsi="Times New Roman" w:cs="Times New Roman"/>
          <w:sz w:val="28"/>
          <w:szCs w:val="28"/>
          <w:highlight w:val="yellow"/>
        </w:rPr>
        <w:t>.</w:t>
      </w:r>
    </w:p>
    <w:p w:rsidR="008E0CCE" w:rsidRPr="000E1171" w:rsidRDefault="008E0CCE" w:rsidP="00EB5736">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В этом случае министерство:</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готовит победителю конкурса, получившему грант, требование об обеспечении возврата сре</w:t>
      </w:r>
      <w:proofErr w:type="gramStart"/>
      <w:r w:rsidRPr="000E1171">
        <w:rPr>
          <w:rFonts w:ascii="Times New Roman" w:hAnsi="Times New Roman" w:cs="Times New Roman"/>
          <w:sz w:val="28"/>
          <w:szCs w:val="28"/>
        </w:rPr>
        <w:t>дств гр</w:t>
      </w:r>
      <w:proofErr w:type="gramEnd"/>
      <w:r w:rsidRPr="000E1171">
        <w:rPr>
          <w:rFonts w:ascii="Times New Roman" w:hAnsi="Times New Roman" w:cs="Times New Roman"/>
          <w:sz w:val="28"/>
          <w:szCs w:val="28"/>
        </w:rPr>
        <w:t>анта в областной бюджет с указанием суммы средств гранта, подлежащей возврату, в течение 30 дней со дня получения им требования об обеспечении возврата средств гранта в областной бюджет;</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направляет требование об обеспечении возврата сре</w:t>
      </w:r>
      <w:proofErr w:type="gramStart"/>
      <w:r w:rsidRPr="000E1171">
        <w:rPr>
          <w:rFonts w:ascii="Times New Roman" w:hAnsi="Times New Roman" w:cs="Times New Roman"/>
          <w:sz w:val="28"/>
          <w:szCs w:val="28"/>
        </w:rPr>
        <w:t>дств гр</w:t>
      </w:r>
      <w:proofErr w:type="gramEnd"/>
      <w:r w:rsidRPr="000E1171">
        <w:rPr>
          <w:rFonts w:ascii="Times New Roman" w:hAnsi="Times New Roman" w:cs="Times New Roman"/>
          <w:sz w:val="28"/>
          <w:szCs w:val="28"/>
        </w:rPr>
        <w:t>анта в областной бюджет победителю конкурса, получившему грант, в течение 5 рабочих дней со дня получения министерством информации о выявленном нарушении;</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направляет в течение 1 месяца после истечения установленного срока в соответствующий суд исковое заявление о взыскании сре</w:t>
      </w:r>
      <w:proofErr w:type="gramStart"/>
      <w:r w:rsidRPr="000E1171">
        <w:rPr>
          <w:rFonts w:ascii="Times New Roman" w:hAnsi="Times New Roman" w:cs="Times New Roman"/>
          <w:sz w:val="28"/>
          <w:szCs w:val="28"/>
        </w:rPr>
        <w:t>дств гр</w:t>
      </w:r>
      <w:proofErr w:type="gramEnd"/>
      <w:r w:rsidRPr="000E1171">
        <w:rPr>
          <w:rFonts w:ascii="Times New Roman" w:hAnsi="Times New Roman" w:cs="Times New Roman"/>
          <w:sz w:val="28"/>
          <w:szCs w:val="28"/>
        </w:rPr>
        <w:t xml:space="preserve">анта в областной бюджет в случае </w:t>
      </w:r>
      <w:proofErr w:type="spellStart"/>
      <w:r w:rsidRPr="000E1171">
        <w:rPr>
          <w:rFonts w:ascii="Times New Roman" w:hAnsi="Times New Roman" w:cs="Times New Roman"/>
          <w:sz w:val="28"/>
          <w:szCs w:val="28"/>
        </w:rPr>
        <w:t>невозврата</w:t>
      </w:r>
      <w:proofErr w:type="spellEnd"/>
      <w:r w:rsidRPr="000E1171">
        <w:rPr>
          <w:rFonts w:ascii="Times New Roman" w:hAnsi="Times New Roman" w:cs="Times New Roman"/>
          <w:sz w:val="28"/>
          <w:szCs w:val="28"/>
        </w:rPr>
        <w:t xml:space="preserve"> в установленный срок в областной бюджет средств гранта.</w:t>
      </w:r>
    </w:p>
    <w:p w:rsidR="008E0CCE" w:rsidRPr="000E1171" w:rsidRDefault="008E0CCE">
      <w:pPr>
        <w:pStyle w:val="ConsPlusNormal"/>
        <w:spacing w:before="220"/>
        <w:ind w:firstLine="540"/>
        <w:jc w:val="both"/>
        <w:rPr>
          <w:rFonts w:ascii="Times New Roman" w:hAnsi="Times New Roman" w:cs="Times New Roman"/>
          <w:sz w:val="28"/>
          <w:szCs w:val="28"/>
        </w:rPr>
      </w:pPr>
      <w:bookmarkStart w:id="10" w:name="P395"/>
      <w:bookmarkEnd w:id="10"/>
      <w:r w:rsidRPr="000E1171">
        <w:rPr>
          <w:rFonts w:ascii="Times New Roman" w:hAnsi="Times New Roman" w:cs="Times New Roman"/>
          <w:sz w:val="28"/>
          <w:szCs w:val="28"/>
        </w:rPr>
        <w:t xml:space="preserve">5.4. В случае недостижения победителем конкурса значений результатов предоставления гранта, предусмотренных соглашением, средства подлежат возврату в областной бюджет. </w:t>
      </w:r>
      <w:hyperlink w:anchor="P661">
        <w:r w:rsidRPr="000E1171">
          <w:rPr>
            <w:rFonts w:ascii="Times New Roman" w:hAnsi="Times New Roman" w:cs="Times New Roman"/>
            <w:color w:val="0000FF"/>
            <w:sz w:val="28"/>
            <w:szCs w:val="28"/>
          </w:rPr>
          <w:t>Порядок</w:t>
        </w:r>
      </w:hyperlink>
      <w:r w:rsidRPr="000E1171">
        <w:rPr>
          <w:rFonts w:ascii="Times New Roman" w:hAnsi="Times New Roman" w:cs="Times New Roman"/>
          <w:sz w:val="28"/>
          <w:szCs w:val="28"/>
        </w:rPr>
        <w:t xml:space="preserve"> возврата грантов из областного бюджета на развитие семейных ферм представлен в приложении N 3.</w:t>
      </w:r>
    </w:p>
    <w:p w:rsidR="008E0CCE" w:rsidRPr="000E1171" w:rsidRDefault="008E0CCE">
      <w:pPr>
        <w:pStyle w:val="ConsPlusNormal"/>
        <w:spacing w:before="220"/>
        <w:ind w:firstLine="540"/>
        <w:jc w:val="both"/>
        <w:rPr>
          <w:rFonts w:ascii="Times New Roman" w:hAnsi="Times New Roman" w:cs="Times New Roman"/>
          <w:sz w:val="28"/>
          <w:szCs w:val="28"/>
        </w:rPr>
      </w:pPr>
      <w:bookmarkStart w:id="11" w:name="P396"/>
      <w:bookmarkEnd w:id="11"/>
      <w:r w:rsidRPr="000E1171">
        <w:rPr>
          <w:rFonts w:ascii="Times New Roman" w:hAnsi="Times New Roman" w:cs="Times New Roman"/>
          <w:sz w:val="28"/>
          <w:szCs w:val="28"/>
        </w:rPr>
        <w:t>5.5. На основе представленных победителями конкурсов документов по перечню, формам и в сроки, установленные соглашением, министерством не позднее одного месяца после окончания срока их представления может быть принято в отношении каждого из победителей конкурса решение о приостановлении расходования гранта.</w:t>
      </w:r>
    </w:p>
    <w:p w:rsidR="008E0CCE" w:rsidRPr="000E1171" w:rsidRDefault="008E0CCE">
      <w:pPr>
        <w:pStyle w:val="ConsPlusNormal"/>
        <w:spacing w:before="220"/>
        <w:ind w:firstLine="540"/>
        <w:jc w:val="both"/>
        <w:rPr>
          <w:rFonts w:ascii="Times New Roman" w:hAnsi="Times New Roman" w:cs="Times New Roman"/>
          <w:sz w:val="28"/>
          <w:szCs w:val="28"/>
        </w:rPr>
      </w:pPr>
      <w:proofErr w:type="gramStart"/>
      <w:r w:rsidRPr="000E1171">
        <w:rPr>
          <w:rFonts w:ascii="Times New Roman" w:hAnsi="Times New Roman" w:cs="Times New Roman"/>
          <w:sz w:val="28"/>
          <w:szCs w:val="28"/>
        </w:rPr>
        <w:t>Расходование гранта приостанавливается до окончания месяца, следующего за отчетным, при выявлении по результатам проверки хотя бы одного из следующих условий:</w:t>
      </w:r>
      <w:proofErr w:type="gramEnd"/>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представление в министерство документов по перечню и формам, установленным соглашением, с нарушением сроков их представления;</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нарушение победителем конкурса графика реализации проекта, указанного в бизнес-плане.</w:t>
      </w:r>
    </w:p>
    <w:p w:rsidR="008E0CCE" w:rsidRPr="000E1171" w:rsidRDefault="00207229">
      <w:pPr>
        <w:pStyle w:val="ConsPlusNormal"/>
        <w:spacing w:before="220"/>
        <w:ind w:firstLine="540"/>
        <w:jc w:val="both"/>
        <w:rPr>
          <w:rFonts w:ascii="Times New Roman" w:hAnsi="Times New Roman" w:cs="Times New Roman"/>
          <w:sz w:val="28"/>
          <w:szCs w:val="28"/>
        </w:rPr>
      </w:pPr>
      <w:r w:rsidRPr="00207229">
        <w:rPr>
          <w:rFonts w:ascii="Times New Roman" w:eastAsia="Times New Roman" w:hAnsi="Times New Roman" w:cs="Times New Roman"/>
          <w:sz w:val="28"/>
          <w:szCs w:val="28"/>
          <w:highlight w:val="yellow"/>
        </w:rPr>
        <w:lastRenderedPageBreak/>
        <w:t>В абзаце пятом пункта 5.5 слова «раздела 5» исключить.</w:t>
      </w:r>
      <w:r>
        <w:rPr>
          <w:sz w:val="28"/>
          <w:szCs w:val="28"/>
        </w:rPr>
        <w:t xml:space="preserve"> </w:t>
      </w:r>
      <w:r w:rsidR="008E0CCE" w:rsidRPr="000E1171">
        <w:rPr>
          <w:rFonts w:ascii="Times New Roman" w:hAnsi="Times New Roman" w:cs="Times New Roman"/>
          <w:sz w:val="28"/>
          <w:szCs w:val="28"/>
        </w:rPr>
        <w:t xml:space="preserve">В случае устранения условий, указанных в </w:t>
      </w:r>
      <w:hyperlink w:anchor="P396">
        <w:r w:rsidR="008E0CCE" w:rsidRPr="000E1171">
          <w:rPr>
            <w:rFonts w:ascii="Times New Roman" w:hAnsi="Times New Roman" w:cs="Times New Roman"/>
            <w:color w:val="0000FF"/>
            <w:sz w:val="28"/>
            <w:szCs w:val="28"/>
          </w:rPr>
          <w:t xml:space="preserve">пункте 5.5 </w:t>
        </w:r>
      </w:hyperlink>
      <w:r w:rsidR="008E0CCE" w:rsidRPr="000E1171">
        <w:rPr>
          <w:rFonts w:ascii="Times New Roman" w:hAnsi="Times New Roman" w:cs="Times New Roman"/>
          <w:sz w:val="28"/>
          <w:szCs w:val="28"/>
        </w:rPr>
        <w:t>настоящего Порядка, министерство принимает решение о возобновлении предоставления гранта. При этом гранты предоставляются и за период, когда выплаты не производились в связи с приостановлением предоставления гранта.</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Министерство в течение 5 рабочих дней после принятия решения о приостановлении либо возобновлении предоставления гранта направляет соответствующему победителю конкурса письменное уведомление о принятом решении.</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5.6. Мониторинг достижения результатов предоставления грантов </w:t>
      </w:r>
      <w:proofErr w:type="gramStart"/>
      <w:r w:rsidRPr="000E1171">
        <w:rPr>
          <w:rFonts w:ascii="Times New Roman" w:hAnsi="Times New Roman" w:cs="Times New Roman"/>
          <w:sz w:val="28"/>
          <w:szCs w:val="28"/>
        </w:rPr>
        <w:t>исходя из достижения значений результатов предоставления грантов, определенных соглашением, и событий, отражающих факт завершения соответствующего мероприятия по получению результата предоставления грантов (контрольная точка), проводится</w:t>
      </w:r>
      <w:proofErr w:type="gramEnd"/>
      <w:r w:rsidRPr="000E1171">
        <w:rPr>
          <w:rFonts w:ascii="Times New Roman" w:hAnsi="Times New Roman" w:cs="Times New Roman"/>
          <w:sz w:val="28"/>
          <w:szCs w:val="28"/>
        </w:rPr>
        <w:t xml:space="preserve"> в порядке и по формам, которые установлены Министерством финансов Российской Федерации.</w:t>
      </w:r>
    </w:p>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 xml:space="preserve">(п. 5.6 </w:t>
      </w:r>
      <w:proofErr w:type="gramStart"/>
      <w:r w:rsidRPr="000E1171">
        <w:rPr>
          <w:rFonts w:ascii="Times New Roman" w:hAnsi="Times New Roman" w:cs="Times New Roman"/>
          <w:sz w:val="28"/>
          <w:szCs w:val="28"/>
        </w:rPr>
        <w:t>введен</w:t>
      </w:r>
      <w:proofErr w:type="gramEnd"/>
      <w:r w:rsidRPr="000E1171">
        <w:rPr>
          <w:rFonts w:ascii="Times New Roman" w:hAnsi="Times New Roman" w:cs="Times New Roman"/>
          <w:sz w:val="28"/>
          <w:szCs w:val="28"/>
        </w:rPr>
        <w:t xml:space="preserve"> </w:t>
      </w:r>
      <w:hyperlink r:id="rId40">
        <w:r w:rsidRPr="000E1171">
          <w:rPr>
            <w:rFonts w:ascii="Times New Roman" w:hAnsi="Times New Roman" w:cs="Times New Roman"/>
            <w:color w:val="0000FF"/>
            <w:sz w:val="28"/>
            <w:szCs w:val="28"/>
          </w:rPr>
          <w:t>постановлением</w:t>
        </w:r>
      </w:hyperlink>
      <w:r w:rsidRPr="000E1171">
        <w:rPr>
          <w:rFonts w:ascii="Times New Roman" w:hAnsi="Times New Roman" w:cs="Times New Roman"/>
          <w:sz w:val="28"/>
          <w:szCs w:val="28"/>
        </w:rPr>
        <w:t xml:space="preserve"> Правительства Кировской области от 27.01.2022 N 14-П)</w:t>
      </w:r>
    </w:p>
    <w:p w:rsidR="008E0CCE" w:rsidRPr="000E1171" w:rsidRDefault="008E0CCE">
      <w:pPr>
        <w:pStyle w:val="ConsPlusNormal"/>
        <w:spacing w:before="220"/>
        <w:ind w:firstLine="540"/>
        <w:jc w:val="both"/>
        <w:rPr>
          <w:rFonts w:ascii="Times New Roman" w:hAnsi="Times New Roman" w:cs="Times New Roman"/>
          <w:sz w:val="28"/>
          <w:szCs w:val="28"/>
        </w:rPr>
      </w:pPr>
      <w:bookmarkStart w:id="12" w:name="P404"/>
      <w:bookmarkEnd w:id="12"/>
      <w:r w:rsidRPr="000E1171">
        <w:rPr>
          <w:rFonts w:ascii="Times New Roman" w:hAnsi="Times New Roman" w:cs="Times New Roman"/>
          <w:sz w:val="28"/>
          <w:szCs w:val="28"/>
        </w:rPr>
        <w:t xml:space="preserve">5.7. </w:t>
      </w:r>
      <w:proofErr w:type="gramStart"/>
      <w:r w:rsidRPr="000E1171">
        <w:rPr>
          <w:rFonts w:ascii="Times New Roman" w:hAnsi="Times New Roman" w:cs="Times New Roman"/>
          <w:sz w:val="28"/>
          <w:szCs w:val="28"/>
        </w:rPr>
        <w:t>В случае призыва победителя конкурса на военную службу по мобилизации в Вооруженные Силы Российской Федерации в соответствии</w:t>
      </w:r>
      <w:proofErr w:type="gramEnd"/>
      <w:r w:rsidRPr="000E1171">
        <w:rPr>
          <w:rFonts w:ascii="Times New Roman" w:hAnsi="Times New Roman" w:cs="Times New Roman"/>
          <w:sz w:val="28"/>
          <w:szCs w:val="28"/>
        </w:rPr>
        <w:t xml:space="preserve"> с </w:t>
      </w:r>
      <w:hyperlink r:id="rId41">
        <w:r w:rsidRPr="000E1171">
          <w:rPr>
            <w:rFonts w:ascii="Times New Roman" w:hAnsi="Times New Roman" w:cs="Times New Roman"/>
            <w:color w:val="0000FF"/>
            <w:sz w:val="28"/>
            <w:szCs w:val="28"/>
          </w:rPr>
          <w:t>пунктом 2</w:t>
        </w:r>
      </w:hyperlink>
      <w:r w:rsidRPr="000E1171">
        <w:rPr>
          <w:rFonts w:ascii="Times New Roman" w:hAnsi="Times New Roman" w:cs="Times New Roman"/>
          <w:sz w:val="28"/>
          <w:szCs w:val="28"/>
        </w:rPr>
        <w:t xml:space="preserve"> Указа Президента Российской Федерации от 21.09.2022 N 647 "Об объявлении частичной мобилизации в Российской Федерации" (далее - призыв на военную службу) министерство принимает одно из следующих решений:</w:t>
      </w:r>
    </w:p>
    <w:p w:rsidR="008E0CCE" w:rsidRPr="000E1171" w:rsidRDefault="008E0CCE">
      <w:pPr>
        <w:pStyle w:val="ConsPlusNormal"/>
        <w:spacing w:before="220"/>
        <w:ind w:firstLine="540"/>
        <w:jc w:val="both"/>
        <w:rPr>
          <w:rFonts w:ascii="Times New Roman" w:hAnsi="Times New Roman" w:cs="Times New Roman"/>
          <w:sz w:val="28"/>
          <w:szCs w:val="28"/>
        </w:rPr>
      </w:pPr>
      <w:proofErr w:type="gramStart"/>
      <w:r w:rsidRPr="000E1171">
        <w:rPr>
          <w:rFonts w:ascii="Times New Roman" w:hAnsi="Times New Roman" w:cs="Times New Roman"/>
          <w:sz w:val="28"/>
          <w:szCs w:val="28"/>
        </w:rPr>
        <w:t>о признании бизнес-плана завершенным, в случае если средства гранта использованы в полном объеме, а в отношении победителя конкурса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w:t>
      </w:r>
      <w:proofErr w:type="gramEnd"/>
      <w:r w:rsidRPr="000E1171">
        <w:rPr>
          <w:rFonts w:ascii="Times New Roman" w:hAnsi="Times New Roman" w:cs="Times New Roman"/>
          <w:sz w:val="28"/>
          <w:szCs w:val="28"/>
        </w:rPr>
        <w:t xml:space="preserve"> При этом победитель конкурса освобождается от ответственности за </w:t>
      </w:r>
      <w:proofErr w:type="spellStart"/>
      <w:r w:rsidRPr="000E1171">
        <w:rPr>
          <w:rFonts w:ascii="Times New Roman" w:hAnsi="Times New Roman" w:cs="Times New Roman"/>
          <w:sz w:val="28"/>
          <w:szCs w:val="28"/>
        </w:rPr>
        <w:t>недостижение</w:t>
      </w:r>
      <w:proofErr w:type="spellEnd"/>
      <w:r w:rsidRPr="000E1171">
        <w:rPr>
          <w:rFonts w:ascii="Times New Roman" w:hAnsi="Times New Roman" w:cs="Times New Roman"/>
          <w:sz w:val="28"/>
          <w:szCs w:val="28"/>
        </w:rPr>
        <w:t xml:space="preserve"> плановых показателей деятельности;</w:t>
      </w:r>
    </w:p>
    <w:p w:rsidR="008E0CCE" w:rsidRPr="000E1171" w:rsidRDefault="008E0CCE">
      <w:pPr>
        <w:pStyle w:val="ConsPlusNormal"/>
        <w:spacing w:before="220"/>
        <w:ind w:firstLine="540"/>
        <w:jc w:val="both"/>
        <w:rPr>
          <w:rFonts w:ascii="Times New Roman" w:hAnsi="Times New Roman" w:cs="Times New Roman"/>
          <w:sz w:val="28"/>
          <w:szCs w:val="28"/>
        </w:rPr>
      </w:pPr>
      <w:proofErr w:type="gramStart"/>
      <w:r w:rsidRPr="000E1171">
        <w:rPr>
          <w:rFonts w:ascii="Times New Roman" w:hAnsi="Times New Roman" w:cs="Times New Roman"/>
          <w:sz w:val="28"/>
          <w:szCs w:val="28"/>
        </w:rPr>
        <w:t>об обеспечении возврата средств гранта в областной бюджет в объеме неиспользованных средств гранта, в случае если средства гранта не использованы или использованы не в полном объеме, а в отношении победителя конкурса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w:t>
      </w:r>
      <w:proofErr w:type="gramEnd"/>
      <w:r w:rsidRPr="000E1171">
        <w:rPr>
          <w:rFonts w:ascii="Times New Roman" w:hAnsi="Times New Roman" w:cs="Times New Roman"/>
          <w:sz w:val="28"/>
          <w:szCs w:val="28"/>
        </w:rPr>
        <w:t xml:space="preserve"> При этом бизнес-план признается завершенным, а победитель конкурса освобождается от ответственности за </w:t>
      </w:r>
      <w:proofErr w:type="spellStart"/>
      <w:r w:rsidRPr="000E1171">
        <w:rPr>
          <w:rFonts w:ascii="Times New Roman" w:hAnsi="Times New Roman" w:cs="Times New Roman"/>
          <w:sz w:val="28"/>
          <w:szCs w:val="28"/>
        </w:rPr>
        <w:t>недостижение</w:t>
      </w:r>
      <w:proofErr w:type="spellEnd"/>
      <w:r w:rsidRPr="000E1171">
        <w:rPr>
          <w:rFonts w:ascii="Times New Roman" w:hAnsi="Times New Roman" w:cs="Times New Roman"/>
          <w:sz w:val="28"/>
          <w:szCs w:val="28"/>
        </w:rPr>
        <w:t xml:space="preserve"> плановых показателей деятельности.</w:t>
      </w:r>
    </w:p>
    <w:p w:rsidR="008E0CCE" w:rsidRPr="000E1171" w:rsidRDefault="008E0CCE">
      <w:pPr>
        <w:pStyle w:val="ConsPlusNormal"/>
        <w:spacing w:before="220"/>
        <w:ind w:firstLine="540"/>
        <w:jc w:val="both"/>
        <w:rPr>
          <w:rFonts w:ascii="Times New Roman" w:hAnsi="Times New Roman" w:cs="Times New Roman"/>
          <w:sz w:val="28"/>
          <w:szCs w:val="28"/>
        </w:rPr>
      </w:pPr>
      <w:proofErr w:type="gramStart"/>
      <w:r w:rsidRPr="000E1171">
        <w:rPr>
          <w:rFonts w:ascii="Times New Roman" w:hAnsi="Times New Roman" w:cs="Times New Roman"/>
          <w:sz w:val="28"/>
          <w:szCs w:val="28"/>
        </w:rPr>
        <w:t xml:space="preserve">Решение о признании бизнес-плана завершенным или об обеспечении возврата средств гранта в областной бюджет в объеме неиспользованных </w:t>
      </w:r>
      <w:r w:rsidRPr="000E1171">
        <w:rPr>
          <w:rFonts w:ascii="Times New Roman" w:hAnsi="Times New Roman" w:cs="Times New Roman"/>
          <w:sz w:val="28"/>
          <w:szCs w:val="28"/>
        </w:rPr>
        <w:lastRenderedPageBreak/>
        <w:t>средств гранта принимается министерством по соответствующему заявлению победителя конкурса при представлении им документа, подтверждающего факт мобилизации, и (или) в соответствии со сведениями о призыве на военную службу, полученными от призывной комиссии по мобилизации Кировской области (муниципального образования Кировской области), которой победитель конкурса призывался</w:t>
      </w:r>
      <w:proofErr w:type="gramEnd"/>
      <w:r w:rsidRPr="000E1171">
        <w:rPr>
          <w:rFonts w:ascii="Times New Roman" w:hAnsi="Times New Roman" w:cs="Times New Roman"/>
          <w:sz w:val="28"/>
          <w:szCs w:val="28"/>
        </w:rPr>
        <w:t xml:space="preserve"> на военную службу.</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Министерство в течение 5 рабочих дней после принятия соответствующего решения направляет победителю конкурса, подлежащему призыву на военную службу, письменное уведомление о принятом решении.</w:t>
      </w:r>
    </w:p>
    <w:p w:rsidR="008E0CCE"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 xml:space="preserve">(п. 5.7 </w:t>
      </w:r>
      <w:proofErr w:type="gramStart"/>
      <w:r w:rsidRPr="000E1171">
        <w:rPr>
          <w:rFonts w:ascii="Times New Roman" w:hAnsi="Times New Roman" w:cs="Times New Roman"/>
          <w:sz w:val="28"/>
          <w:szCs w:val="28"/>
        </w:rPr>
        <w:t>введен</w:t>
      </w:r>
      <w:proofErr w:type="gramEnd"/>
      <w:r w:rsidRPr="000E1171">
        <w:rPr>
          <w:rFonts w:ascii="Times New Roman" w:hAnsi="Times New Roman" w:cs="Times New Roman"/>
          <w:sz w:val="28"/>
          <w:szCs w:val="28"/>
        </w:rPr>
        <w:t xml:space="preserve"> </w:t>
      </w:r>
      <w:hyperlink r:id="rId42">
        <w:r w:rsidRPr="000E1171">
          <w:rPr>
            <w:rFonts w:ascii="Times New Roman" w:hAnsi="Times New Roman" w:cs="Times New Roman"/>
            <w:color w:val="0000FF"/>
            <w:sz w:val="28"/>
            <w:szCs w:val="28"/>
          </w:rPr>
          <w:t>постановлением</w:t>
        </w:r>
      </w:hyperlink>
      <w:r w:rsidRPr="000E1171">
        <w:rPr>
          <w:rFonts w:ascii="Times New Roman" w:hAnsi="Times New Roman" w:cs="Times New Roman"/>
          <w:sz w:val="28"/>
          <w:szCs w:val="28"/>
        </w:rPr>
        <w:t xml:space="preserve"> Правительства Кировской области от 27.03.2023 N 143-П)</w:t>
      </w:r>
    </w:p>
    <w:p w:rsidR="00CD5C3B" w:rsidRPr="00CD5C3B" w:rsidRDefault="00CD5C3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CD5C3B">
        <w:rPr>
          <w:rFonts w:ascii="Times New Roman" w:eastAsia="Times New Roman" w:hAnsi="Times New Roman" w:cs="Times New Roman"/>
          <w:spacing w:val="2"/>
          <w:sz w:val="28"/>
          <w:szCs w:val="28"/>
          <w:highlight w:val="yellow"/>
        </w:rPr>
        <w:t xml:space="preserve">5.7–1. </w:t>
      </w:r>
      <w:proofErr w:type="gramStart"/>
      <w:r w:rsidRPr="00CD5C3B">
        <w:rPr>
          <w:rFonts w:ascii="Times New Roman" w:eastAsia="Times New Roman" w:hAnsi="Times New Roman" w:cs="Times New Roman"/>
          <w:spacing w:val="2"/>
          <w:sz w:val="28"/>
          <w:szCs w:val="28"/>
          <w:highlight w:val="yellow"/>
        </w:rPr>
        <w:t xml:space="preserve">Получатели гранта, пострадавшие в результате обстрелов </w:t>
      </w:r>
      <w:r w:rsidRPr="00CD5C3B">
        <w:rPr>
          <w:rFonts w:ascii="Times New Roman" w:eastAsia="Times New Roman" w:hAnsi="Times New Roman" w:cs="Times New Roman"/>
          <w:spacing w:val="2"/>
          <w:sz w:val="28"/>
          <w:szCs w:val="28"/>
          <w:highlight w:val="yellow"/>
        </w:rPr>
        <w:br/>
        <w:t xml:space="preserve">со стороны вооруженных формирований Украины и (или) террористических актов, освобождаются от ответственности за </w:t>
      </w:r>
      <w:proofErr w:type="spellStart"/>
      <w:r w:rsidRPr="00CD5C3B">
        <w:rPr>
          <w:rFonts w:ascii="Times New Roman" w:eastAsia="Times New Roman" w:hAnsi="Times New Roman" w:cs="Times New Roman"/>
          <w:spacing w:val="2"/>
          <w:sz w:val="28"/>
          <w:szCs w:val="28"/>
          <w:highlight w:val="yellow"/>
        </w:rPr>
        <w:t>недостижение</w:t>
      </w:r>
      <w:proofErr w:type="spellEnd"/>
      <w:r w:rsidRPr="00CD5C3B">
        <w:rPr>
          <w:rFonts w:ascii="Times New Roman" w:eastAsia="Times New Roman" w:hAnsi="Times New Roman" w:cs="Times New Roman"/>
          <w:spacing w:val="2"/>
          <w:sz w:val="28"/>
          <w:szCs w:val="28"/>
          <w:highlight w:val="yellow"/>
        </w:rPr>
        <w:t xml:space="preserve"> плановых показателей деятельности в порядке, определяемом министерством,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r>
        <w:rPr>
          <w:rFonts w:ascii="Times New Roman" w:hAnsi="Times New Roman" w:cs="Times New Roman"/>
          <w:spacing w:val="2"/>
          <w:sz w:val="28"/>
          <w:szCs w:val="28"/>
        </w:rPr>
        <w:t>.</w:t>
      </w:r>
      <w:proofErr w:type="gramEnd"/>
    </w:p>
    <w:p w:rsidR="008E0CCE" w:rsidRPr="000E1171" w:rsidRDefault="008E0CCE" w:rsidP="007D664A">
      <w:pPr>
        <w:pStyle w:val="ConsPlusNormal"/>
        <w:spacing w:before="220"/>
        <w:ind w:firstLine="540"/>
        <w:jc w:val="both"/>
        <w:rPr>
          <w:rFonts w:ascii="Times New Roman" w:hAnsi="Times New Roman" w:cs="Times New Roman"/>
          <w:sz w:val="28"/>
          <w:szCs w:val="28"/>
        </w:rPr>
      </w:pPr>
      <w:bookmarkStart w:id="13" w:name="P410"/>
      <w:bookmarkEnd w:id="13"/>
      <w:r w:rsidRPr="000E1171">
        <w:rPr>
          <w:rFonts w:ascii="Times New Roman" w:hAnsi="Times New Roman" w:cs="Times New Roman"/>
          <w:sz w:val="28"/>
          <w:szCs w:val="28"/>
        </w:rPr>
        <w:t xml:space="preserve">5.8. </w:t>
      </w:r>
      <w:r w:rsidR="007D664A" w:rsidRPr="007D664A">
        <w:rPr>
          <w:rFonts w:ascii="Times New Roman" w:eastAsia="Times New Roman" w:hAnsi="Times New Roman" w:cs="Times New Roman"/>
          <w:spacing w:val="2"/>
          <w:sz w:val="28"/>
          <w:szCs w:val="28"/>
          <w:highlight w:val="yellow"/>
        </w:rPr>
        <w:t>В процессе реализации бизнес-плана допускается замена главы крестьянского (фермерского) хозяйства – победителя конкурса или индивидуального предпринимателя, являющегося главой крестьянского (фермерского) хозяйства, – победителя конкурса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При этом министерство вносит изменение в соглашение в части замены главы крестьянского (фермерского) хозяйства или индивидуального предпринимателя, являющегося главой крестьянского (фермерского) хозяйства. Дальнейшую реализацию бизнес-плана в соответствии с соглашением осуществляет новый глава крестьянского (фермерского) хозяйства или индивидуальный предприниматель, являющийся главой крестьянского (фермерского) хозяйства</w:t>
      </w:r>
      <w:r w:rsidR="007D664A">
        <w:rPr>
          <w:rFonts w:ascii="Times New Roman" w:hAnsi="Times New Roman" w:cs="Times New Roman"/>
          <w:spacing w:val="2"/>
          <w:sz w:val="28"/>
          <w:szCs w:val="28"/>
        </w:rPr>
        <w:t>.</w:t>
      </w:r>
    </w:p>
    <w:p w:rsidR="00575143" w:rsidRDefault="00575143">
      <w:pPr>
        <w:pStyle w:val="ConsPlusNormal"/>
        <w:jc w:val="both"/>
        <w:rPr>
          <w:spacing w:val="2"/>
          <w:sz w:val="28"/>
          <w:szCs w:val="28"/>
        </w:rPr>
      </w:pPr>
    </w:p>
    <w:p w:rsidR="008E0CCE" w:rsidRPr="00575143" w:rsidRDefault="00575143">
      <w:pPr>
        <w:pStyle w:val="ConsPlusNormal"/>
        <w:jc w:val="both"/>
        <w:rPr>
          <w:rFonts w:ascii="Times New Roman" w:hAnsi="Times New Roman" w:cs="Times New Roman"/>
          <w:sz w:val="28"/>
          <w:szCs w:val="28"/>
        </w:rPr>
      </w:pPr>
      <w:r w:rsidRPr="00575143">
        <w:rPr>
          <w:rFonts w:ascii="Times New Roman" w:eastAsia="Times New Roman" w:hAnsi="Times New Roman" w:cs="Times New Roman"/>
          <w:spacing w:val="2"/>
          <w:sz w:val="28"/>
          <w:szCs w:val="28"/>
          <w:highlight w:val="yellow"/>
        </w:rPr>
        <w:t>Пункт 5.9 исключить.</w:t>
      </w: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jc w:val="both"/>
        <w:rPr>
          <w:rFonts w:ascii="Times New Roman" w:hAnsi="Times New Roman" w:cs="Times New Roman"/>
          <w:sz w:val="28"/>
          <w:szCs w:val="28"/>
        </w:rPr>
      </w:pPr>
    </w:p>
    <w:p w:rsidR="00387E58" w:rsidRDefault="00387E58">
      <w:pPr>
        <w:pStyle w:val="ConsPlusNormal"/>
        <w:jc w:val="right"/>
        <w:outlineLvl w:val="1"/>
        <w:rPr>
          <w:rFonts w:ascii="Times New Roman" w:hAnsi="Times New Roman" w:cs="Times New Roman"/>
          <w:sz w:val="28"/>
          <w:szCs w:val="28"/>
        </w:rPr>
      </w:pPr>
    </w:p>
    <w:p w:rsidR="00387E58" w:rsidRDefault="00387E58">
      <w:pPr>
        <w:pStyle w:val="ConsPlusNormal"/>
        <w:jc w:val="right"/>
        <w:outlineLvl w:val="1"/>
        <w:rPr>
          <w:rFonts w:ascii="Times New Roman" w:hAnsi="Times New Roman" w:cs="Times New Roman"/>
          <w:sz w:val="28"/>
          <w:szCs w:val="28"/>
        </w:rPr>
      </w:pPr>
    </w:p>
    <w:p w:rsidR="00387E58" w:rsidRDefault="00387E58">
      <w:pPr>
        <w:pStyle w:val="ConsPlusNormal"/>
        <w:jc w:val="right"/>
        <w:outlineLvl w:val="1"/>
        <w:rPr>
          <w:rFonts w:ascii="Times New Roman" w:hAnsi="Times New Roman" w:cs="Times New Roman"/>
          <w:sz w:val="28"/>
          <w:szCs w:val="28"/>
        </w:rPr>
      </w:pPr>
    </w:p>
    <w:p w:rsidR="00387E58" w:rsidRDefault="00387E58">
      <w:pPr>
        <w:pStyle w:val="ConsPlusNormal"/>
        <w:jc w:val="right"/>
        <w:outlineLvl w:val="1"/>
        <w:rPr>
          <w:rFonts w:ascii="Times New Roman" w:hAnsi="Times New Roman" w:cs="Times New Roman"/>
          <w:sz w:val="28"/>
          <w:szCs w:val="28"/>
        </w:rPr>
      </w:pPr>
    </w:p>
    <w:p w:rsidR="008E0CCE" w:rsidRPr="000E1171" w:rsidRDefault="008E0CCE">
      <w:pPr>
        <w:pStyle w:val="ConsPlusNormal"/>
        <w:jc w:val="right"/>
        <w:outlineLvl w:val="1"/>
        <w:rPr>
          <w:rFonts w:ascii="Times New Roman" w:hAnsi="Times New Roman" w:cs="Times New Roman"/>
          <w:sz w:val="28"/>
          <w:szCs w:val="28"/>
        </w:rPr>
      </w:pPr>
      <w:r w:rsidRPr="000E1171">
        <w:rPr>
          <w:rFonts w:ascii="Times New Roman" w:hAnsi="Times New Roman" w:cs="Times New Roman"/>
          <w:sz w:val="28"/>
          <w:szCs w:val="28"/>
        </w:rPr>
        <w:lastRenderedPageBreak/>
        <w:t>Приложение N 1</w:t>
      </w:r>
    </w:p>
    <w:p w:rsidR="008E0CCE" w:rsidRPr="000E1171" w:rsidRDefault="008E0CCE">
      <w:pPr>
        <w:pStyle w:val="ConsPlusNormal"/>
        <w:jc w:val="right"/>
        <w:rPr>
          <w:rFonts w:ascii="Times New Roman" w:hAnsi="Times New Roman" w:cs="Times New Roman"/>
          <w:sz w:val="28"/>
          <w:szCs w:val="28"/>
        </w:rPr>
      </w:pPr>
      <w:r w:rsidRPr="000E1171">
        <w:rPr>
          <w:rFonts w:ascii="Times New Roman" w:hAnsi="Times New Roman" w:cs="Times New Roman"/>
          <w:sz w:val="28"/>
          <w:szCs w:val="28"/>
        </w:rPr>
        <w:t>к Порядку</w:t>
      </w: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Title"/>
        <w:jc w:val="center"/>
        <w:rPr>
          <w:rFonts w:ascii="Times New Roman" w:hAnsi="Times New Roman" w:cs="Times New Roman"/>
          <w:sz w:val="28"/>
          <w:szCs w:val="28"/>
        </w:rPr>
      </w:pPr>
      <w:bookmarkStart w:id="14" w:name="P422"/>
      <w:bookmarkEnd w:id="14"/>
      <w:r w:rsidRPr="000E1171">
        <w:rPr>
          <w:rFonts w:ascii="Times New Roman" w:hAnsi="Times New Roman" w:cs="Times New Roman"/>
          <w:sz w:val="28"/>
          <w:szCs w:val="28"/>
        </w:rPr>
        <w:t>КРИТЕРИИ</w:t>
      </w:r>
    </w:p>
    <w:p w:rsidR="008E0CCE" w:rsidRPr="000E1171" w:rsidRDefault="008E0CCE">
      <w:pPr>
        <w:pStyle w:val="ConsPlusTitle"/>
        <w:jc w:val="center"/>
        <w:rPr>
          <w:rFonts w:ascii="Times New Roman" w:hAnsi="Times New Roman" w:cs="Times New Roman"/>
          <w:sz w:val="28"/>
          <w:szCs w:val="28"/>
        </w:rPr>
      </w:pPr>
      <w:r w:rsidRPr="000E1171">
        <w:rPr>
          <w:rFonts w:ascii="Times New Roman" w:hAnsi="Times New Roman" w:cs="Times New Roman"/>
          <w:sz w:val="28"/>
          <w:szCs w:val="28"/>
        </w:rPr>
        <w:t>ОЦЕНКИ ЗАЯВИТЕЛЕЙ</w:t>
      </w:r>
    </w:p>
    <w:p w:rsidR="008E0CCE" w:rsidRPr="000E1171" w:rsidRDefault="008E0CC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E0CCE" w:rsidRPr="000E1171">
        <w:tc>
          <w:tcPr>
            <w:tcW w:w="60" w:type="dxa"/>
            <w:tcBorders>
              <w:top w:val="nil"/>
              <w:left w:val="nil"/>
              <w:bottom w:val="nil"/>
              <w:right w:val="nil"/>
            </w:tcBorders>
            <w:shd w:val="clear" w:color="auto" w:fill="CED3F1"/>
            <w:tcMar>
              <w:top w:w="0" w:type="dxa"/>
              <w:left w:w="0" w:type="dxa"/>
              <w:bottom w:w="0" w:type="dxa"/>
              <w:right w:w="0" w:type="dxa"/>
            </w:tcMar>
          </w:tcPr>
          <w:p w:rsidR="008E0CCE" w:rsidRPr="000E1171" w:rsidRDefault="008E0CC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E0CCE" w:rsidRPr="000E1171" w:rsidRDefault="008E0CC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color w:val="392C69"/>
                <w:sz w:val="28"/>
                <w:szCs w:val="28"/>
              </w:rPr>
              <w:t>Список изменяющих документов</w:t>
            </w:r>
          </w:p>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color w:val="392C69"/>
                <w:sz w:val="28"/>
                <w:szCs w:val="28"/>
              </w:rPr>
              <w:t xml:space="preserve">(в ред. </w:t>
            </w:r>
            <w:hyperlink r:id="rId43">
              <w:r w:rsidRPr="000E1171">
                <w:rPr>
                  <w:rFonts w:ascii="Times New Roman" w:hAnsi="Times New Roman" w:cs="Times New Roman"/>
                  <w:color w:val="0000FF"/>
                  <w:sz w:val="28"/>
                  <w:szCs w:val="28"/>
                </w:rPr>
                <w:t>постановления</w:t>
              </w:r>
            </w:hyperlink>
            <w:r w:rsidRPr="000E1171">
              <w:rPr>
                <w:rFonts w:ascii="Times New Roman" w:hAnsi="Times New Roman" w:cs="Times New Roman"/>
                <w:color w:val="392C69"/>
                <w:sz w:val="28"/>
                <w:szCs w:val="28"/>
              </w:rPr>
              <w:t xml:space="preserve"> Правительства Кировской области от 27.03.2023 N 143-П)</w:t>
            </w:r>
          </w:p>
        </w:tc>
        <w:tc>
          <w:tcPr>
            <w:tcW w:w="113" w:type="dxa"/>
            <w:tcBorders>
              <w:top w:val="nil"/>
              <w:left w:val="nil"/>
              <w:bottom w:val="nil"/>
              <w:right w:val="nil"/>
            </w:tcBorders>
            <w:shd w:val="clear" w:color="auto" w:fill="F4F3F8"/>
            <w:tcMar>
              <w:top w:w="0" w:type="dxa"/>
              <w:left w:w="0" w:type="dxa"/>
              <w:bottom w:w="0" w:type="dxa"/>
              <w:right w:w="0" w:type="dxa"/>
            </w:tcMar>
          </w:tcPr>
          <w:p w:rsidR="008E0CCE" w:rsidRPr="000E1171" w:rsidRDefault="008E0CCE">
            <w:pPr>
              <w:pStyle w:val="ConsPlusNormal"/>
              <w:rPr>
                <w:rFonts w:ascii="Times New Roman" w:hAnsi="Times New Roman" w:cs="Times New Roman"/>
                <w:sz w:val="28"/>
                <w:szCs w:val="28"/>
              </w:rPr>
            </w:pPr>
          </w:p>
        </w:tc>
      </w:tr>
    </w:tbl>
    <w:p w:rsidR="008E0CCE" w:rsidRPr="000E1171" w:rsidRDefault="008E0CC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7200"/>
        <w:gridCol w:w="1191"/>
      </w:tblGrid>
      <w:tr w:rsidR="008E0CCE" w:rsidRPr="000E1171">
        <w:tc>
          <w:tcPr>
            <w:tcW w:w="680"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 xml:space="preserve">N </w:t>
            </w:r>
            <w:proofErr w:type="spellStart"/>
            <w:proofErr w:type="gramStart"/>
            <w:r w:rsidRPr="000E1171">
              <w:rPr>
                <w:rFonts w:ascii="Times New Roman" w:hAnsi="Times New Roman" w:cs="Times New Roman"/>
                <w:sz w:val="28"/>
                <w:szCs w:val="28"/>
              </w:rPr>
              <w:t>п</w:t>
            </w:r>
            <w:proofErr w:type="spellEnd"/>
            <w:proofErr w:type="gramEnd"/>
            <w:r w:rsidRPr="000E1171">
              <w:rPr>
                <w:rFonts w:ascii="Times New Roman" w:hAnsi="Times New Roman" w:cs="Times New Roman"/>
                <w:sz w:val="28"/>
                <w:szCs w:val="28"/>
              </w:rPr>
              <w:t>/</w:t>
            </w:r>
            <w:proofErr w:type="spellStart"/>
            <w:r w:rsidRPr="000E1171">
              <w:rPr>
                <w:rFonts w:ascii="Times New Roman" w:hAnsi="Times New Roman" w:cs="Times New Roman"/>
                <w:sz w:val="28"/>
                <w:szCs w:val="28"/>
              </w:rPr>
              <w:t>п</w:t>
            </w:r>
            <w:proofErr w:type="spellEnd"/>
          </w:p>
        </w:tc>
        <w:tc>
          <w:tcPr>
            <w:tcW w:w="7200"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Критерий оценки заявителя</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Оценка (баллов)</w:t>
            </w:r>
          </w:p>
        </w:tc>
      </w:tr>
      <w:tr w:rsidR="008F08AD" w:rsidRPr="000E1171">
        <w:tc>
          <w:tcPr>
            <w:tcW w:w="680" w:type="dxa"/>
            <w:vMerge w:val="restart"/>
            <w:tcBorders>
              <w:bottom w:val="nil"/>
            </w:tcBorders>
          </w:tcPr>
          <w:p w:rsidR="008F08AD" w:rsidRPr="000E1171" w:rsidRDefault="008F08AD">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1.</w:t>
            </w:r>
          </w:p>
        </w:tc>
        <w:tc>
          <w:tcPr>
            <w:tcW w:w="7200" w:type="dxa"/>
          </w:tcPr>
          <w:p w:rsidR="008F08AD" w:rsidRPr="00995769" w:rsidRDefault="008F08AD" w:rsidP="00B31B54">
            <w:pPr>
              <w:tabs>
                <w:tab w:val="left" w:pos="993"/>
                <w:tab w:val="left" w:pos="1134"/>
              </w:tabs>
              <w:jc w:val="both"/>
              <w:rPr>
                <w:spacing w:val="-4"/>
                <w:sz w:val="28"/>
                <w:szCs w:val="28"/>
                <w:highlight w:val="yellow"/>
              </w:rPr>
            </w:pPr>
            <w:r w:rsidRPr="00995769">
              <w:rPr>
                <w:spacing w:val="-4"/>
                <w:sz w:val="28"/>
                <w:szCs w:val="28"/>
                <w:highlight w:val="yellow"/>
              </w:rPr>
              <w:t>Планируемое направление деятельности заявителя по бизнес-плану:</w:t>
            </w:r>
          </w:p>
        </w:tc>
        <w:tc>
          <w:tcPr>
            <w:tcW w:w="1191" w:type="dxa"/>
          </w:tcPr>
          <w:p w:rsidR="008F08AD" w:rsidRPr="00995769" w:rsidRDefault="008F08AD">
            <w:pPr>
              <w:pStyle w:val="ConsPlusNormal"/>
              <w:rPr>
                <w:rFonts w:ascii="Times New Roman" w:hAnsi="Times New Roman" w:cs="Times New Roman"/>
                <w:sz w:val="28"/>
                <w:szCs w:val="28"/>
                <w:highlight w:val="yellow"/>
              </w:rPr>
            </w:pPr>
          </w:p>
        </w:tc>
      </w:tr>
      <w:tr w:rsidR="008F08AD" w:rsidRPr="000E1171">
        <w:tc>
          <w:tcPr>
            <w:tcW w:w="680" w:type="dxa"/>
            <w:vMerge/>
            <w:tcBorders>
              <w:bottom w:val="nil"/>
            </w:tcBorders>
          </w:tcPr>
          <w:p w:rsidR="008F08AD" w:rsidRPr="000E1171" w:rsidRDefault="008F08AD">
            <w:pPr>
              <w:pStyle w:val="ConsPlusNormal"/>
              <w:rPr>
                <w:rFonts w:ascii="Times New Roman" w:hAnsi="Times New Roman" w:cs="Times New Roman"/>
                <w:sz w:val="28"/>
                <w:szCs w:val="28"/>
              </w:rPr>
            </w:pPr>
          </w:p>
        </w:tc>
        <w:tc>
          <w:tcPr>
            <w:tcW w:w="7200" w:type="dxa"/>
          </w:tcPr>
          <w:p w:rsidR="008F08AD" w:rsidRPr="00995769" w:rsidRDefault="008F08AD" w:rsidP="00B31B54">
            <w:pPr>
              <w:autoSpaceDE w:val="0"/>
              <w:autoSpaceDN w:val="0"/>
              <w:adjustRightInd w:val="0"/>
              <w:spacing w:line="360" w:lineRule="exact"/>
              <w:jc w:val="both"/>
              <w:rPr>
                <w:sz w:val="28"/>
                <w:szCs w:val="28"/>
                <w:highlight w:val="yellow"/>
              </w:rPr>
            </w:pPr>
            <w:r w:rsidRPr="00995769">
              <w:rPr>
                <w:rFonts w:eastAsia="Calibri"/>
                <w:sz w:val="28"/>
                <w:szCs w:val="28"/>
                <w:highlight w:val="yellow"/>
              </w:rPr>
              <w:t>развитие растениеводства, в том числе овощеводства, картофелеводства</w:t>
            </w:r>
          </w:p>
        </w:tc>
        <w:tc>
          <w:tcPr>
            <w:tcW w:w="1191" w:type="dxa"/>
          </w:tcPr>
          <w:p w:rsidR="008F08AD" w:rsidRPr="00995769" w:rsidRDefault="008F08AD">
            <w:pPr>
              <w:pStyle w:val="ConsPlusNormal"/>
              <w:jc w:val="center"/>
              <w:rPr>
                <w:rFonts w:ascii="Times New Roman" w:hAnsi="Times New Roman" w:cs="Times New Roman"/>
                <w:sz w:val="28"/>
                <w:szCs w:val="28"/>
                <w:highlight w:val="yellow"/>
              </w:rPr>
            </w:pPr>
            <w:r w:rsidRPr="00995769">
              <w:rPr>
                <w:rFonts w:ascii="Times New Roman" w:hAnsi="Times New Roman" w:cs="Times New Roman"/>
                <w:sz w:val="28"/>
                <w:szCs w:val="28"/>
                <w:highlight w:val="yellow"/>
              </w:rPr>
              <w:t>5</w:t>
            </w:r>
          </w:p>
        </w:tc>
      </w:tr>
      <w:tr w:rsidR="008F08AD" w:rsidRPr="000E1171">
        <w:tc>
          <w:tcPr>
            <w:tcW w:w="680" w:type="dxa"/>
            <w:vMerge/>
            <w:tcBorders>
              <w:bottom w:val="nil"/>
            </w:tcBorders>
          </w:tcPr>
          <w:p w:rsidR="008F08AD" w:rsidRPr="000E1171" w:rsidRDefault="008F08AD">
            <w:pPr>
              <w:pStyle w:val="ConsPlusNormal"/>
              <w:rPr>
                <w:rFonts w:ascii="Times New Roman" w:hAnsi="Times New Roman" w:cs="Times New Roman"/>
                <w:sz w:val="28"/>
                <w:szCs w:val="28"/>
              </w:rPr>
            </w:pPr>
          </w:p>
        </w:tc>
        <w:tc>
          <w:tcPr>
            <w:tcW w:w="7200" w:type="dxa"/>
          </w:tcPr>
          <w:p w:rsidR="008F08AD" w:rsidRPr="00995769" w:rsidRDefault="008F08AD" w:rsidP="00B31B54">
            <w:pPr>
              <w:autoSpaceDE w:val="0"/>
              <w:autoSpaceDN w:val="0"/>
              <w:adjustRightInd w:val="0"/>
              <w:spacing w:line="360" w:lineRule="exact"/>
              <w:jc w:val="both"/>
              <w:rPr>
                <w:rFonts w:eastAsia="Calibri"/>
                <w:sz w:val="28"/>
                <w:szCs w:val="28"/>
                <w:highlight w:val="yellow"/>
              </w:rPr>
            </w:pPr>
            <w:r w:rsidRPr="00995769">
              <w:rPr>
                <w:rFonts w:eastAsia="Calibri"/>
                <w:sz w:val="28"/>
                <w:szCs w:val="28"/>
                <w:highlight w:val="yellow"/>
              </w:rPr>
              <w:t>развитие молочного или мясного скотоводства</w:t>
            </w:r>
          </w:p>
        </w:tc>
        <w:tc>
          <w:tcPr>
            <w:tcW w:w="1191" w:type="dxa"/>
          </w:tcPr>
          <w:p w:rsidR="008F08AD" w:rsidRPr="00995769" w:rsidRDefault="008F08AD">
            <w:pPr>
              <w:pStyle w:val="ConsPlusNormal"/>
              <w:jc w:val="center"/>
              <w:rPr>
                <w:rFonts w:ascii="Times New Roman" w:hAnsi="Times New Roman" w:cs="Times New Roman"/>
                <w:sz w:val="28"/>
                <w:szCs w:val="28"/>
                <w:highlight w:val="yellow"/>
              </w:rPr>
            </w:pPr>
            <w:r w:rsidRPr="00995769">
              <w:rPr>
                <w:rFonts w:ascii="Times New Roman" w:hAnsi="Times New Roman" w:cs="Times New Roman"/>
                <w:sz w:val="28"/>
                <w:szCs w:val="28"/>
                <w:highlight w:val="yellow"/>
              </w:rPr>
              <w:t>4</w:t>
            </w:r>
          </w:p>
        </w:tc>
      </w:tr>
      <w:tr w:rsidR="008F08AD" w:rsidRPr="000E1171">
        <w:tblPrEx>
          <w:tblBorders>
            <w:insideH w:val="nil"/>
          </w:tblBorders>
        </w:tblPrEx>
        <w:tc>
          <w:tcPr>
            <w:tcW w:w="680" w:type="dxa"/>
            <w:vMerge/>
            <w:tcBorders>
              <w:bottom w:val="nil"/>
            </w:tcBorders>
          </w:tcPr>
          <w:p w:rsidR="008F08AD" w:rsidRPr="000E1171" w:rsidRDefault="008F08AD">
            <w:pPr>
              <w:pStyle w:val="ConsPlusNormal"/>
              <w:rPr>
                <w:rFonts w:ascii="Times New Roman" w:hAnsi="Times New Roman" w:cs="Times New Roman"/>
                <w:sz w:val="28"/>
                <w:szCs w:val="28"/>
              </w:rPr>
            </w:pPr>
          </w:p>
        </w:tc>
        <w:tc>
          <w:tcPr>
            <w:tcW w:w="7200" w:type="dxa"/>
            <w:tcBorders>
              <w:bottom w:val="nil"/>
            </w:tcBorders>
          </w:tcPr>
          <w:p w:rsidR="008F08AD" w:rsidRPr="00995769" w:rsidRDefault="008F08AD" w:rsidP="00B31B54">
            <w:pPr>
              <w:autoSpaceDE w:val="0"/>
              <w:autoSpaceDN w:val="0"/>
              <w:adjustRightInd w:val="0"/>
              <w:spacing w:line="360" w:lineRule="exact"/>
              <w:jc w:val="both"/>
              <w:rPr>
                <w:sz w:val="28"/>
                <w:szCs w:val="28"/>
                <w:highlight w:val="yellow"/>
              </w:rPr>
            </w:pPr>
            <w:r w:rsidRPr="00995769">
              <w:rPr>
                <w:rFonts w:eastAsia="Calibri"/>
                <w:sz w:val="28"/>
                <w:szCs w:val="28"/>
                <w:highlight w:val="yellow"/>
                <w:lang w:val="en-US"/>
              </w:rPr>
              <w:t>р</w:t>
            </w:r>
            <w:proofErr w:type="spellStart"/>
            <w:r w:rsidRPr="00995769">
              <w:rPr>
                <w:rFonts w:eastAsia="Calibri"/>
                <w:sz w:val="28"/>
                <w:szCs w:val="28"/>
                <w:highlight w:val="yellow"/>
              </w:rPr>
              <w:t>азвитие</w:t>
            </w:r>
            <w:proofErr w:type="spellEnd"/>
            <w:r w:rsidRPr="00995769">
              <w:rPr>
                <w:rFonts w:eastAsia="Calibri"/>
                <w:sz w:val="28"/>
                <w:szCs w:val="28"/>
                <w:highlight w:val="yellow"/>
              </w:rPr>
              <w:t xml:space="preserve"> иного направления животноводства</w:t>
            </w:r>
          </w:p>
        </w:tc>
        <w:tc>
          <w:tcPr>
            <w:tcW w:w="1191" w:type="dxa"/>
            <w:tcBorders>
              <w:bottom w:val="nil"/>
            </w:tcBorders>
          </w:tcPr>
          <w:p w:rsidR="008F08AD" w:rsidRPr="00995769" w:rsidRDefault="008F08AD">
            <w:pPr>
              <w:pStyle w:val="ConsPlusNormal"/>
              <w:jc w:val="center"/>
              <w:rPr>
                <w:rFonts w:ascii="Times New Roman" w:hAnsi="Times New Roman" w:cs="Times New Roman"/>
                <w:sz w:val="28"/>
                <w:szCs w:val="28"/>
                <w:highlight w:val="yellow"/>
              </w:rPr>
            </w:pPr>
            <w:r w:rsidRPr="00995769">
              <w:rPr>
                <w:rFonts w:ascii="Times New Roman" w:hAnsi="Times New Roman" w:cs="Times New Roman"/>
                <w:sz w:val="28"/>
                <w:szCs w:val="28"/>
                <w:highlight w:val="yellow"/>
              </w:rPr>
              <w:t>3</w:t>
            </w:r>
          </w:p>
        </w:tc>
      </w:tr>
      <w:tr w:rsidR="008E0CCE" w:rsidRPr="000E1171">
        <w:tc>
          <w:tcPr>
            <w:tcW w:w="680" w:type="dxa"/>
            <w:vMerge w:val="restart"/>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2.</w:t>
            </w: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Наличие в собственности заявителя сельскохозяйственной техники (тракторов, комбайнов), самоходных сельскохозяйственных машин и (или) грузовых автомобилей:</w:t>
            </w:r>
          </w:p>
        </w:tc>
        <w:tc>
          <w:tcPr>
            <w:tcW w:w="1191" w:type="dxa"/>
          </w:tcPr>
          <w:p w:rsidR="008E0CCE" w:rsidRPr="000E1171" w:rsidRDefault="008E0CCE">
            <w:pPr>
              <w:pStyle w:val="ConsPlusNormal"/>
              <w:rPr>
                <w:rFonts w:ascii="Times New Roman" w:hAnsi="Times New Roman" w:cs="Times New Roman"/>
                <w:sz w:val="28"/>
                <w:szCs w:val="28"/>
              </w:rPr>
            </w:pP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5 и более единиц</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5</w:t>
            </w: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4 единицы</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4</w:t>
            </w: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3 единицы</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3</w:t>
            </w: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2 единицы</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2</w:t>
            </w: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1 единица</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1</w:t>
            </w: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отсутствуют</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0</w:t>
            </w:r>
          </w:p>
        </w:tc>
      </w:tr>
      <w:tr w:rsidR="008E0CCE" w:rsidRPr="000E1171">
        <w:tc>
          <w:tcPr>
            <w:tcW w:w="680" w:type="dxa"/>
            <w:vMerge w:val="restart"/>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3.</w:t>
            </w: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Наличие на территории муниципального района или муниципального округа по месту регистрации заявителя земельных участков из земель сельскохозяйственного назначения, принадлежащих заявителю на праве собственности или аренды на срок не менее 3 лет, предназначенных для развития семейной фермы:</w:t>
            </w:r>
          </w:p>
        </w:tc>
        <w:tc>
          <w:tcPr>
            <w:tcW w:w="1191" w:type="dxa"/>
          </w:tcPr>
          <w:p w:rsidR="008E0CCE" w:rsidRPr="000E1171" w:rsidRDefault="008E0CCE">
            <w:pPr>
              <w:pStyle w:val="ConsPlusNormal"/>
              <w:rPr>
                <w:rFonts w:ascii="Times New Roman" w:hAnsi="Times New Roman" w:cs="Times New Roman"/>
                <w:sz w:val="28"/>
                <w:szCs w:val="28"/>
              </w:rPr>
            </w:pP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свыше 100 гектаров</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5</w:t>
            </w: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свыше 50 гектаров до 100 гектаров включительно</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4</w:t>
            </w: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свыше 30 гектаров до 50 гектаров включительно</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3</w:t>
            </w: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свыше 10 гектаров до 30 гектаров включительно</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2</w:t>
            </w: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свыше 5 гектаров до 10 гектаров включительно</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1</w:t>
            </w: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5 и менее гектаров</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0</w:t>
            </w:r>
          </w:p>
        </w:tc>
      </w:tr>
      <w:tr w:rsidR="008E0CCE" w:rsidRPr="000E1171">
        <w:tc>
          <w:tcPr>
            <w:tcW w:w="680" w:type="dxa"/>
            <w:vMerge w:val="restart"/>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4.</w:t>
            </w: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Наличие на территории муниципального района или муниципального округа по месту регистрации заявителя объекта недвижимого имущества для производства, хранения и переработки сельскохозяйственной продукции, принадлежащего заявителю на праве собственности и подлежащего реконструкции, модернизации или капитальному ремонту за счет гранта либо используемого для осуществления производственной деятельности:</w:t>
            </w:r>
          </w:p>
        </w:tc>
        <w:tc>
          <w:tcPr>
            <w:tcW w:w="1191" w:type="dxa"/>
          </w:tcPr>
          <w:p w:rsidR="008E0CCE" w:rsidRPr="000E1171" w:rsidRDefault="008E0CCE">
            <w:pPr>
              <w:pStyle w:val="ConsPlusNormal"/>
              <w:rPr>
                <w:rFonts w:ascii="Times New Roman" w:hAnsi="Times New Roman" w:cs="Times New Roman"/>
                <w:sz w:val="28"/>
                <w:szCs w:val="28"/>
              </w:rPr>
            </w:pP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имеется</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5</w:t>
            </w: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отсутствует</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0</w:t>
            </w:r>
          </w:p>
        </w:tc>
      </w:tr>
      <w:tr w:rsidR="008E0CCE" w:rsidRPr="000E1171">
        <w:tc>
          <w:tcPr>
            <w:tcW w:w="680" w:type="dxa"/>
            <w:vMerge w:val="restart"/>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5.</w:t>
            </w: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 xml:space="preserve">Среднегодовой объем выручки от реализации сельскохозяйственной продукции </w:t>
            </w:r>
            <w:proofErr w:type="gramStart"/>
            <w:r w:rsidRPr="000E1171">
              <w:rPr>
                <w:rFonts w:ascii="Times New Roman" w:hAnsi="Times New Roman" w:cs="Times New Roman"/>
                <w:sz w:val="28"/>
                <w:szCs w:val="28"/>
              </w:rPr>
              <w:t>за</w:t>
            </w:r>
            <w:proofErr w:type="gramEnd"/>
            <w:r w:rsidRPr="000E1171">
              <w:rPr>
                <w:rFonts w:ascii="Times New Roman" w:hAnsi="Times New Roman" w:cs="Times New Roman"/>
                <w:sz w:val="28"/>
                <w:szCs w:val="28"/>
              </w:rPr>
              <w:t xml:space="preserve"> последние 2 года:</w:t>
            </w:r>
          </w:p>
        </w:tc>
        <w:tc>
          <w:tcPr>
            <w:tcW w:w="1191" w:type="dxa"/>
          </w:tcPr>
          <w:p w:rsidR="008E0CCE" w:rsidRPr="000E1171" w:rsidRDefault="008E0CCE">
            <w:pPr>
              <w:pStyle w:val="ConsPlusNormal"/>
              <w:rPr>
                <w:rFonts w:ascii="Times New Roman" w:hAnsi="Times New Roman" w:cs="Times New Roman"/>
                <w:sz w:val="28"/>
                <w:szCs w:val="28"/>
              </w:rPr>
            </w:pP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свыше 2000 тыс. рублей</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5</w:t>
            </w: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свыше 1000 тыс. рублей до 2000 тыс. рублей включительно</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4</w:t>
            </w: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свыше 500 тыс. рублей до 1000 тыс. рублей включительно</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3</w:t>
            </w: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свыше 50 тыс. рублей до 500 тыс. рублей включительно</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2</w:t>
            </w: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50 тыс. рублей и менее</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1</w:t>
            </w:r>
          </w:p>
        </w:tc>
      </w:tr>
      <w:tr w:rsidR="00BA4DCF" w:rsidRPr="000E1171">
        <w:tc>
          <w:tcPr>
            <w:tcW w:w="680" w:type="dxa"/>
            <w:vMerge w:val="restart"/>
          </w:tcPr>
          <w:p w:rsidR="00BA4DCF" w:rsidRPr="000E1171" w:rsidRDefault="00BA4DCF">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6.</w:t>
            </w:r>
          </w:p>
        </w:tc>
        <w:tc>
          <w:tcPr>
            <w:tcW w:w="7200" w:type="dxa"/>
          </w:tcPr>
          <w:p w:rsidR="00BA4DCF" w:rsidRPr="00EE0BCC" w:rsidRDefault="00BA4DCF" w:rsidP="00B31B54">
            <w:pPr>
              <w:tabs>
                <w:tab w:val="left" w:pos="993"/>
                <w:tab w:val="left" w:pos="1134"/>
              </w:tabs>
              <w:jc w:val="both"/>
              <w:rPr>
                <w:spacing w:val="-4"/>
                <w:sz w:val="28"/>
                <w:szCs w:val="28"/>
              </w:rPr>
            </w:pPr>
            <w:r w:rsidRPr="004B049F">
              <w:rPr>
                <w:spacing w:val="-4"/>
                <w:sz w:val="28"/>
                <w:szCs w:val="28"/>
              </w:rPr>
              <w:t>Для обеспечения реализации производимой продукции заявитель:</w:t>
            </w:r>
          </w:p>
        </w:tc>
        <w:tc>
          <w:tcPr>
            <w:tcW w:w="1191" w:type="dxa"/>
          </w:tcPr>
          <w:p w:rsidR="00BA4DCF" w:rsidRPr="000E1171" w:rsidRDefault="00BA4DCF">
            <w:pPr>
              <w:pStyle w:val="ConsPlusNormal"/>
              <w:rPr>
                <w:rFonts w:ascii="Times New Roman" w:hAnsi="Times New Roman" w:cs="Times New Roman"/>
                <w:sz w:val="28"/>
                <w:szCs w:val="28"/>
              </w:rPr>
            </w:pPr>
          </w:p>
        </w:tc>
      </w:tr>
      <w:tr w:rsidR="00BA4DCF" w:rsidRPr="000E1171">
        <w:tc>
          <w:tcPr>
            <w:tcW w:w="680" w:type="dxa"/>
            <w:vMerge/>
          </w:tcPr>
          <w:p w:rsidR="00BA4DCF" w:rsidRPr="000E1171" w:rsidRDefault="00BA4DCF">
            <w:pPr>
              <w:pStyle w:val="ConsPlusNormal"/>
              <w:rPr>
                <w:rFonts w:ascii="Times New Roman" w:hAnsi="Times New Roman" w:cs="Times New Roman"/>
                <w:sz w:val="28"/>
                <w:szCs w:val="28"/>
              </w:rPr>
            </w:pPr>
          </w:p>
        </w:tc>
        <w:tc>
          <w:tcPr>
            <w:tcW w:w="7200" w:type="dxa"/>
          </w:tcPr>
          <w:p w:rsidR="00BA4DCF" w:rsidRPr="004B049F" w:rsidRDefault="00BA4DCF" w:rsidP="00B31B54">
            <w:pPr>
              <w:rPr>
                <w:sz w:val="28"/>
                <w:szCs w:val="28"/>
              </w:rPr>
            </w:pPr>
            <w:r w:rsidRPr="004B049F">
              <w:rPr>
                <w:sz w:val="28"/>
                <w:szCs w:val="28"/>
              </w:rPr>
              <w:t>имеет объект недвижимого им</w:t>
            </w:r>
            <w:r w:rsidRPr="00352AF9">
              <w:rPr>
                <w:sz w:val="28"/>
                <w:szCs w:val="28"/>
              </w:rPr>
              <w:t>у</w:t>
            </w:r>
            <w:r w:rsidRPr="004B049F">
              <w:rPr>
                <w:sz w:val="28"/>
                <w:szCs w:val="28"/>
              </w:rPr>
              <w:t>щества</w:t>
            </w:r>
            <w:r w:rsidRPr="00352AF9">
              <w:rPr>
                <w:sz w:val="28"/>
                <w:szCs w:val="28"/>
              </w:rPr>
              <w:t>, предназначенный для переработки сельскохозяйственной продукции</w:t>
            </w:r>
            <w:r>
              <w:rPr>
                <w:sz w:val="28"/>
                <w:szCs w:val="28"/>
              </w:rPr>
              <w:t>,</w:t>
            </w:r>
            <w:r w:rsidRPr="004B049F">
              <w:rPr>
                <w:sz w:val="28"/>
                <w:szCs w:val="28"/>
              </w:rPr>
              <w:t xml:space="preserve"> или планирует строительство такого объекта за счет гранта</w:t>
            </w:r>
          </w:p>
        </w:tc>
        <w:tc>
          <w:tcPr>
            <w:tcW w:w="1191" w:type="dxa"/>
          </w:tcPr>
          <w:p w:rsidR="00BA4DCF" w:rsidRPr="000E1171" w:rsidRDefault="00BA4DCF">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5</w:t>
            </w:r>
          </w:p>
        </w:tc>
      </w:tr>
      <w:tr w:rsidR="00BA4DCF" w:rsidRPr="000E1171">
        <w:tc>
          <w:tcPr>
            <w:tcW w:w="680" w:type="dxa"/>
            <w:vMerge/>
          </w:tcPr>
          <w:p w:rsidR="00BA4DCF" w:rsidRPr="000E1171" w:rsidRDefault="00BA4DCF">
            <w:pPr>
              <w:pStyle w:val="ConsPlusNormal"/>
              <w:rPr>
                <w:rFonts w:ascii="Times New Roman" w:hAnsi="Times New Roman" w:cs="Times New Roman"/>
                <w:sz w:val="28"/>
                <w:szCs w:val="28"/>
              </w:rPr>
            </w:pPr>
          </w:p>
        </w:tc>
        <w:tc>
          <w:tcPr>
            <w:tcW w:w="7200" w:type="dxa"/>
          </w:tcPr>
          <w:p w:rsidR="00BA4DCF" w:rsidRDefault="00BA4DCF" w:rsidP="00B31B54">
            <w:pPr>
              <w:rPr>
                <w:sz w:val="28"/>
                <w:szCs w:val="28"/>
              </w:rPr>
            </w:pPr>
            <w:r w:rsidRPr="004B049F">
              <w:rPr>
                <w:sz w:val="28"/>
                <w:szCs w:val="28"/>
              </w:rPr>
              <w:t>является членом сельскохозяйственного потребительского кооператива на дату подачи заявки непрерывно не менее</w:t>
            </w:r>
            <w:r>
              <w:rPr>
                <w:sz w:val="28"/>
                <w:szCs w:val="28"/>
              </w:rPr>
              <w:t> </w:t>
            </w:r>
          </w:p>
          <w:p w:rsidR="00BA4DCF" w:rsidRPr="004B049F" w:rsidRDefault="00BA4DCF" w:rsidP="00B31B54">
            <w:pPr>
              <w:rPr>
                <w:sz w:val="28"/>
                <w:szCs w:val="28"/>
              </w:rPr>
            </w:pPr>
            <w:r w:rsidRPr="004B049F">
              <w:rPr>
                <w:sz w:val="28"/>
                <w:szCs w:val="28"/>
              </w:rPr>
              <w:t>6 месяцев</w:t>
            </w:r>
          </w:p>
        </w:tc>
        <w:tc>
          <w:tcPr>
            <w:tcW w:w="1191" w:type="dxa"/>
          </w:tcPr>
          <w:p w:rsidR="00BA4DCF" w:rsidRPr="000E1171" w:rsidRDefault="00BA4DCF">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4</w:t>
            </w:r>
          </w:p>
        </w:tc>
      </w:tr>
      <w:tr w:rsidR="00BA4DCF" w:rsidRPr="000E1171">
        <w:tc>
          <w:tcPr>
            <w:tcW w:w="680" w:type="dxa"/>
            <w:vMerge/>
          </w:tcPr>
          <w:p w:rsidR="00BA4DCF" w:rsidRPr="000E1171" w:rsidRDefault="00BA4DCF">
            <w:pPr>
              <w:pStyle w:val="ConsPlusNormal"/>
              <w:rPr>
                <w:rFonts w:ascii="Times New Roman" w:hAnsi="Times New Roman" w:cs="Times New Roman"/>
                <w:sz w:val="28"/>
                <w:szCs w:val="28"/>
              </w:rPr>
            </w:pPr>
          </w:p>
        </w:tc>
        <w:tc>
          <w:tcPr>
            <w:tcW w:w="7200" w:type="dxa"/>
          </w:tcPr>
          <w:p w:rsidR="00BA4DCF" w:rsidRPr="004B049F" w:rsidRDefault="00BA4DCF" w:rsidP="00B31B54">
            <w:pPr>
              <w:rPr>
                <w:sz w:val="28"/>
                <w:szCs w:val="28"/>
              </w:rPr>
            </w:pPr>
            <w:r w:rsidRPr="004B049F">
              <w:rPr>
                <w:sz w:val="28"/>
                <w:szCs w:val="28"/>
              </w:rPr>
              <w:t>реализует сельскохозяйственную продукцию по договорам, заключенным с покупателями</w:t>
            </w:r>
          </w:p>
        </w:tc>
        <w:tc>
          <w:tcPr>
            <w:tcW w:w="1191" w:type="dxa"/>
          </w:tcPr>
          <w:p w:rsidR="00BA4DCF" w:rsidRPr="000E1171" w:rsidRDefault="00BA4DCF">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3</w:t>
            </w:r>
          </w:p>
        </w:tc>
      </w:tr>
      <w:tr w:rsidR="00BA4DCF" w:rsidRPr="000E1171">
        <w:tc>
          <w:tcPr>
            <w:tcW w:w="680" w:type="dxa"/>
            <w:vMerge/>
          </w:tcPr>
          <w:p w:rsidR="00BA4DCF" w:rsidRPr="000E1171" w:rsidRDefault="00BA4DCF">
            <w:pPr>
              <w:pStyle w:val="ConsPlusNormal"/>
              <w:rPr>
                <w:rFonts w:ascii="Times New Roman" w:hAnsi="Times New Roman" w:cs="Times New Roman"/>
                <w:sz w:val="28"/>
                <w:szCs w:val="28"/>
              </w:rPr>
            </w:pPr>
          </w:p>
        </w:tc>
        <w:tc>
          <w:tcPr>
            <w:tcW w:w="7200" w:type="dxa"/>
          </w:tcPr>
          <w:p w:rsidR="00BA4DCF" w:rsidRPr="004B049F" w:rsidRDefault="00BA4DCF" w:rsidP="00B31B54">
            <w:pPr>
              <w:rPr>
                <w:sz w:val="28"/>
                <w:szCs w:val="28"/>
              </w:rPr>
            </w:pPr>
            <w:r w:rsidRPr="004B049F">
              <w:rPr>
                <w:sz w:val="28"/>
                <w:szCs w:val="28"/>
              </w:rPr>
              <w:t>не имеет объекта недвижимого им</w:t>
            </w:r>
            <w:r w:rsidRPr="00352AF9">
              <w:rPr>
                <w:sz w:val="28"/>
                <w:szCs w:val="28"/>
              </w:rPr>
              <w:t>у</w:t>
            </w:r>
            <w:r w:rsidRPr="004B049F">
              <w:rPr>
                <w:sz w:val="28"/>
                <w:szCs w:val="28"/>
              </w:rPr>
              <w:t>щества</w:t>
            </w:r>
            <w:r w:rsidRPr="00352AF9">
              <w:rPr>
                <w:sz w:val="28"/>
                <w:szCs w:val="28"/>
              </w:rPr>
              <w:t xml:space="preserve">, предназначенного для </w:t>
            </w:r>
            <w:r w:rsidRPr="004B049F">
              <w:rPr>
                <w:sz w:val="28"/>
                <w:szCs w:val="28"/>
              </w:rPr>
              <w:t>переработк</w:t>
            </w:r>
            <w:r w:rsidRPr="00352AF9">
              <w:rPr>
                <w:sz w:val="28"/>
                <w:szCs w:val="28"/>
              </w:rPr>
              <w:t>и</w:t>
            </w:r>
            <w:r w:rsidRPr="004B049F">
              <w:rPr>
                <w:sz w:val="28"/>
                <w:szCs w:val="28"/>
              </w:rPr>
              <w:t xml:space="preserve"> сельскохозяйственной продукции, не планирует строительство такого объекта за счет гранта, не является членом сельскохозяйственного потребительского кооператива и не заключил договоры о реализации сельскохозяйственной продукции</w:t>
            </w:r>
          </w:p>
        </w:tc>
        <w:tc>
          <w:tcPr>
            <w:tcW w:w="1191" w:type="dxa"/>
          </w:tcPr>
          <w:p w:rsidR="00BA4DCF" w:rsidRPr="000E1171" w:rsidRDefault="00BA4DCF">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0</w:t>
            </w:r>
          </w:p>
        </w:tc>
      </w:tr>
      <w:tr w:rsidR="008E0CCE" w:rsidRPr="000E1171">
        <w:tc>
          <w:tcPr>
            <w:tcW w:w="680" w:type="dxa"/>
            <w:vMerge w:val="restart"/>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7.</w:t>
            </w: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У заявителя на дату подачи заявки на участие в конкурсе:</w:t>
            </w:r>
          </w:p>
        </w:tc>
        <w:tc>
          <w:tcPr>
            <w:tcW w:w="1191" w:type="dxa"/>
          </w:tcPr>
          <w:p w:rsidR="008E0CCE" w:rsidRPr="000E1171" w:rsidRDefault="008E0CCE">
            <w:pPr>
              <w:pStyle w:val="ConsPlusNormal"/>
              <w:rPr>
                <w:rFonts w:ascii="Times New Roman" w:hAnsi="Times New Roman" w:cs="Times New Roman"/>
                <w:sz w:val="28"/>
                <w:szCs w:val="28"/>
              </w:rPr>
            </w:pP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заключен трудовой договор на неопределенный срок с бухгалтером</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5</w:t>
            </w: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заключен договор об оказании услуг по ведению бухгалтерского учета (далее - договор об оказании услуг)</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4</w:t>
            </w: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не заключен трудовой договор на неопределенный срок с бухгалтером, не заключен договор об оказании услуг</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0</w:t>
            </w:r>
          </w:p>
        </w:tc>
      </w:tr>
      <w:tr w:rsidR="008E0CCE" w:rsidRPr="000E1171">
        <w:tc>
          <w:tcPr>
            <w:tcW w:w="680" w:type="dxa"/>
            <w:vMerge w:val="restart"/>
            <w:tcBorders>
              <w:bottom w:val="nil"/>
            </w:tcBorders>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8.</w:t>
            </w: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Получение ранее заявителем гранта на развитие семейной животноводческой фермы и (или) гранта на развитие семейной фермы:</w:t>
            </w:r>
          </w:p>
        </w:tc>
        <w:tc>
          <w:tcPr>
            <w:tcW w:w="1191" w:type="dxa"/>
          </w:tcPr>
          <w:p w:rsidR="008E0CCE" w:rsidRPr="000E1171" w:rsidRDefault="008E0CCE">
            <w:pPr>
              <w:pStyle w:val="ConsPlusNormal"/>
              <w:rPr>
                <w:rFonts w:ascii="Times New Roman" w:hAnsi="Times New Roman" w:cs="Times New Roman"/>
                <w:sz w:val="28"/>
                <w:szCs w:val="28"/>
              </w:rPr>
            </w:pPr>
          </w:p>
        </w:tc>
      </w:tr>
      <w:tr w:rsidR="008E0CCE" w:rsidRPr="000E1171">
        <w:tc>
          <w:tcPr>
            <w:tcW w:w="680" w:type="dxa"/>
            <w:vMerge/>
            <w:tcBorders>
              <w:bottom w:val="nil"/>
            </w:tcBorders>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нет</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5</w:t>
            </w:r>
          </w:p>
        </w:tc>
      </w:tr>
      <w:tr w:rsidR="008E0CCE" w:rsidRPr="000E1171">
        <w:tblPrEx>
          <w:tblBorders>
            <w:insideH w:val="nil"/>
          </w:tblBorders>
        </w:tblPrEx>
        <w:tc>
          <w:tcPr>
            <w:tcW w:w="680" w:type="dxa"/>
            <w:vMerge/>
            <w:tcBorders>
              <w:bottom w:val="nil"/>
            </w:tcBorders>
          </w:tcPr>
          <w:p w:rsidR="008E0CCE" w:rsidRPr="000E1171" w:rsidRDefault="008E0CCE">
            <w:pPr>
              <w:pStyle w:val="ConsPlusNormal"/>
              <w:rPr>
                <w:rFonts w:ascii="Times New Roman" w:hAnsi="Times New Roman" w:cs="Times New Roman"/>
                <w:sz w:val="28"/>
                <w:szCs w:val="28"/>
              </w:rPr>
            </w:pPr>
          </w:p>
        </w:tc>
        <w:tc>
          <w:tcPr>
            <w:tcW w:w="7200" w:type="dxa"/>
            <w:tcBorders>
              <w:bottom w:val="nil"/>
            </w:tcBorders>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да</w:t>
            </w:r>
          </w:p>
        </w:tc>
        <w:tc>
          <w:tcPr>
            <w:tcW w:w="1191" w:type="dxa"/>
            <w:tcBorders>
              <w:bottom w:val="nil"/>
            </w:tcBorders>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0</w:t>
            </w:r>
          </w:p>
        </w:tc>
      </w:tr>
      <w:tr w:rsidR="008E0CCE" w:rsidRPr="000E1171">
        <w:tblPrEx>
          <w:tblBorders>
            <w:insideH w:val="nil"/>
          </w:tblBorders>
        </w:tblPrEx>
        <w:tc>
          <w:tcPr>
            <w:tcW w:w="9071" w:type="dxa"/>
            <w:gridSpan w:val="3"/>
            <w:tcBorders>
              <w:top w:val="nil"/>
            </w:tcBorders>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 xml:space="preserve">(п. 8 в ред. </w:t>
            </w:r>
            <w:hyperlink r:id="rId44">
              <w:r w:rsidRPr="000E1171">
                <w:rPr>
                  <w:rFonts w:ascii="Times New Roman" w:hAnsi="Times New Roman" w:cs="Times New Roman"/>
                  <w:color w:val="0000FF"/>
                  <w:sz w:val="28"/>
                  <w:szCs w:val="28"/>
                </w:rPr>
                <w:t>постановления</w:t>
              </w:r>
            </w:hyperlink>
            <w:r w:rsidRPr="000E1171">
              <w:rPr>
                <w:rFonts w:ascii="Times New Roman" w:hAnsi="Times New Roman" w:cs="Times New Roman"/>
                <w:sz w:val="28"/>
                <w:szCs w:val="28"/>
              </w:rPr>
              <w:t xml:space="preserve"> Правительства Кировской области от 27.03.2023 N 143-П)</w:t>
            </w:r>
          </w:p>
        </w:tc>
      </w:tr>
      <w:tr w:rsidR="00494E67" w:rsidRPr="000E1171" w:rsidTr="00494E67">
        <w:trPr>
          <w:trHeight w:val="105"/>
        </w:trPr>
        <w:tc>
          <w:tcPr>
            <w:tcW w:w="680" w:type="dxa"/>
            <w:vMerge w:val="restart"/>
          </w:tcPr>
          <w:p w:rsidR="00494E67" w:rsidRPr="00A10576" w:rsidRDefault="00494E67">
            <w:pPr>
              <w:pStyle w:val="ConsPlusNormal"/>
              <w:jc w:val="center"/>
              <w:rPr>
                <w:rFonts w:ascii="Times New Roman" w:hAnsi="Times New Roman" w:cs="Times New Roman"/>
                <w:sz w:val="28"/>
                <w:szCs w:val="28"/>
                <w:highlight w:val="yellow"/>
              </w:rPr>
            </w:pPr>
            <w:r w:rsidRPr="00A10576">
              <w:rPr>
                <w:rFonts w:ascii="Times New Roman" w:hAnsi="Times New Roman" w:cs="Times New Roman"/>
                <w:sz w:val="28"/>
                <w:szCs w:val="28"/>
                <w:highlight w:val="yellow"/>
              </w:rPr>
              <w:t>8-1</w:t>
            </w:r>
          </w:p>
        </w:tc>
        <w:tc>
          <w:tcPr>
            <w:tcW w:w="7200" w:type="dxa"/>
          </w:tcPr>
          <w:p w:rsidR="00494E67" w:rsidRPr="00A10576" w:rsidRDefault="00494E67">
            <w:pPr>
              <w:pStyle w:val="ConsPlusNormal"/>
              <w:jc w:val="both"/>
              <w:rPr>
                <w:rFonts w:ascii="Times New Roman" w:hAnsi="Times New Roman" w:cs="Times New Roman"/>
                <w:sz w:val="28"/>
                <w:szCs w:val="28"/>
                <w:highlight w:val="yellow"/>
              </w:rPr>
            </w:pPr>
            <w:r w:rsidRPr="00A10576">
              <w:rPr>
                <w:rFonts w:ascii="Times New Roman" w:eastAsia="Times New Roman" w:hAnsi="Times New Roman" w:cs="Times New Roman"/>
                <w:spacing w:val="-4"/>
                <w:sz w:val="28"/>
                <w:szCs w:val="28"/>
                <w:highlight w:val="yellow"/>
              </w:rPr>
              <w:t>Заявителем ранее возвращены средства гранта «Агростартап», гранта на поддержку начинающего фермера, гранта на развитие семейной животноводческой фермы или гранта на развитие семейной фермы:</w:t>
            </w:r>
          </w:p>
        </w:tc>
        <w:tc>
          <w:tcPr>
            <w:tcW w:w="1191" w:type="dxa"/>
          </w:tcPr>
          <w:p w:rsidR="00494E67" w:rsidRPr="00A10576" w:rsidRDefault="00494E67">
            <w:pPr>
              <w:pStyle w:val="ConsPlusNormal"/>
              <w:rPr>
                <w:rFonts w:ascii="Times New Roman" w:hAnsi="Times New Roman" w:cs="Times New Roman"/>
                <w:sz w:val="28"/>
                <w:szCs w:val="28"/>
                <w:highlight w:val="yellow"/>
              </w:rPr>
            </w:pPr>
          </w:p>
        </w:tc>
      </w:tr>
      <w:tr w:rsidR="00494E67" w:rsidRPr="000E1171">
        <w:trPr>
          <w:trHeight w:val="105"/>
        </w:trPr>
        <w:tc>
          <w:tcPr>
            <w:tcW w:w="680" w:type="dxa"/>
            <w:vMerge/>
          </w:tcPr>
          <w:p w:rsidR="00494E67" w:rsidRPr="00A10576" w:rsidRDefault="00494E67">
            <w:pPr>
              <w:pStyle w:val="ConsPlusNormal"/>
              <w:jc w:val="center"/>
              <w:rPr>
                <w:rFonts w:ascii="Times New Roman" w:hAnsi="Times New Roman" w:cs="Times New Roman"/>
                <w:sz w:val="28"/>
                <w:szCs w:val="28"/>
                <w:highlight w:val="yellow"/>
              </w:rPr>
            </w:pPr>
          </w:p>
        </w:tc>
        <w:tc>
          <w:tcPr>
            <w:tcW w:w="7200" w:type="dxa"/>
          </w:tcPr>
          <w:p w:rsidR="00494E67" w:rsidRPr="00A10576" w:rsidRDefault="00494E67">
            <w:pPr>
              <w:pStyle w:val="ConsPlusNormal"/>
              <w:jc w:val="both"/>
              <w:rPr>
                <w:rFonts w:ascii="Times New Roman" w:hAnsi="Times New Roman" w:cs="Times New Roman"/>
                <w:sz w:val="28"/>
                <w:szCs w:val="28"/>
                <w:highlight w:val="yellow"/>
              </w:rPr>
            </w:pPr>
            <w:r w:rsidRPr="00A10576">
              <w:rPr>
                <w:rFonts w:ascii="Times New Roman" w:hAnsi="Times New Roman" w:cs="Times New Roman"/>
                <w:sz w:val="28"/>
                <w:szCs w:val="28"/>
                <w:highlight w:val="yellow"/>
              </w:rPr>
              <w:t>Да</w:t>
            </w:r>
          </w:p>
        </w:tc>
        <w:tc>
          <w:tcPr>
            <w:tcW w:w="1191" w:type="dxa"/>
          </w:tcPr>
          <w:p w:rsidR="00494E67" w:rsidRPr="00A10576" w:rsidRDefault="00494E67">
            <w:pPr>
              <w:pStyle w:val="ConsPlusNormal"/>
              <w:rPr>
                <w:rFonts w:ascii="Times New Roman" w:hAnsi="Times New Roman" w:cs="Times New Roman"/>
                <w:sz w:val="28"/>
                <w:szCs w:val="28"/>
                <w:highlight w:val="yellow"/>
              </w:rPr>
            </w:pPr>
            <w:r w:rsidRPr="00A10576">
              <w:rPr>
                <w:rFonts w:ascii="Times New Roman" w:hAnsi="Times New Roman" w:cs="Times New Roman"/>
                <w:sz w:val="28"/>
                <w:szCs w:val="28"/>
                <w:highlight w:val="yellow"/>
              </w:rPr>
              <w:t>-5</w:t>
            </w:r>
          </w:p>
        </w:tc>
      </w:tr>
      <w:tr w:rsidR="00494E67" w:rsidRPr="000E1171">
        <w:trPr>
          <w:trHeight w:val="105"/>
        </w:trPr>
        <w:tc>
          <w:tcPr>
            <w:tcW w:w="680" w:type="dxa"/>
            <w:vMerge/>
          </w:tcPr>
          <w:p w:rsidR="00494E67" w:rsidRPr="00A10576" w:rsidRDefault="00494E67">
            <w:pPr>
              <w:pStyle w:val="ConsPlusNormal"/>
              <w:jc w:val="center"/>
              <w:rPr>
                <w:rFonts w:ascii="Times New Roman" w:hAnsi="Times New Roman" w:cs="Times New Roman"/>
                <w:sz w:val="28"/>
                <w:szCs w:val="28"/>
                <w:highlight w:val="yellow"/>
              </w:rPr>
            </w:pPr>
          </w:p>
        </w:tc>
        <w:tc>
          <w:tcPr>
            <w:tcW w:w="7200" w:type="dxa"/>
          </w:tcPr>
          <w:p w:rsidR="00494E67" w:rsidRPr="00A10576" w:rsidRDefault="00494E67">
            <w:pPr>
              <w:pStyle w:val="ConsPlusNormal"/>
              <w:jc w:val="both"/>
              <w:rPr>
                <w:rFonts w:ascii="Times New Roman" w:hAnsi="Times New Roman" w:cs="Times New Roman"/>
                <w:sz w:val="28"/>
                <w:szCs w:val="28"/>
                <w:highlight w:val="yellow"/>
              </w:rPr>
            </w:pPr>
            <w:r w:rsidRPr="00A10576">
              <w:rPr>
                <w:rFonts w:ascii="Times New Roman" w:hAnsi="Times New Roman" w:cs="Times New Roman"/>
                <w:sz w:val="28"/>
                <w:szCs w:val="28"/>
                <w:highlight w:val="yellow"/>
              </w:rPr>
              <w:t>Нет</w:t>
            </w:r>
          </w:p>
        </w:tc>
        <w:tc>
          <w:tcPr>
            <w:tcW w:w="1191" w:type="dxa"/>
          </w:tcPr>
          <w:p w:rsidR="00494E67" w:rsidRPr="00A10576" w:rsidRDefault="00494E67">
            <w:pPr>
              <w:pStyle w:val="ConsPlusNormal"/>
              <w:rPr>
                <w:rFonts w:ascii="Times New Roman" w:hAnsi="Times New Roman" w:cs="Times New Roman"/>
                <w:sz w:val="28"/>
                <w:szCs w:val="28"/>
                <w:highlight w:val="yellow"/>
              </w:rPr>
            </w:pPr>
            <w:r w:rsidRPr="00A10576">
              <w:rPr>
                <w:rFonts w:ascii="Times New Roman" w:hAnsi="Times New Roman" w:cs="Times New Roman"/>
                <w:sz w:val="28"/>
                <w:szCs w:val="28"/>
                <w:highlight w:val="yellow"/>
              </w:rPr>
              <w:t>0</w:t>
            </w:r>
          </w:p>
        </w:tc>
      </w:tr>
      <w:tr w:rsidR="008E0CCE" w:rsidRPr="000E1171">
        <w:tc>
          <w:tcPr>
            <w:tcW w:w="680"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9.</w:t>
            </w: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В случае</w:t>
            </w:r>
            <w:proofErr w:type="gramStart"/>
            <w:r w:rsidRPr="000E1171">
              <w:rPr>
                <w:rFonts w:ascii="Times New Roman" w:hAnsi="Times New Roman" w:cs="Times New Roman"/>
                <w:sz w:val="28"/>
                <w:szCs w:val="28"/>
              </w:rPr>
              <w:t>,</w:t>
            </w:r>
            <w:proofErr w:type="gramEnd"/>
            <w:r w:rsidRPr="000E1171">
              <w:rPr>
                <w:rFonts w:ascii="Times New Roman" w:hAnsi="Times New Roman" w:cs="Times New Roman"/>
                <w:sz w:val="28"/>
                <w:szCs w:val="28"/>
              </w:rPr>
              <w:t xml:space="preserve"> если направление деятельности заявителя по бизнес-плану - животноводство:</w:t>
            </w:r>
          </w:p>
        </w:tc>
        <w:tc>
          <w:tcPr>
            <w:tcW w:w="1191" w:type="dxa"/>
          </w:tcPr>
          <w:p w:rsidR="008E0CCE" w:rsidRPr="000E1171" w:rsidRDefault="008E0CCE">
            <w:pPr>
              <w:pStyle w:val="ConsPlusNormal"/>
              <w:rPr>
                <w:rFonts w:ascii="Times New Roman" w:hAnsi="Times New Roman" w:cs="Times New Roman"/>
                <w:sz w:val="28"/>
                <w:szCs w:val="28"/>
              </w:rPr>
            </w:pPr>
          </w:p>
        </w:tc>
      </w:tr>
      <w:tr w:rsidR="008E0CCE" w:rsidRPr="000E1171">
        <w:tc>
          <w:tcPr>
            <w:tcW w:w="680" w:type="dxa"/>
            <w:vMerge w:val="restart"/>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9.1.</w:t>
            </w: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У заявителя на дату подачи заявки на участие в конкурсе:</w:t>
            </w:r>
          </w:p>
        </w:tc>
        <w:tc>
          <w:tcPr>
            <w:tcW w:w="1191" w:type="dxa"/>
          </w:tcPr>
          <w:p w:rsidR="008E0CCE" w:rsidRPr="000E1171" w:rsidRDefault="008E0CCE">
            <w:pPr>
              <w:pStyle w:val="ConsPlusNormal"/>
              <w:rPr>
                <w:rFonts w:ascii="Times New Roman" w:hAnsi="Times New Roman" w:cs="Times New Roman"/>
                <w:sz w:val="28"/>
                <w:szCs w:val="28"/>
              </w:rPr>
            </w:pP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заключены трудовые договоры на неопределенный срок с зоотехником и (или) ветеринарным врачом либо заявитель или член крестьянского (</w:t>
            </w:r>
            <w:proofErr w:type="gramStart"/>
            <w:r w:rsidRPr="000E1171">
              <w:rPr>
                <w:rFonts w:ascii="Times New Roman" w:hAnsi="Times New Roman" w:cs="Times New Roman"/>
                <w:sz w:val="28"/>
                <w:szCs w:val="28"/>
              </w:rPr>
              <w:t xml:space="preserve">фермерского) </w:t>
            </w:r>
            <w:proofErr w:type="gramEnd"/>
            <w:r w:rsidRPr="000E1171">
              <w:rPr>
                <w:rFonts w:ascii="Times New Roman" w:hAnsi="Times New Roman" w:cs="Times New Roman"/>
                <w:sz w:val="28"/>
                <w:szCs w:val="28"/>
              </w:rPr>
              <w:t xml:space="preserve">хозяйства имеет </w:t>
            </w:r>
            <w:r w:rsidRPr="000E1171">
              <w:rPr>
                <w:rFonts w:ascii="Times New Roman" w:hAnsi="Times New Roman" w:cs="Times New Roman"/>
                <w:sz w:val="28"/>
                <w:szCs w:val="28"/>
              </w:rPr>
              <w:lastRenderedPageBreak/>
              <w:t>среднее специальное или высшее зоотехническое или ветеринарное образование</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lastRenderedPageBreak/>
              <w:t>5</w:t>
            </w: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заключены договоры об оказании услуг по зоотехническому и (или) ветеринарному обслуживанию</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4</w:t>
            </w: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не заключены трудовые договоры с зоотехником и (или) ветеринарным врачом, заявитель и члены крестьянского (</w:t>
            </w:r>
            <w:proofErr w:type="gramStart"/>
            <w:r w:rsidRPr="000E1171">
              <w:rPr>
                <w:rFonts w:ascii="Times New Roman" w:hAnsi="Times New Roman" w:cs="Times New Roman"/>
                <w:sz w:val="28"/>
                <w:szCs w:val="28"/>
              </w:rPr>
              <w:t xml:space="preserve">фермерского) </w:t>
            </w:r>
            <w:proofErr w:type="gramEnd"/>
            <w:r w:rsidRPr="000E1171">
              <w:rPr>
                <w:rFonts w:ascii="Times New Roman" w:hAnsi="Times New Roman" w:cs="Times New Roman"/>
                <w:sz w:val="28"/>
                <w:szCs w:val="28"/>
              </w:rPr>
              <w:t>хозяйства не имеют зоотехнического или ветеринарного образования</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0</w:t>
            </w:r>
          </w:p>
        </w:tc>
      </w:tr>
      <w:tr w:rsidR="008E0CCE" w:rsidRPr="000E1171">
        <w:tc>
          <w:tcPr>
            <w:tcW w:w="680" w:type="dxa"/>
            <w:vMerge w:val="restart"/>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9.2.</w:t>
            </w: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Заявителем созданы условия для уничтожения (обеззараживания) биологических отходов на дату подачи заявки на участие в конкурсе:</w:t>
            </w:r>
          </w:p>
        </w:tc>
        <w:tc>
          <w:tcPr>
            <w:tcW w:w="1191" w:type="dxa"/>
          </w:tcPr>
          <w:p w:rsidR="008E0CCE" w:rsidRPr="000E1171" w:rsidRDefault="008E0CCE">
            <w:pPr>
              <w:pStyle w:val="ConsPlusNormal"/>
              <w:rPr>
                <w:rFonts w:ascii="Times New Roman" w:hAnsi="Times New Roman" w:cs="Times New Roman"/>
                <w:sz w:val="28"/>
                <w:szCs w:val="28"/>
              </w:rPr>
            </w:pP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 xml:space="preserve">наличие </w:t>
            </w:r>
            <w:proofErr w:type="spellStart"/>
            <w:r w:rsidRPr="000E1171">
              <w:rPr>
                <w:rFonts w:ascii="Times New Roman" w:hAnsi="Times New Roman" w:cs="Times New Roman"/>
                <w:sz w:val="28"/>
                <w:szCs w:val="28"/>
              </w:rPr>
              <w:t>трупосжигательной</w:t>
            </w:r>
            <w:proofErr w:type="spellEnd"/>
            <w:r w:rsidRPr="000E1171">
              <w:rPr>
                <w:rFonts w:ascii="Times New Roman" w:hAnsi="Times New Roman" w:cs="Times New Roman"/>
                <w:sz w:val="28"/>
                <w:szCs w:val="28"/>
              </w:rPr>
              <w:t xml:space="preserve"> печи и (или) биотермической ямы</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5</w:t>
            </w: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наличие договоров об утилизации или уничтожении (обеззараживании) биологических отходов, заключенных с организацией, имеющей соответствующие условия для утилизации или уничтожения (обеззараживания) биологических отходов (далее - договоры об утилизации)</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4</w:t>
            </w: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 xml:space="preserve">отсутствие договоров об утилизации, </w:t>
            </w:r>
            <w:proofErr w:type="spellStart"/>
            <w:r w:rsidRPr="000E1171">
              <w:rPr>
                <w:rFonts w:ascii="Times New Roman" w:hAnsi="Times New Roman" w:cs="Times New Roman"/>
                <w:sz w:val="28"/>
                <w:szCs w:val="28"/>
              </w:rPr>
              <w:t>трупосжигательной</w:t>
            </w:r>
            <w:proofErr w:type="spellEnd"/>
            <w:r w:rsidRPr="000E1171">
              <w:rPr>
                <w:rFonts w:ascii="Times New Roman" w:hAnsi="Times New Roman" w:cs="Times New Roman"/>
                <w:sz w:val="28"/>
                <w:szCs w:val="28"/>
              </w:rPr>
              <w:t xml:space="preserve"> печи и (или) биотермической ямы</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0</w:t>
            </w:r>
          </w:p>
        </w:tc>
      </w:tr>
      <w:tr w:rsidR="008E0CCE" w:rsidRPr="000E1171">
        <w:tc>
          <w:tcPr>
            <w:tcW w:w="680" w:type="dxa"/>
            <w:vMerge w:val="restart"/>
            <w:tcBorders>
              <w:bottom w:val="nil"/>
            </w:tcBorders>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9.3.</w:t>
            </w:r>
          </w:p>
        </w:tc>
        <w:tc>
          <w:tcPr>
            <w:tcW w:w="7200" w:type="dxa"/>
          </w:tcPr>
          <w:p w:rsidR="008E0CCE" w:rsidRPr="000E1171" w:rsidRDefault="008E0CCE">
            <w:pPr>
              <w:pStyle w:val="ConsPlusNormal"/>
              <w:jc w:val="both"/>
              <w:rPr>
                <w:rFonts w:ascii="Times New Roman" w:hAnsi="Times New Roman" w:cs="Times New Roman"/>
                <w:sz w:val="28"/>
                <w:szCs w:val="28"/>
              </w:rPr>
            </w:pPr>
            <w:proofErr w:type="gramStart"/>
            <w:r w:rsidRPr="000E1171">
              <w:rPr>
                <w:rFonts w:ascii="Times New Roman" w:hAnsi="Times New Roman" w:cs="Times New Roman"/>
                <w:sz w:val="28"/>
                <w:szCs w:val="28"/>
              </w:rPr>
              <w:t xml:space="preserve">Наличие у заявителя поголовья сельскохозяйственных животных и (или) птицы по </w:t>
            </w:r>
            <w:proofErr w:type="spellStart"/>
            <w:r w:rsidRPr="000E1171">
              <w:rPr>
                <w:rFonts w:ascii="Times New Roman" w:hAnsi="Times New Roman" w:cs="Times New Roman"/>
                <w:sz w:val="28"/>
                <w:szCs w:val="28"/>
              </w:rPr>
              <w:t>подотрасли</w:t>
            </w:r>
            <w:proofErr w:type="spellEnd"/>
            <w:r w:rsidRPr="000E1171">
              <w:rPr>
                <w:rFonts w:ascii="Times New Roman" w:hAnsi="Times New Roman" w:cs="Times New Roman"/>
                <w:sz w:val="28"/>
                <w:szCs w:val="28"/>
              </w:rPr>
              <w:t xml:space="preserve"> животноводства (молочное животноводство, мясное животноводство, птицеводство и другие (за исключением свиноводства)), которую планируется развивать с помощью гранта, на дату подачи заявки на участие в конкурсе </w:t>
            </w:r>
            <w:hyperlink w:anchor="P594">
              <w:r w:rsidRPr="000E1171">
                <w:rPr>
                  <w:rFonts w:ascii="Times New Roman" w:hAnsi="Times New Roman" w:cs="Times New Roman"/>
                  <w:color w:val="0000FF"/>
                  <w:sz w:val="28"/>
                  <w:szCs w:val="28"/>
                </w:rPr>
                <w:t>&lt;*&gt;</w:t>
              </w:r>
            </w:hyperlink>
            <w:r w:rsidRPr="000E1171">
              <w:rPr>
                <w:rFonts w:ascii="Times New Roman" w:hAnsi="Times New Roman" w:cs="Times New Roman"/>
                <w:sz w:val="28"/>
                <w:szCs w:val="28"/>
              </w:rPr>
              <w:t>:</w:t>
            </w:r>
            <w:proofErr w:type="gramEnd"/>
          </w:p>
        </w:tc>
        <w:tc>
          <w:tcPr>
            <w:tcW w:w="1191" w:type="dxa"/>
          </w:tcPr>
          <w:p w:rsidR="008E0CCE" w:rsidRPr="000E1171" w:rsidRDefault="008E0CCE">
            <w:pPr>
              <w:pStyle w:val="ConsPlusNormal"/>
              <w:rPr>
                <w:rFonts w:ascii="Times New Roman" w:hAnsi="Times New Roman" w:cs="Times New Roman"/>
                <w:sz w:val="28"/>
                <w:szCs w:val="28"/>
              </w:rPr>
            </w:pPr>
          </w:p>
        </w:tc>
      </w:tr>
      <w:tr w:rsidR="008E0CCE" w:rsidRPr="000E1171">
        <w:tc>
          <w:tcPr>
            <w:tcW w:w="680" w:type="dxa"/>
            <w:vMerge/>
            <w:tcBorders>
              <w:bottom w:val="nil"/>
            </w:tcBorders>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50 и более условных голов</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5</w:t>
            </w:r>
          </w:p>
        </w:tc>
      </w:tr>
      <w:tr w:rsidR="008E0CCE" w:rsidRPr="000E1171">
        <w:tc>
          <w:tcPr>
            <w:tcW w:w="680" w:type="dxa"/>
            <w:vMerge/>
            <w:tcBorders>
              <w:bottom w:val="nil"/>
            </w:tcBorders>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от 31 условной головы до 49 условных голов включительно</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4</w:t>
            </w:r>
          </w:p>
        </w:tc>
      </w:tr>
      <w:tr w:rsidR="008E0CCE" w:rsidRPr="000E1171">
        <w:tc>
          <w:tcPr>
            <w:tcW w:w="680" w:type="dxa"/>
            <w:vMerge/>
            <w:tcBorders>
              <w:bottom w:val="nil"/>
            </w:tcBorders>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от 21 условной головы до 30 условных голов включительно</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3</w:t>
            </w:r>
          </w:p>
        </w:tc>
      </w:tr>
      <w:tr w:rsidR="008E0CCE" w:rsidRPr="000E1171">
        <w:tc>
          <w:tcPr>
            <w:tcW w:w="680" w:type="dxa"/>
            <w:vMerge/>
            <w:tcBorders>
              <w:bottom w:val="nil"/>
            </w:tcBorders>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от 11 условных голов до 20 условных голов включительно</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2</w:t>
            </w:r>
          </w:p>
        </w:tc>
      </w:tr>
      <w:tr w:rsidR="008E0CCE" w:rsidRPr="000E1171">
        <w:tc>
          <w:tcPr>
            <w:tcW w:w="680" w:type="dxa"/>
            <w:vMerge/>
            <w:tcBorders>
              <w:bottom w:val="nil"/>
            </w:tcBorders>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от 1 условной головы до 10 условных голов включительно</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1</w:t>
            </w:r>
          </w:p>
        </w:tc>
      </w:tr>
      <w:tr w:rsidR="008E0CCE" w:rsidRPr="000E1171">
        <w:tblPrEx>
          <w:tblBorders>
            <w:insideH w:val="nil"/>
          </w:tblBorders>
        </w:tblPrEx>
        <w:tc>
          <w:tcPr>
            <w:tcW w:w="680" w:type="dxa"/>
            <w:vMerge/>
            <w:tcBorders>
              <w:bottom w:val="nil"/>
            </w:tcBorders>
          </w:tcPr>
          <w:p w:rsidR="008E0CCE" w:rsidRPr="000E1171" w:rsidRDefault="008E0CCE">
            <w:pPr>
              <w:pStyle w:val="ConsPlusNormal"/>
              <w:rPr>
                <w:rFonts w:ascii="Times New Roman" w:hAnsi="Times New Roman" w:cs="Times New Roman"/>
                <w:sz w:val="28"/>
                <w:szCs w:val="28"/>
              </w:rPr>
            </w:pPr>
          </w:p>
        </w:tc>
        <w:tc>
          <w:tcPr>
            <w:tcW w:w="7200" w:type="dxa"/>
            <w:tcBorders>
              <w:bottom w:val="nil"/>
            </w:tcBorders>
          </w:tcPr>
          <w:p w:rsidR="008E0CCE" w:rsidRPr="000E1171" w:rsidRDefault="008E0CCE">
            <w:pPr>
              <w:pStyle w:val="ConsPlusNormal"/>
              <w:rPr>
                <w:rFonts w:ascii="Times New Roman" w:hAnsi="Times New Roman" w:cs="Times New Roman"/>
                <w:sz w:val="28"/>
                <w:szCs w:val="28"/>
              </w:rPr>
            </w:pPr>
            <w:r w:rsidRPr="000E1171">
              <w:rPr>
                <w:rFonts w:ascii="Times New Roman" w:hAnsi="Times New Roman" w:cs="Times New Roman"/>
                <w:sz w:val="28"/>
                <w:szCs w:val="28"/>
              </w:rPr>
              <w:t>не имеется</w:t>
            </w:r>
          </w:p>
        </w:tc>
        <w:tc>
          <w:tcPr>
            <w:tcW w:w="1191" w:type="dxa"/>
            <w:tcBorders>
              <w:bottom w:val="nil"/>
            </w:tcBorders>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0</w:t>
            </w:r>
          </w:p>
        </w:tc>
      </w:tr>
      <w:tr w:rsidR="008E0CCE" w:rsidRPr="000E1171">
        <w:tblPrEx>
          <w:tblBorders>
            <w:insideH w:val="nil"/>
          </w:tblBorders>
        </w:tblPrEx>
        <w:tc>
          <w:tcPr>
            <w:tcW w:w="9071" w:type="dxa"/>
            <w:gridSpan w:val="3"/>
            <w:tcBorders>
              <w:top w:val="nil"/>
            </w:tcBorders>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 xml:space="preserve">(п. 9 в ред. </w:t>
            </w:r>
            <w:hyperlink r:id="rId45">
              <w:r w:rsidRPr="000E1171">
                <w:rPr>
                  <w:rFonts w:ascii="Times New Roman" w:hAnsi="Times New Roman" w:cs="Times New Roman"/>
                  <w:color w:val="0000FF"/>
                  <w:sz w:val="28"/>
                  <w:szCs w:val="28"/>
                </w:rPr>
                <w:t>постановления</w:t>
              </w:r>
            </w:hyperlink>
            <w:r w:rsidRPr="000E1171">
              <w:rPr>
                <w:rFonts w:ascii="Times New Roman" w:hAnsi="Times New Roman" w:cs="Times New Roman"/>
                <w:sz w:val="28"/>
                <w:szCs w:val="28"/>
              </w:rPr>
              <w:t xml:space="preserve"> Правительства Кировской области от </w:t>
            </w:r>
            <w:r w:rsidRPr="000E1171">
              <w:rPr>
                <w:rFonts w:ascii="Times New Roman" w:hAnsi="Times New Roman" w:cs="Times New Roman"/>
                <w:sz w:val="28"/>
                <w:szCs w:val="28"/>
              </w:rPr>
              <w:lastRenderedPageBreak/>
              <w:t>27.03.2023 N 143-П)</w:t>
            </w:r>
          </w:p>
        </w:tc>
      </w:tr>
      <w:tr w:rsidR="008E0CCE" w:rsidRPr="000E1171">
        <w:tc>
          <w:tcPr>
            <w:tcW w:w="680"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lastRenderedPageBreak/>
              <w:t>10.</w:t>
            </w: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В случае</w:t>
            </w:r>
            <w:proofErr w:type="gramStart"/>
            <w:r w:rsidRPr="000E1171">
              <w:rPr>
                <w:rFonts w:ascii="Times New Roman" w:hAnsi="Times New Roman" w:cs="Times New Roman"/>
                <w:sz w:val="28"/>
                <w:szCs w:val="28"/>
              </w:rPr>
              <w:t>,</w:t>
            </w:r>
            <w:proofErr w:type="gramEnd"/>
            <w:r w:rsidRPr="000E1171">
              <w:rPr>
                <w:rFonts w:ascii="Times New Roman" w:hAnsi="Times New Roman" w:cs="Times New Roman"/>
                <w:sz w:val="28"/>
                <w:szCs w:val="28"/>
              </w:rPr>
              <w:t xml:space="preserve"> если направление деятельности заявителя по бизнес-плану - растениеводство:</w:t>
            </w:r>
          </w:p>
        </w:tc>
        <w:tc>
          <w:tcPr>
            <w:tcW w:w="1191" w:type="dxa"/>
          </w:tcPr>
          <w:p w:rsidR="008E0CCE" w:rsidRPr="000E1171" w:rsidRDefault="008E0CCE">
            <w:pPr>
              <w:pStyle w:val="ConsPlusNormal"/>
              <w:rPr>
                <w:rFonts w:ascii="Times New Roman" w:hAnsi="Times New Roman" w:cs="Times New Roman"/>
                <w:sz w:val="28"/>
                <w:szCs w:val="28"/>
              </w:rPr>
            </w:pPr>
          </w:p>
        </w:tc>
      </w:tr>
      <w:tr w:rsidR="008E0CCE" w:rsidRPr="000E1171">
        <w:tc>
          <w:tcPr>
            <w:tcW w:w="680" w:type="dxa"/>
            <w:vMerge w:val="restart"/>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10.1.</w:t>
            </w: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 xml:space="preserve">Наличие </w:t>
            </w:r>
            <w:proofErr w:type="spellStart"/>
            <w:r w:rsidRPr="000E1171">
              <w:rPr>
                <w:rFonts w:ascii="Times New Roman" w:hAnsi="Times New Roman" w:cs="Times New Roman"/>
                <w:sz w:val="28"/>
                <w:szCs w:val="28"/>
              </w:rPr>
              <w:t>высокорепродукционных</w:t>
            </w:r>
            <w:proofErr w:type="spellEnd"/>
            <w:r w:rsidRPr="000E1171">
              <w:rPr>
                <w:rFonts w:ascii="Times New Roman" w:hAnsi="Times New Roman" w:cs="Times New Roman"/>
                <w:sz w:val="28"/>
                <w:szCs w:val="28"/>
              </w:rPr>
              <w:t xml:space="preserve"> (оригинальных, элитных, с 1-й по 4-ю репродукцию) семян в общем количестве семян, имеющихся у заявителя для посева и (или) высеянных заявителем в году предоставления гранта, на дату подачи заявки на участие в конкурсе:</w:t>
            </w:r>
          </w:p>
        </w:tc>
        <w:tc>
          <w:tcPr>
            <w:tcW w:w="1191" w:type="dxa"/>
          </w:tcPr>
          <w:p w:rsidR="008E0CCE" w:rsidRPr="000E1171" w:rsidRDefault="008E0CCE">
            <w:pPr>
              <w:pStyle w:val="ConsPlusNormal"/>
              <w:rPr>
                <w:rFonts w:ascii="Times New Roman" w:hAnsi="Times New Roman" w:cs="Times New Roman"/>
                <w:sz w:val="28"/>
                <w:szCs w:val="28"/>
              </w:rPr>
            </w:pP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от 80% до 100% включительно</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5</w:t>
            </w: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от 60% до 79% включительно</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4</w:t>
            </w: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от 0% до 59% включительно</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0</w:t>
            </w:r>
          </w:p>
        </w:tc>
      </w:tr>
      <w:tr w:rsidR="008E0CCE" w:rsidRPr="000E1171">
        <w:tc>
          <w:tcPr>
            <w:tcW w:w="680" w:type="dxa"/>
            <w:vMerge w:val="restart"/>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10.2.</w:t>
            </w: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Заявителем на дату подачи заявки на участие в конкурсе:</w:t>
            </w:r>
          </w:p>
        </w:tc>
        <w:tc>
          <w:tcPr>
            <w:tcW w:w="1191" w:type="dxa"/>
          </w:tcPr>
          <w:p w:rsidR="008E0CCE" w:rsidRPr="000E1171" w:rsidRDefault="008E0CCE">
            <w:pPr>
              <w:pStyle w:val="ConsPlusNormal"/>
              <w:rPr>
                <w:rFonts w:ascii="Times New Roman" w:hAnsi="Times New Roman" w:cs="Times New Roman"/>
                <w:sz w:val="28"/>
                <w:szCs w:val="28"/>
              </w:rPr>
            </w:pP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заключен трудовой договор на неопределенный срок с агрономом либо заявитель или член крестьянского (</w:t>
            </w:r>
            <w:proofErr w:type="gramStart"/>
            <w:r w:rsidRPr="000E1171">
              <w:rPr>
                <w:rFonts w:ascii="Times New Roman" w:hAnsi="Times New Roman" w:cs="Times New Roman"/>
                <w:sz w:val="28"/>
                <w:szCs w:val="28"/>
              </w:rPr>
              <w:t xml:space="preserve">фермерского) </w:t>
            </w:r>
            <w:proofErr w:type="gramEnd"/>
            <w:r w:rsidRPr="000E1171">
              <w:rPr>
                <w:rFonts w:ascii="Times New Roman" w:hAnsi="Times New Roman" w:cs="Times New Roman"/>
                <w:sz w:val="28"/>
                <w:szCs w:val="28"/>
              </w:rPr>
              <w:t>хозяйства имеет среднее специальное или высшее агрономическое образование</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5</w:t>
            </w: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заключен договор об оказании услуг по ведению отрасли растениеводства</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4</w:t>
            </w:r>
          </w:p>
        </w:tc>
      </w:tr>
      <w:tr w:rsidR="008E0CCE" w:rsidRPr="000E1171">
        <w:tc>
          <w:tcPr>
            <w:tcW w:w="680" w:type="dxa"/>
            <w:vMerge/>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не заключен трудовой договор на неопределенный срок с агрономом, заявитель и члены крестьянского (</w:t>
            </w:r>
            <w:proofErr w:type="gramStart"/>
            <w:r w:rsidRPr="000E1171">
              <w:rPr>
                <w:rFonts w:ascii="Times New Roman" w:hAnsi="Times New Roman" w:cs="Times New Roman"/>
                <w:sz w:val="28"/>
                <w:szCs w:val="28"/>
              </w:rPr>
              <w:t xml:space="preserve">фермерского) </w:t>
            </w:r>
            <w:proofErr w:type="gramEnd"/>
            <w:r w:rsidRPr="000E1171">
              <w:rPr>
                <w:rFonts w:ascii="Times New Roman" w:hAnsi="Times New Roman" w:cs="Times New Roman"/>
                <w:sz w:val="28"/>
                <w:szCs w:val="28"/>
              </w:rPr>
              <w:t>хозяйства не имеют агрономического образования</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0</w:t>
            </w:r>
          </w:p>
        </w:tc>
      </w:tr>
      <w:tr w:rsidR="008E0CCE" w:rsidRPr="000E1171">
        <w:tc>
          <w:tcPr>
            <w:tcW w:w="680" w:type="dxa"/>
            <w:vMerge w:val="restart"/>
            <w:tcBorders>
              <w:bottom w:val="nil"/>
            </w:tcBorders>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10.3.</w:t>
            </w: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Наличие кондиционных семян в общем количестве семян, имеющихся у заявителя для посева и (или) высеянных заявителем в году предоставления гранта, на дату подачи заявки на участие в конкурсе:</w:t>
            </w:r>
          </w:p>
        </w:tc>
        <w:tc>
          <w:tcPr>
            <w:tcW w:w="1191" w:type="dxa"/>
          </w:tcPr>
          <w:p w:rsidR="008E0CCE" w:rsidRPr="000E1171" w:rsidRDefault="008E0CCE">
            <w:pPr>
              <w:pStyle w:val="ConsPlusNormal"/>
              <w:rPr>
                <w:rFonts w:ascii="Times New Roman" w:hAnsi="Times New Roman" w:cs="Times New Roman"/>
                <w:sz w:val="28"/>
                <w:szCs w:val="28"/>
              </w:rPr>
            </w:pPr>
          </w:p>
        </w:tc>
      </w:tr>
      <w:tr w:rsidR="008E0CCE" w:rsidRPr="000E1171">
        <w:tc>
          <w:tcPr>
            <w:tcW w:w="680" w:type="dxa"/>
            <w:vMerge/>
            <w:tcBorders>
              <w:bottom w:val="nil"/>
            </w:tcBorders>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от 91% до 100% включительно</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5</w:t>
            </w:r>
          </w:p>
        </w:tc>
      </w:tr>
      <w:tr w:rsidR="008E0CCE" w:rsidRPr="000E1171">
        <w:tc>
          <w:tcPr>
            <w:tcW w:w="680" w:type="dxa"/>
            <w:vMerge/>
            <w:tcBorders>
              <w:bottom w:val="nil"/>
            </w:tcBorders>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от 81% до 90% включительно</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4</w:t>
            </w:r>
          </w:p>
        </w:tc>
      </w:tr>
      <w:tr w:rsidR="008E0CCE" w:rsidRPr="000E1171">
        <w:tc>
          <w:tcPr>
            <w:tcW w:w="680" w:type="dxa"/>
            <w:vMerge/>
            <w:tcBorders>
              <w:bottom w:val="nil"/>
            </w:tcBorders>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от 71% до 80% включительно</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3</w:t>
            </w:r>
          </w:p>
        </w:tc>
      </w:tr>
      <w:tr w:rsidR="008E0CCE" w:rsidRPr="000E1171">
        <w:tc>
          <w:tcPr>
            <w:tcW w:w="680" w:type="dxa"/>
            <w:vMerge/>
            <w:tcBorders>
              <w:bottom w:val="nil"/>
            </w:tcBorders>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от 61% до 70% включительно</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2</w:t>
            </w:r>
          </w:p>
        </w:tc>
      </w:tr>
      <w:tr w:rsidR="008E0CCE" w:rsidRPr="000E1171">
        <w:tc>
          <w:tcPr>
            <w:tcW w:w="680" w:type="dxa"/>
            <w:vMerge/>
            <w:tcBorders>
              <w:bottom w:val="nil"/>
            </w:tcBorders>
          </w:tcPr>
          <w:p w:rsidR="008E0CCE" w:rsidRPr="000E1171" w:rsidRDefault="008E0CCE">
            <w:pPr>
              <w:pStyle w:val="ConsPlusNormal"/>
              <w:rPr>
                <w:rFonts w:ascii="Times New Roman" w:hAnsi="Times New Roman" w:cs="Times New Roman"/>
                <w:sz w:val="28"/>
                <w:szCs w:val="28"/>
              </w:rPr>
            </w:pPr>
          </w:p>
        </w:tc>
        <w:tc>
          <w:tcPr>
            <w:tcW w:w="7200" w:type="dxa"/>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60% включительно</w:t>
            </w:r>
          </w:p>
        </w:tc>
        <w:tc>
          <w:tcPr>
            <w:tcW w:w="1191" w:type="dxa"/>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1</w:t>
            </w:r>
          </w:p>
        </w:tc>
      </w:tr>
      <w:tr w:rsidR="008E0CCE" w:rsidRPr="000E1171">
        <w:tblPrEx>
          <w:tblBorders>
            <w:insideH w:val="nil"/>
          </w:tblBorders>
        </w:tblPrEx>
        <w:tc>
          <w:tcPr>
            <w:tcW w:w="680" w:type="dxa"/>
            <w:vMerge/>
            <w:tcBorders>
              <w:bottom w:val="nil"/>
            </w:tcBorders>
          </w:tcPr>
          <w:p w:rsidR="008E0CCE" w:rsidRPr="000E1171" w:rsidRDefault="008E0CCE">
            <w:pPr>
              <w:pStyle w:val="ConsPlusNormal"/>
              <w:rPr>
                <w:rFonts w:ascii="Times New Roman" w:hAnsi="Times New Roman" w:cs="Times New Roman"/>
                <w:sz w:val="28"/>
                <w:szCs w:val="28"/>
              </w:rPr>
            </w:pPr>
          </w:p>
        </w:tc>
        <w:tc>
          <w:tcPr>
            <w:tcW w:w="7200" w:type="dxa"/>
            <w:tcBorders>
              <w:bottom w:val="nil"/>
            </w:tcBorders>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от 0% до 59% включительно</w:t>
            </w:r>
          </w:p>
        </w:tc>
        <w:tc>
          <w:tcPr>
            <w:tcW w:w="1191" w:type="dxa"/>
            <w:tcBorders>
              <w:bottom w:val="nil"/>
            </w:tcBorders>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0</w:t>
            </w:r>
          </w:p>
        </w:tc>
      </w:tr>
      <w:tr w:rsidR="008E0CCE" w:rsidRPr="000E1171">
        <w:tblPrEx>
          <w:tblBorders>
            <w:insideH w:val="nil"/>
          </w:tblBorders>
        </w:tblPrEx>
        <w:tc>
          <w:tcPr>
            <w:tcW w:w="9071" w:type="dxa"/>
            <w:gridSpan w:val="3"/>
            <w:tcBorders>
              <w:top w:val="nil"/>
            </w:tcBorders>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 xml:space="preserve">(п. 10 в ред. </w:t>
            </w:r>
            <w:hyperlink r:id="rId46">
              <w:r w:rsidRPr="000E1171">
                <w:rPr>
                  <w:rFonts w:ascii="Times New Roman" w:hAnsi="Times New Roman" w:cs="Times New Roman"/>
                  <w:color w:val="0000FF"/>
                  <w:sz w:val="28"/>
                  <w:szCs w:val="28"/>
                </w:rPr>
                <w:t>постановления</w:t>
              </w:r>
            </w:hyperlink>
            <w:r w:rsidRPr="000E1171">
              <w:rPr>
                <w:rFonts w:ascii="Times New Roman" w:hAnsi="Times New Roman" w:cs="Times New Roman"/>
                <w:sz w:val="28"/>
                <w:szCs w:val="28"/>
              </w:rPr>
              <w:t xml:space="preserve"> Правительства Кировской области от </w:t>
            </w:r>
            <w:r w:rsidRPr="000E1171">
              <w:rPr>
                <w:rFonts w:ascii="Times New Roman" w:hAnsi="Times New Roman" w:cs="Times New Roman"/>
                <w:sz w:val="28"/>
                <w:szCs w:val="28"/>
              </w:rPr>
              <w:lastRenderedPageBreak/>
              <w:t>27.03.2023 N 143-П)</w:t>
            </w:r>
          </w:p>
        </w:tc>
      </w:tr>
    </w:tbl>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ind w:firstLine="540"/>
        <w:jc w:val="both"/>
        <w:rPr>
          <w:rFonts w:ascii="Times New Roman" w:hAnsi="Times New Roman" w:cs="Times New Roman"/>
          <w:sz w:val="28"/>
          <w:szCs w:val="28"/>
        </w:rPr>
      </w:pPr>
      <w:r w:rsidRPr="000E1171">
        <w:rPr>
          <w:rFonts w:ascii="Times New Roman" w:hAnsi="Times New Roman" w:cs="Times New Roman"/>
          <w:sz w:val="28"/>
          <w:szCs w:val="28"/>
        </w:rPr>
        <w:t>--------------------------------</w:t>
      </w:r>
    </w:p>
    <w:p w:rsidR="008E0CCE" w:rsidRPr="000E1171" w:rsidRDefault="008E0CCE">
      <w:pPr>
        <w:pStyle w:val="ConsPlusNormal"/>
        <w:spacing w:before="220"/>
        <w:ind w:firstLine="540"/>
        <w:jc w:val="both"/>
        <w:rPr>
          <w:rFonts w:ascii="Times New Roman" w:hAnsi="Times New Roman" w:cs="Times New Roman"/>
          <w:sz w:val="28"/>
          <w:szCs w:val="28"/>
        </w:rPr>
      </w:pPr>
      <w:bookmarkStart w:id="15" w:name="P594"/>
      <w:bookmarkEnd w:id="15"/>
      <w:r w:rsidRPr="000E1171">
        <w:rPr>
          <w:rFonts w:ascii="Times New Roman" w:hAnsi="Times New Roman" w:cs="Times New Roman"/>
          <w:sz w:val="28"/>
          <w:szCs w:val="28"/>
        </w:rPr>
        <w:t>&lt;*&gt; При расчете критерия оценки заявителя применяются следующие коэффициенты перевода поголовья сельскохозяйственных животных в условные головы: крупный рогатый скот (взрослый) и лошади - 1,0, крупный рогатый скот (молодняк) - 0,6, пчелосемьи - 0,2, рыба - 0,2, овцы и козы - 0,1, кролики - 0,05, птица - 0,02.</w:t>
      </w: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jc w:val="right"/>
        <w:outlineLvl w:val="1"/>
        <w:rPr>
          <w:rFonts w:ascii="Times New Roman" w:hAnsi="Times New Roman" w:cs="Times New Roman"/>
          <w:sz w:val="28"/>
          <w:szCs w:val="28"/>
        </w:rPr>
      </w:pPr>
      <w:r w:rsidRPr="000E1171">
        <w:rPr>
          <w:rFonts w:ascii="Times New Roman" w:hAnsi="Times New Roman" w:cs="Times New Roman"/>
          <w:sz w:val="28"/>
          <w:szCs w:val="28"/>
        </w:rPr>
        <w:t>Приложение N 2</w:t>
      </w:r>
    </w:p>
    <w:p w:rsidR="008E0CCE" w:rsidRPr="000E1171" w:rsidRDefault="008E0CCE">
      <w:pPr>
        <w:pStyle w:val="ConsPlusNormal"/>
        <w:jc w:val="right"/>
        <w:rPr>
          <w:rFonts w:ascii="Times New Roman" w:hAnsi="Times New Roman" w:cs="Times New Roman"/>
          <w:sz w:val="28"/>
          <w:szCs w:val="28"/>
        </w:rPr>
      </w:pPr>
      <w:r w:rsidRPr="000E1171">
        <w:rPr>
          <w:rFonts w:ascii="Times New Roman" w:hAnsi="Times New Roman" w:cs="Times New Roman"/>
          <w:sz w:val="28"/>
          <w:szCs w:val="28"/>
        </w:rPr>
        <w:t>к Порядку</w:t>
      </w: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Title"/>
        <w:jc w:val="center"/>
        <w:rPr>
          <w:rFonts w:ascii="Times New Roman" w:hAnsi="Times New Roman" w:cs="Times New Roman"/>
          <w:sz w:val="28"/>
          <w:szCs w:val="28"/>
        </w:rPr>
      </w:pPr>
      <w:bookmarkStart w:id="16" w:name="P603"/>
      <w:bookmarkEnd w:id="16"/>
      <w:r w:rsidRPr="000E1171">
        <w:rPr>
          <w:rFonts w:ascii="Times New Roman" w:hAnsi="Times New Roman" w:cs="Times New Roman"/>
          <w:sz w:val="28"/>
          <w:szCs w:val="28"/>
        </w:rPr>
        <w:t>КРИТЕРИИ</w:t>
      </w:r>
    </w:p>
    <w:p w:rsidR="008E0CCE" w:rsidRPr="000E1171" w:rsidRDefault="008E0CCE">
      <w:pPr>
        <w:pStyle w:val="ConsPlusTitle"/>
        <w:jc w:val="center"/>
        <w:rPr>
          <w:rFonts w:ascii="Times New Roman" w:hAnsi="Times New Roman" w:cs="Times New Roman"/>
          <w:sz w:val="28"/>
          <w:szCs w:val="28"/>
        </w:rPr>
      </w:pPr>
      <w:r w:rsidRPr="000E1171">
        <w:rPr>
          <w:rFonts w:ascii="Times New Roman" w:hAnsi="Times New Roman" w:cs="Times New Roman"/>
          <w:sz w:val="28"/>
          <w:szCs w:val="28"/>
        </w:rPr>
        <w:t>ОЦЕНКИ БИЗНЕС-ПЛАНОВ ЗАЯВИТЕЛЕЙ</w:t>
      </w:r>
    </w:p>
    <w:p w:rsidR="008E0CCE" w:rsidRPr="000E1171" w:rsidRDefault="008E0CC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E0CCE" w:rsidRPr="000E1171">
        <w:tc>
          <w:tcPr>
            <w:tcW w:w="60" w:type="dxa"/>
            <w:tcBorders>
              <w:top w:val="nil"/>
              <w:left w:val="nil"/>
              <w:bottom w:val="nil"/>
              <w:right w:val="nil"/>
            </w:tcBorders>
            <w:shd w:val="clear" w:color="auto" w:fill="CED3F1"/>
            <w:tcMar>
              <w:top w:w="0" w:type="dxa"/>
              <w:left w:w="0" w:type="dxa"/>
              <w:bottom w:w="0" w:type="dxa"/>
              <w:right w:w="0" w:type="dxa"/>
            </w:tcMar>
          </w:tcPr>
          <w:p w:rsidR="008E0CCE" w:rsidRPr="000E1171" w:rsidRDefault="008E0CC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E0CCE" w:rsidRPr="000E1171" w:rsidRDefault="008E0CC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color w:val="392C69"/>
                <w:sz w:val="28"/>
                <w:szCs w:val="28"/>
              </w:rPr>
              <w:t>Список изменяющих документов</w:t>
            </w:r>
          </w:p>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color w:val="392C69"/>
                <w:sz w:val="28"/>
                <w:szCs w:val="28"/>
              </w:rPr>
              <w:t xml:space="preserve">(в ред. </w:t>
            </w:r>
            <w:hyperlink r:id="rId47">
              <w:r w:rsidRPr="000E1171">
                <w:rPr>
                  <w:rFonts w:ascii="Times New Roman" w:hAnsi="Times New Roman" w:cs="Times New Roman"/>
                  <w:color w:val="0000FF"/>
                  <w:sz w:val="28"/>
                  <w:szCs w:val="28"/>
                </w:rPr>
                <w:t>постановления</w:t>
              </w:r>
            </w:hyperlink>
            <w:r w:rsidRPr="000E1171">
              <w:rPr>
                <w:rFonts w:ascii="Times New Roman" w:hAnsi="Times New Roman" w:cs="Times New Roman"/>
                <w:color w:val="392C69"/>
                <w:sz w:val="28"/>
                <w:szCs w:val="28"/>
              </w:rPr>
              <w:t xml:space="preserve"> Правительства Кировской области от 27.03.2023 N 143-П)</w:t>
            </w:r>
          </w:p>
        </w:tc>
        <w:tc>
          <w:tcPr>
            <w:tcW w:w="113" w:type="dxa"/>
            <w:tcBorders>
              <w:top w:val="nil"/>
              <w:left w:val="nil"/>
              <w:bottom w:val="nil"/>
              <w:right w:val="nil"/>
            </w:tcBorders>
            <w:shd w:val="clear" w:color="auto" w:fill="F4F3F8"/>
            <w:tcMar>
              <w:top w:w="0" w:type="dxa"/>
              <w:left w:w="0" w:type="dxa"/>
              <w:bottom w:w="0" w:type="dxa"/>
              <w:right w:w="0" w:type="dxa"/>
            </w:tcMar>
          </w:tcPr>
          <w:p w:rsidR="008E0CCE" w:rsidRPr="000E1171" w:rsidRDefault="008E0CCE">
            <w:pPr>
              <w:pStyle w:val="ConsPlusNormal"/>
              <w:rPr>
                <w:rFonts w:ascii="Times New Roman" w:hAnsi="Times New Roman" w:cs="Times New Roman"/>
                <w:sz w:val="28"/>
                <w:szCs w:val="28"/>
              </w:rPr>
            </w:pPr>
          </w:p>
        </w:tc>
      </w:tr>
    </w:tbl>
    <w:p w:rsidR="008E0CCE" w:rsidRPr="000E1171" w:rsidRDefault="008E0CCE">
      <w:pPr>
        <w:pStyle w:val="ConsPlusNormal"/>
        <w:jc w:val="both"/>
        <w:rPr>
          <w:rFonts w:ascii="Times New Roman" w:hAnsi="Times New Roman" w:cs="Times New Roman"/>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670"/>
        <w:gridCol w:w="1276"/>
        <w:gridCol w:w="1701"/>
      </w:tblGrid>
      <w:tr w:rsidR="007D4385" w:rsidRPr="00EE0BCC" w:rsidTr="00B31B54">
        <w:trPr>
          <w:trHeight w:val="720"/>
          <w:tblHeader/>
        </w:trPr>
        <w:tc>
          <w:tcPr>
            <w:tcW w:w="851" w:type="dxa"/>
          </w:tcPr>
          <w:p w:rsidR="007D4385" w:rsidRPr="00EE0BCC" w:rsidRDefault="007D4385" w:rsidP="00B31B54">
            <w:pPr>
              <w:tabs>
                <w:tab w:val="left" w:pos="993"/>
                <w:tab w:val="left" w:pos="1134"/>
              </w:tabs>
              <w:jc w:val="center"/>
              <w:rPr>
                <w:spacing w:val="-4"/>
                <w:sz w:val="28"/>
                <w:szCs w:val="28"/>
              </w:rPr>
            </w:pPr>
            <w:r w:rsidRPr="00EE0BCC">
              <w:rPr>
                <w:spacing w:val="-4"/>
                <w:sz w:val="28"/>
                <w:szCs w:val="28"/>
              </w:rPr>
              <w:t xml:space="preserve">№ </w:t>
            </w:r>
            <w:proofErr w:type="spellStart"/>
            <w:proofErr w:type="gramStart"/>
            <w:r w:rsidRPr="00EE0BCC">
              <w:rPr>
                <w:spacing w:val="-4"/>
                <w:sz w:val="28"/>
                <w:szCs w:val="28"/>
              </w:rPr>
              <w:t>п</w:t>
            </w:r>
            <w:proofErr w:type="spellEnd"/>
            <w:proofErr w:type="gramEnd"/>
            <w:r w:rsidRPr="00EE0BCC">
              <w:rPr>
                <w:spacing w:val="-4"/>
                <w:sz w:val="28"/>
                <w:szCs w:val="28"/>
              </w:rPr>
              <w:t>/</w:t>
            </w:r>
            <w:proofErr w:type="spellStart"/>
            <w:r w:rsidRPr="00EE0BCC">
              <w:rPr>
                <w:spacing w:val="-4"/>
                <w:sz w:val="28"/>
                <w:szCs w:val="28"/>
              </w:rPr>
              <w:t>п</w:t>
            </w:r>
            <w:proofErr w:type="spellEnd"/>
          </w:p>
        </w:tc>
        <w:tc>
          <w:tcPr>
            <w:tcW w:w="5670" w:type="dxa"/>
            <w:tcBorders>
              <w:bottom w:val="single" w:sz="4" w:space="0" w:color="auto"/>
            </w:tcBorders>
          </w:tcPr>
          <w:p w:rsidR="007D4385" w:rsidRPr="00EE0BCC" w:rsidRDefault="007D4385" w:rsidP="00B31B54">
            <w:pPr>
              <w:tabs>
                <w:tab w:val="left" w:pos="993"/>
                <w:tab w:val="left" w:pos="1134"/>
              </w:tabs>
              <w:jc w:val="center"/>
              <w:rPr>
                <w:spacing w:val="-4"/>
                <w:sz w:val="28"/>
                <w:szCs w:val="28"/>
              </w:rPr>
            </w:pPr>
            <w:r w:rsidRPr="00EE0BCC">
              <w:rPr>
                <w:spacing w:val="-4"/>
                <w:sz w:val="28"/>
                <w:szCs w:val="28"/>
              </w:rPr>
              <w:t>Критерий оценки бизнес-плана заявителя</w:t>
            </w:r>
          </w:p>
        </w:tc>
        <w:tc>
          <w:tcPr>
            <w:tcW w:w="1276" w:type="dxa"/>
            <w:tcBorders>
              <w:bottom w:val="single" w:sz="4" w:space="0" w:color="auto"/>
            </w:tcBorders>
          </w:tcPr>
          <w:p w:rsidR="007D4385" w:rsidRPr="00EE0BCC" w:rsidRDefault="007D4385" w:rsidP="00B31B54">
            <w:pPr>
              <w:tabs>
                <w:tab w:val="left" w:pos="993"/>
                <w:tab w:val="left" w:pos="1134"/>
              </w:tabs>
              <w:jc w:val="center"/>
              <w:rPr>
                <w:spacing w:val="-4"/>
                <w:sz w:val="28"/>
                <w:szCs w:val="28"/>
              </w:rPr>
            </w:pPr>
            <w:r w:rsidRPr="00EE0BCC">
              <w:rPr>
                <w:spacing w:val="-4"/>
                <w:sz w:val="28"/>
                <w:szCs w:val="28"/>
              </w:rPr>
              <w:t>Оценка (баллов)</w:t>
            </w:r>
          </w:p>
        </w:tc>
        <w:tc>
          <w:tcPr>
            <w:tcW w:w="1701" w:type="dxa"/>
            <w:tcBorders>
              <w:bottom w:val="single" w:sz="4" w:space="0" w:color="auto"/>
            </w:tcBorders>
          </w:tcPr>
          <w:p w:rsidR="007D4385" w:rsidRPr="00EE0BCC" w:rsidRDefault="007D4385" w:rsidP="00B31B54">
            <w:pPr>
              <w:tabs>
                <w:tab w:val="left" w:pos="993"/>
                <w:tab w:val="left" w:pos="1134"/>
              </w:tabs>
              <w:jc w:val="center"/>
              <w:rPr>
                <w:spacing w:val="-4"/>
                <w:sz w:val="28"/>
                <w:szCs w:val="28"/>
              </w:rPr>
            </w:pPr>
            <w:r w:rsidRPr="00EE0BCC">
              <w:rPr>
                <w:spacing w:val="-4"/>
                <w:sz w:val="28"/>
                <w:szCs w:val="28"/>
              </w:rPr>
              <w:t xml:space="preserve">Весовой </w:t>
            </w:r>
            <w:proofErr w:type="spellStart"/>
            <w:proofErr w:type="gramStart"/>
            <w:r w:rsidRPr="00EE0BCC">
              <w:rPr>
                <w:spacing w:val="-4"/>
                <w:sz w:val="28"/>
                <w:szCs w:val="28"/>
              </w:rPr>
              <w:t>коэффи-циент</w:t>
            </w:r>
            <w:proofErr w:type="spellEnd"/>
            <w:proofErr w:type="gramEnd"/>
          </w:p>
        </w:tc>
      </w:tr>
      <w:tr w:rsidR="007D4385" w:rsidRPr="00EE0BCC" w:rsidTr="00B31B54">
        <w:trPr>
          <w:trHeight w:val="387"/>
        </w:trPr>
        <w:tc>
          <w:tcPr>
            <w:tcW w:w="851" w:type="dxa"/>
            <w:tcBorders>
              <w:right w:val="single" w:sz="4" w:space="0" w:color="auto"/>
            </w:tcBorders>
          </w:tcPr>
          <w:p w:rsidR="007D4385" w:rsidRPr="00EE0BCC" w:rsidRDefault="007D4385" w:rsidP="00B31B54">
            <w:pPr>
              <w:tabs>
                <w:tab w:val="left" w:pos="993"/>
                <w:tab w:val="left" w:pos="1134"/>
              </w:tabs>
              <w:jc w:val="center"/>
              <w:rPr>
                <w:sz w:val="28"/>
                <w:szCs w:val="28"/>
              </w:rPr>
            </w:pPr>
            <w:r>
              <w:rPr>
                <w:spacing w:val="-4"/>
                <w:sz w:val="28"/>
                <w:szCs w:val="28"/>
              </w:rPr>
              <w:t>1</w:t>
            </w:r>
          </w:p>
        </w:tc>
        <w:tc>
          <w:tcPr>
            <w:tcW w:w="5670"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autoSpaceDE w:val="0"/>
              <w:autoSpaceDN w:val="0"/>
              <w:adjustRightInd w:val="0"/>
              <w:jc w:val="both"/>
              <w:rPr>
                <w:sz w:val="28"/>
                <w:szCs w:val="28"/>
              </w:rPr>
            </w:pPr>
            <w:r>
              <w:rPr>
                <w:sz w:val="28"/>
                <w:szCs w:val="28"/>
              </w:rPr>
              <w:t>Количество баллов, набранных заявителем по итогам 1-го этапа конкурса</w:t>
            </w:r>
          </w:p>
        </w:tc>
        <w:tc>
          <w:tcPr>
            <w:tcW w:w="1276"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tabs>
                <w:tab w:val="left" w:pos="993"/>
                <w:tab w:val="left" w:pos="1134"/>
              </w:tabs>
              <w:jc w:val="center"/>
              <w:rPr>
                <w:spacing w:val="-4"/>
                <w:sz w:val="28"/>
                <w:szCs w:val="28"/>
              </w:rPr>
            </w:pPr>
            <w:r>
              <w:rPr>
                <w:spacing w:val="-4"/>
                <w:sz w:val="28"/>
                <w:szCs w:val="28"/>
              </w:rPr>
              <w:t>0 – 55</w:t>
            </w:r>
          </w:p>
        </w:tc>
        <w:tc>
          <w:tcPr>
            <w:tcW w:w="1701" w:type="dxa"/>
            <w:tcBorders>
              <w:left w:val="single" w:sz="4" w:space="0" w:color="auto"/>
              <w:right w:val="single" w:sz="4" w:space="0" w:color="auto"/>
            </w:tcBorders>
          </w:tcPr>
          <w:p w:rsidR="007D4385" w:rsidRPr="00EE0BCC" w:rsidRDefault="007D4385" w:rsidP="00B31B54">
            <w:pPr>
              <w:tabs>
                <w:tab w:val="left" w:pos="993"/>
                <w:tab w:val="left" w:pos="1134"/>
              </w:tabs>
              <w:jc w:val="center"/>
              <w:rPr>
                <w:spacing w:val="-4"/>
                <w:sz w:val="28"/>
                <w:szCs w:val="28"/>
              </w:rPr>
            </w:pPr>
            <w:r>
              <w:rPr>
                <w:spacing w:val="-4"/>
                <w:sz w:val="28"/>
                <w:szCs w:val="28"/>
              </w:rPr>
              <w:t>0,15</w:t>
            </w:r>
          </w:p>
        </w:tc>
      </w:tr>
      <w:tr w:rsidR="007D4385" w:rsidRPr="00EE0BCC" w:rsidTr="00B31B54">
        <w:trPr>
          <w:trHeight w:val="387"/>
        </w:trPr>
        <w:tc>
          <w:tcPr>
            <w:tcW w:w="851" w:type="dxa"/>
            <w:tcBorders>
              <w:right w:val="single" w:sz="4" w:space="0" w:color="auto"/>
            </w:tcBorders>
          </w:tcPr>
          <w:p w:rsidR="007D4385" w:rsidRPr="00EE0BCC" w:rsidRDefault="007D4385" w:rsidP="00B31B54">
            <w:pPr>
              <w:tabs>
                <w:tab w:val="left" w:pos="993"/>
                <w:tab w:val="left" w:pos="1134"/>
              </w:tabs>
              <w:jc w:val="center"/>
              <w:rPr>
                <w:sz w:val="28"/>
                <w:szCs w:val="28"/>
              </w:rPr>
            </w:pPr>
            <w:r>
              <w:rPr>
                <w:spacing w:val="-4"/>
                <w:sz w:val="28"/>
                <w:szCs w:val="28"/>
              </w:rPr>
              <w:t>2</w:t>
            </w:r>
          </w:p>
        </w:tc>
        <w:tc>
          <w:tcPr>
            <w:tcW w:w="5670" w:type="dxa"/>
            <w:tcBorders>
              <w:top w:val="single" w:sz="4" w:space="0" w:color="auto"/>
              <w:left w:val="single" w:sz="4" w:space="0" w:color="auto"/>
              <w:bottom w:val="single" w:sz="4" w:space="0" w:color="auto"/>
              <w:right w:val="single" w:sz="4" w:space="0" w:color="auto"/>
            </w:tcBorders>
          </w:tcPr>
          <w:p w:rsidR="007D4385" w:rsidRDefault="007D4385" w:rsidP="00B31B54">
            <w:pPr>
              <w:tabs>
                <w:tab w:val="left" w:pos="993"/>
                <w:tab w:val="left" w:pos="1134"/>
              </w:tabs>
              <w:rPr>
                <w:sz w:val="28"/>
                <w:szCs w:val="28"/>
              </w:rPr>
            </w:pPr>
            <w:r>
              <w:rPr>
                <w:sz w:val="28"/>
                <w:szCs w:val="28"/>
              </w:rPr>
              <w:t>Количество баллов, набранных заявителем по итогам 2-го этапа конкурса, в том числе:</w:t>
            </w:r>
          </w:p>
        </w:tc>
        <w:tc>
          <w:tcPr>
            <w:tcW w:w="1276"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tabs>
                <w:tab w:val="left" w:pos="993"/>
                <w:tab w:val="left" w:pos="1134"/>
              </w:tabs>
              <w:rPr>
                <w:spacing w:val="-4"/>
                <w:sz w:val="28"/>
                <w:szCs w:val="28"/>
              </w:rPr>
            </w:pPr>
          </w:p>
        </w:tc>
        <w:tc>
          <w:tcPr>
            <w:tcW w:w="1701"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tabs>
                <w:tab w:val="left" w:pos="993"/>
                <w:tab w:val="left" w:pos="1134"/>
              </w:tabs>
              <w:rPr>
                <w:spacing w:val="-4"/>
                <w:sz w:val="28"/>
                <w:szCs w:val="28"/>
              </w:rPr>
            </w:pPr>
          </w:p>
        </w:tc>
      </w:tr>
      <w:tr w:rsidR="007D4385" w:rsidRPr="00EE0BCC" w:rsidTr="00B31B54">
        <w:trPr>
          <w:trHeight w:val="387"/>
        </w:trPr>
        <w:tc>
          <w:tcPr>
            <w:tcW w:w="851" w:type="dxa"/>
            <w:vMerge w:val="restart"/>
            <w:tcBorders>
              <w:right w:val="single" w:sz="4" w:space="0" w:color="auto"/>
            </w:tcBorders>
          </w:tcPr>
          <w:p w:rsidR="007D4385" w:rsidRPr="00EE0BCC" w:rsidRDefault="007D4385" w:rsidP="00B31B54">
            <w:pPr>
              <w:tabs>
                <w:tab w:val="left" w:pos="993"/>
                <w:tab w:val="left" w:pos="1134"/>
              </w:tabs>
              <w:jc w:val="center"/>
              <w:rPr>
                <w:sz w:val="28"/>
                <w:szCs w:val="28"/>
              </w:rPr>
            </w:pPr>
            <w:r>
              <w:rPr>
                <w:sz w:val="28"/>
                <w:szCs w:val="28"/>
              </w:rPr>
              <w:t>2.</w:t>
            </w:r>
            <w:r w:rsidRPr="00EE0BCC">
              <w:rPr>
                <w:sz w:val="28"/>
                <w:szCs w:val="28"/>
              </w:rPr>
              <w:t>1</w:t>
            </w:r>
          </w:p>
        </w:tc>
        <w:tc>
          <w:tcPr>
            <w:tcW w:w="5670"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autoSpaceDE w:val="0"/>
              <w:autoSpaceDN w:val="0"/>
              <w:adjustRightInd w:val="0"/>
              <w:jc w:val="both"/>
              <w:rPr>
                <w:rFonts w:eastAsia="Calibri"/>
                <w:sz w:val="28"/>
                <w:szCs w:val="28"/>
              </w:rPr>
            </w:pPr>
            <w:r w:rsidRPr="00EE0BCC">
              <w:rPr>
                <w:rFonts w:eastAsia="Calibri"/>
                <w:sz w:val="28"/>
                <w:szCs w:val="28"/>
              </w:rPr>
              <w:t>Создание новых постоянных рабочих мест, предусмотренное бизнес-планом:</w:t>
            </w:r>
          </w:p>
        </w:tc>
        <w:tc>
          <w:tcPr>
            <w:tcW w:w="1276"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autoSpaceDE w:val="0"/>
              <w:autoSpaceDN w:val="0"/>
              <w:adjustRightInd w:val="0"/>
              <w:outlineLvl w:val="0"/>
              <w:rPr>
                <w:rFonts w:eastAsia="Calibri"/>
                <w:sz w:val="28"/>
                <w:szCs w:val="28"/>
              </w:rPr>
            </w:pPr>
          </w:p>
        </w:tc>
        <w:tc>
          <w:tcPr>
            <w:tcW w:w="1701" w:type="dxa"/>
            <w:vMerge w:val="restart"/>
            <w:tcBorders>
              <w:left w:val="single" w:sz="4" w:space="0" w:color="auto"/>
              <w:right w:val="single" w:sz="4" w:space="0" w:color="auto"/>
            </w:tcBorders>
          </w:tcPr>
          <w:p w:rsidR="007D4385" w:rsidRPr="00EE0BCC" w:rsidRDefault="007D4385" w:rsidP="00B31B54">
            <w:pPr>
              <w:tabs>
                <w:tab w:val="left" w:pos="993"/>
                <w:tab w:val="left" w:pos="1134"/>
              </w:tabs>
              <w:jc w:val="center"/>
              <w:rPr>
                <w:spacing w:val="-4"/>
                <w:sz w:val="28"/>
                <w:szCs w:val="28"/>
              </w:rPr>
            </w:pPr>
            <w:r w:rsidRPr="00EE0BCC">
              <w:rPr>
                <w:spacing w:val="-4"/>
                <w:sz w:val="28"/>
                <w:szCs w:val="28"/>
              </w:rPr>
              <w:t>0,</w:t>
            </w:r>
            <w:r>
              <w:rPr>
                <w:spacing w:val="-4"/>
                <w:sz w:val="28"/>
                <w:szCs w:val="28"/>
              </w:rPr>
              <w:t>15</w:t>
            </w:r>
          </w:p>
        </w:tc>
      </w:tr>
      <w:tr w:rsidR="007D4385" w:rsidRPr="00EE0BCC" w:rsidTr="00B31B54">
        <w:trPr>
          <w:trHeight w:val="387"/>
        </w:trPr>
        <w:tc>
          <w:tcPr>
            <w:tcW w:w="851" w:type="dxa"/>
            <w:vMerge/>
            <w:tcBorders>
              <w:right w:val="single" w:sz="4" w:space="0" w:color="auto"/>
            </w:tcBorders>
          </w:tcPr>
          <w:p w:rsidR="007D4385" w:rsidRPr="00EE0BCC" w:rsidRDefault="007D4385" w:rsidP="00B31B54">
            <w:pPr>
              <w:tabs>
                <w:tab w:val="left" w:pos="993"/>
                <w:tab w:val="left" w:pos="1134"/>
              </w:tabs>
              <w:jc w:val="center"/>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7D4385" w:rsidRDefault="007D4385" w:rsidP="00B31B54">
            <w:pPr>
              <w:autoSpaceDE w:val="0"/>
              <w:autoSpaceDN w:val="0"/>
              <w:adjustRightInd w:val="0"/>
              <w:rPr>
                <w:rFonts w:eastAsia="Calibri"/>
                <w:sz w:val="28"/>
                <w:szCs w:val="28"/>
              </w:rPr>
            </w:pPr>
            <w:r>
              <w:rPr>
                <w:rFonts w:eastAsia="Calibri"/>
                <w:sz w:val="28"/>
                <w:szCs w:val="28"/>
              </w:rPr>
              <w:t>5</w:t>
            </w:r>
            <w:r w:rsidRPr="00EE0BCC">
              <w:rPr>
                <w:rFonts w:eastAsia="Calibri"/>
                <w:sz w:val="28"/>
                <w:szCs w:val="28"/>
              </w:rPr>
              <w:t xml:space="preserve"> и более рабочих мест</w:t>
            </w:r>
          </w:p>
        </w:tc>
        <w:tc>
          <w:tcPr>
            <w:tcW w:w="1276" w:type="dxa"/>
            <w:tcBorders>
              <w:top w:val="single" w:sz="4" w:space="0" w:color="auto"/>
              <w:left w:val="single" w:sz="4" w:space="0" w:color="auto"/>
              <w:bottom w:val="single" w:sz="4" w:space="0" w:color="auto"/>
              <w:right w:val="single" w:sz="4" w:space="0" w:color="auto"/>
            </w:tcBorders>
          </w:tcPr>
          <w:p w:rsidR="007D4385" w:rsidRDefault="007D4385" w:rsidP="00B31B54">
            <w:pPr>
              <w:autoSpaceDE w:val="0"/>
              <w:autoSpaceDN w:val="0"/>
              <w:adjustRightInd w:val="0"/>
              <w:jc w:val="center"/>
              <w:rPr>
                <w:rFonts w:eastAsia="Calibri"/>
                <w:sz w:val="28"/>
                <w:szCs w:val="28"/>
              </w:rPr>
            </w:pPr>
            <w:r>
              <w:rPr>
                <w:rFonts w:eastAsia="Calibri"/>
                <w:sz w:val="28"/>
                <w:szCs w:val="28"/>
              </w:rPr>
              <w:t>5</w:t>
            </w:r>
          </w:p>
        </w:tc>
        <w:tc>
          <w:tcPr>
            <w:tcW w:w="1701" w:type="dxa"/>
            <w:vMerge/>
            <w:tcBorders>
              <w:left w:val="single" w:sz="4" w:space="0" w:color="auto"/>
              <w:right w:val="single" w:sz="4" w:space="0" w:color="auto"/>
            </w:tcBorders>
          </w:tcPr>
          <w:p w:rsidR="007D4385" w:rsidRPr="00EE0BCC" w:rsidRDefault="007D4385" w:rsidP="00102633">
            <w:pPr>
              <w:tabs>
                <w:tab w:val="left" w:pos="993"/>
                <w:tab w:val="left" w:pos="1134"/>
              </w:tabs>
              <w:spacing w:beforeLines="40"/>
              <w:jc w:val="center"/>
              <w:rPr>
                <w:spacing w:val="-4"/>
                <w:sz w:val="28"/>
                <w:szCs w:val="28"/>
              </w:rPr>
            </w:pPr>
          </w:p>
        </w:tc>
      </w:tr>
      <w:tr w:rsidR="007D4385" w:rsidRPr="00EE0BCC" w:rsidTr="00B31B54">
        <w:trPr>
          <w:trHeight w:val="387"/>
        </w:trPr>
        <w:tc>
          <w:tcPr>
            <w:tcW w:w="851" w:type="dxa"/>
            <w:vMerge/>
            <w:tcBorders>
              <w:right w:val="single" w:sz="4" w:space="0" w:color="auto"/>
            </w:tcBorders>
          </w:tcPr>
          <w:p w:rsidR="007D4385" w:rsidRPr="00EE0BCC" w:rsidRDefault="007D4385" w:rsidP="00B31B54">
            <w:pPr>
              <w:tabs>
                <w:tab w:val="left" w:pos="993"/>
                <w:tab w:val="left" w:pos="1134"/>
              </w:tabs>
              <w:jc w:val="center"/>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7D4385" w:rsidRDefault="007D4385" w:rsidP="00B31B54">
            <w:pPr>
              <w:autoSpaceDE w:val="0"/>
              <w:autoSpaceDN w:val="0"/>
              <w:adjustRightInd w:val="0"/>
              <w:rPr>
                <w:rFonts w:eastAsia="Calibri"/>
                <w:sz w:val="28"/>
                <w:szCs w:val="28"/>
              </w:rPr>
            </w:pPr>
            <w:r>
              <w:rPr>
                <w:rFonts w:eastAsia="Calibri"/>
                <w:sz w:val="28"/>
                <w:szCs w:val="28"/>
              </w:rPr>
              <w:t>4</w:t>
            </w:r>
            <w:r w:rsidRPr="00EE0BCC">
              <w:rPr>
                <w:rFonts w:eastAsia="Calibri"/>
                <w:sz w:val="28"/>
                <w:szCs w:val="28"/>
              </w:rPr>
              <w:t xml:space="preserve"> рабочих места</w:t>
            </w:r>
          </w:p>
        </w:tc>
        <w:tc>
          <w:tcPr>
            <w:tcW w:w="1276" w:type="dxa"/>
            <w:tcBorders>
              <w:top w:val="single" w:sz="4" w:space="0" w:color="auto"/>
              <w:left w:val="single" w:sz="4" w:space="0" w:color="auto"/>
              <w:bottom w:val="single" w:sz="4" w:space="0" w:color="auto"/>
              <w:right w:val="single" w:sz="4" w:space="0" w:color="auto"/>
            </w:tcBorders>
          </w:tcPr>
          <w:p w:rsidR="007D4385" w:rsidRDefault="007D4385" w:rsidP="00B31B54">
            <w:pPr>
              <w:autoSpaceDE w:val="0"/>
              <w:autoSpaceDN w:val="0"/>
              <w:adjustRightInd w:val="0"/>
              <w:jc w:val="center"/>
              <w:rPr>
                <w:rFonts w:eastAsia="Calibri"/>
                <w:sz w:val="28"/>
                <w:szCs w:val="28"/>
              </w:rPr>
            </w:pPr>
            <w:r>
              <w:rPr>
                <w:rFonts w:eastAsia="Calibri"/>
                <w:sz w:val="28"/>
                <w:szCs w:val="28"/>
              </w:rPr>
              <w:t>3</w:t>
            </w:r>
          </w:p>
        </w:tc>
        <w:tc>
          <w:tcPr>
            <w:tcW w:w="1701" w:type="dxa"/>
            <w:vMerge/>
            <w:tcBorders>
              <w:left w:val="single" w:sz="4" w:space="0" w:color="auto"/>
              <w:right w:val="single" w:sz="4" w:space="0" w:color="auto"/>
            </w:tcBorders>
          </w:tcPr>
          <w:p w:rsidR="007D4385" w:rsidRPr="00EE0BCC" w:rsidRDefault="007D4385" w:rsidP="00102633">
            <w:pPr>
              <w:tabs>
                <w:tab w:val="left" w:pos="993"/>
                <w:tab w:val="left" w:pos="1134"/>
              </w:tabs>
              <w:spacing w:beforeLines="40"/>
              <w:jc w:val="center"/>
              <w:rPr>
                <w:spacing w:val="-4"/>
                <w:sz w:val="28"/>
                <w:szCs w:val="28"/>
              </w:rPr>
            </w:pPr>
          </w:p>
        </w:tc>
      </w:tr>
      <w:tr w:rsidR="007D4385" w:rsidRPr="00EE0BCC" w:rsidTr="00B31B54">
        <w:trPr>
          <w:trHeight w:val="387"/>
        </w:trPr>
        <w:tc>
          <w:tcPr>
            <w:tcW w:w="851" w:type="dxa"/>
            <w:vMerge/>
            <w:tcBorders>
              <w:right w:val="single" w:sz="4" w:space="0" w:color="auto"/>
            </w:tcBorders>
          </w:tcPr>
          <w:p w:rsidR="007D4385" w:rsidRPr="00EE0BCC" w:rsidRDefault="007D4385" w:rsidP="00B31B54">
            <w:pPr>
              <w:tabs>
                <w:tab w:val="left" w:pos="993"/>
                <w:tab w:val="left" w:pos="1134"/>
              </w:tabs>
              <w:jc w:val="center"/>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7D4385" w:rsidRDefault="007D4385" w:rsidP="00B31B54">
            <w:pPr>
              <w:autoSpaceDE w:val="0"/>
              <w:autoSpaceDN w:val="0"/>
              <w:adjustRightInd w:val="0"/>
              <w:rPr>
                <w:rFonts w:eastAsia="Calibri"/>
                <w:sz w:val="28"/>
                <w:szCs w:val="28"/>
              </w:rPr>
            </w:pPr>
            <w:r>
              <w:rPr>
                <w:rFonts w:eastAsia="Calibri"/>
                <w:sz w:val="28"/>
                <w:szCs w:val="28"/>
              </w:rPr>
              <w:t>3</w:t>
            </w:r>
            <w:r w:rsidRPr="00EE0BCC">
              <w:rPr>
                <w:rFonts w:eastAsia="Calibri"/>
                <w:sz w:val="28"/>
                <w:szCs w:val="28"/>
              </w:rPr>
              <w:t xml:space="preserve"> рабоч</w:t>
            </w:r>
            <w:r>
              <w:rPr>
                <w:rFonts w:eastAsia="Calibri"/>
                <w:sz w:val="28"/>
                <w:szCs w:val="28"/>
              </w:rPr>
              <w:t>их</w:t>
            </w:r>
            <w:r w:rsidRPr="00EE0BCC">
              <w:rPr>
                <w:rFonts w:eastAsia="Calibri"/>
                <w:sz w:val="28"/>
                <w:szCs w:val="28"/>
              </w:rPr>
              <w:t xml:space="preserve"> мест</w:t>
            </w:r>
            <w:r>
              <w:rPr>
                <w:rFonts w:eastAsia="Calibri"/>
                <w:sz w:val="28"/>
                <w:szCs w:val="28"/>
              </w:rPr>
              <w:t>а</w:t>
            </w:r>
          </w:p>
        </w:tc>
        <w:tc>
          <w:tcPr>
            <w:tcW w:w="1276" w:type="dxa"/>
            <w:tcBorders>
              <w:top w:val="single" w:sz="4" w:space="0" w:color="auto"/>
              <w:left w:val="single" w:sz="4" w:space="0" w:color="auto"/>
              <w:bottom w:val="single" w:sz="4" w:space="0" w:color="auto"/>
              <w:right w:val="single" w:sz="4" w:space="0" w:color="auto"/>
            </w:tcBorders>
          </w:tcPr>
          <w:p w:rsidR="007D4385" w:rsidRDefault="007D4385" w:rsidP="00B31B54">
            <w:pPr>
              <w:autoSpaceDE w:val="0"/>
              <w:autoSpaceDN w:val="0"/>
              <w:adjustRightInd w:val="0"/>
              <w:jc w:val="center"/>
              <w:rPr>
                <w:rFonts w:eastAsia="Calibri"/>
                <w:sz w:val="28"/>
                <w:szCs w:val="28"/>
              </w:rPr>
            </w:pPr>
            <w:r w:rsidRPr="00EE0BCC">
              <w:rPr>
                <w:rFonts w:eastAsia="Calibri"/>
                <w:sz w:val="28"/>
                <w:szCs w:val="28"/>
              </w:rPr>
              <w:t>1</w:t>
            </w:r>
          </w:p>
        </w:tc>
        <w:tc>
          <w:tcPr>
            <w:tcW w:w="1701" w:type="dxa"/>
            <w:vMerge/>
            <w:tcBorders>
              <w:left w:val="single" w:sz="4" w:space="0" w:color="auto"/>
              <w:right w:val="single" w:sz="4" w:space="0" w:color="auto"/>
            </w:tcBorders>
          </w:tcPr>
          <w:p w:rsidR="007D4385" w:rsidRPr="00EE0BCC" w:rsidRDefault="007D4385" w:rsidP="00102633">
            <w:pPr>
              <w:tabs>
                <w:tab w:val="left" w:pos="993"/>
                <w:tab w:val="left" w:pos="1134"/>
              </w:tabs>
              <w:spacing w:beforeLines="40"/>
              <w:jc w:val="center"/>
              <w:rPr>
                <w:spacing w:val="-4"/>
                <w:sz w:val="28"/>
                <w:szCs w:val="28"/>
              </w:rPr>
            </w:pPr>
          </w:p>
        </w:tc>
      </w:tr>
      <w:tr w:rsidR="007D4385" w:rsidRPr="00EE0BCC" w:rsidTr="00B31B54">
        <w:trPr>
          <w:trHeight w:val="387"/>
        </w:trPr>
        <w:tc>
          <w:tcPr>
            <w:tcW w:w="851" w:type="dxa"/>
            <w:vMerge/>
            <w:tcBorders>
              <w:right w:val="single" w:sz="4" w:space="0" w:color="auto"/>
            </w:tcBorders>
          </w:tcPr>
          <w:p w:rsidR="007D4385" w:rsidRPr="00EE0BCC" w:rsidRDefault="007D4385" w:rsidP="00B31B54">
            <w:pPr>
              <w:tabs>
                <w:tab w:val="left" w:pos="993"/>
                <w:tab w:val="left" w:pos="1134"/>
              </w:tabs>
              <w:jc w:val="center"/>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7D4385" w:rsidRDefault="007D4385" w:rsidP="00B31B54">
            <w:pPr>
              <w:autoSpaceDE w:val="0"/>
              <w:autoSpaceDN w:val="0"/>
              <w:adjustRightInd w:val="0"/>
              <w:rPr>
                <w:rFonts w:eastAsia="Calibri"/>
                <w:sz w:val="28"/>
                <w:szCs w:val="28"/>
              </w:rPr>
            </w:pPr>
            <w:r>
              <w:rPr>
                <w:rFonts w:eastAsia="Calibri"/>
                <w:sz w:val="28"/>
                <w:szCs w:val="28"/>
              </w:rPr>
              <w:t>2 рабочих места и менее</w:t>
            </w:r>
          </w:p>
        </w:tc>
        <w:tc>
          <w:tcPr>
            <w:tcW w:w="1276" w:type="dxa"/>
            <w:tcBorders>
              <w:top w:val="single" w:sz="4" w:space="0" w:color="auto"/>
              <w:left w:val="single" w:sz="4" w:space="0" w:color="auto"/>
              <w:bottom w:val="single" w:sz="4" w:space="0" w:color="auto"/>
              <w:right w:val="single" w:sz="4" w:space="0" w:color="auto"/>
            </w:tcBorders>
          </w:tcPr>
          <w:p w:rsidR="007D4385" w:rsidRDefault="007D4385" w:rsidP="00B31B54">
            <w:pPr>
              <w:autoSpaceDE w:val="0"/>
              <w:autoSpaceDN w:val="0"/>
              <w:adjustRightInd w:val="0"/>
              <w:jc w:val="center"/>
              <w:rPr>
                <w:rFonts w:eastAsia="Calibri"/>
                <w:sz w:val="28"/>
                <w:szCs w:val="28"/>
              </w:rPr>
            </w:pPr>
            <w:r>
              <w:rPr>
                <w:rFonts w:eastAsia="Calibri"/>
                <w:sz w:val="28"/>
                <w:szCs w:val="28"/>
              </w:rPr>
              <w:t>0</w:t>
            </w:r>
          </w:p>
        </w:tc>
        <w:tc>
          <w:tcPr>
            <w:tcW w:w="1701" w:type="dxa"/>
            <w:vMerge/>
            <w:tcBorders>
              <w:left w:val="single" w:sz="4" w:space="0" w:color="auto"/>
              <w:bottom w:val="single" w:sz="4" w:space="0" w:color="auto"/>
              <w:right w:val="single" w:sz="4" w:space="0" w:color="auto"/>
            </w:tcBorders>
          </w:tcPr>
          <w:p w:rsidR="007D4385" w:rsidRPr="00EE0BCC" w:rsidRDefault="007D4385" w:rsidP="00102633">
            <w:pPr>
              <w:tabs>
                <w:tab w:val="left" w:pos="993"/>
                <w:tab w:val="left" w:pos="1134"/>
              </w:tabs>
              <w:spacing w:beforeLines="40"/>
              <w:jc w:val="center"/>
              <w:rPr>
                <w:spacing w:val="-4"/>
                <w:sz w:val="28"/>
                <w:szCs w:val="28"/>
              </w:rPr>
            </w:pPr>
          </w:p>
        </w:tc>
      </w:tr>
      <w:tr w:rsidR="007D4385" w:rsidRPr="00EE0BCC" w:rsidTr="00B31B54">
        <w:trPr>
          <w:trHeight w:val="387"/>
        </w:trPr>
        <w:tc>
          <w:tcPr>
            <w:tcW w:w="851" w:type="dxa"/>
            <w:vMerge w:val="restart"/>
            <w:tcBorders>
              <w:right w:val="single" w:sz="4" w:space="0" w:color="auto"/>
            </w:tcBorders>
          </w:tcPr>
          <w:p w:rsidR="007D4385" w:rsidRPr="00EE0BCC" w:rsidRDefault="007D4385" w:rsidP="00B31B54">
            <w:pPr>
              <w:tabs>
                <w:tab w:val="left" w:pos="993"/>
                <w:tab w:val="left" w:pos="1134"/>
              </w:tabs>
              <w:jc w:val="center"/>
              <w:rPr>
                <w:sz w:val="28"/>
                <w:szCs w:val="28"/>
              </w:rPr>
            </w:pPr>
            <w:r>
              <w:rPr>
                <w:sz w:val="28"/>
                <w:szCs w:val="28"/>
              </w:rPr>
              <w:t>2.</w:t>
            </w:r>
            <w:r w:rsidRPr="00EE0BCC">
              <w:rPr>
                <w:sz w:val="28"/>
                <w:szCs w:val="28"/>
              </w:rPr>
              <w:t>2</w:t>
            </w:r>
          </w:p>
        </w:tc>
        <w:tc>
          <w:tcPr>
            <w:tcW w:w="5670"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autoSpaceDE w:val="0"/>
              <w:autoSpaceDN w:val="0"/>
              <w:adjustRightInd w:val="0"/>
              <w:jc w:val="both"/>
              <w:rPr>
                <w:rFonts w:eastAsia="Calibri"/>
                <w:sz w:val="28"/>
                <w:szCs w:val="28"/>
              </w:rPr>
            </w:pPr>
            <w:r w:rsidRPr="00EE0BCC">
              <w:rPr>
                <w:rFonts w:eastAsia="Calibri"/>
                <w:sz w:val="28"/>
                <w:szCs w:val="28"/>
              </w:rPr>
              <w:t>Ежегодн</w:t>
            </w:r>
            <w:r>
              <w:rPr>
                <w:rFonts w:eastAsia="Calibri"/>
                <w:sz w:val="28"/>
                <w:szCs w:val="28"/>
              </w:rPr>
              <w:t>ый</w:t>
            </w:r>
            <w:r w:rsidRPr="00EE0BCC">
              <w:rPr>
                <w:rFonts w:eastAsia="Calibri"/>
                <w:sz w:val="28"/>
                <w:szCs w:val="28"/>
              </w:rPr>
              <w:t xml:space="preserve"> </w:t>
            </w:r>
            <w:r>
              <w:rPr>
                <w:rFonts w:eastAsia="Calibri"/>
                <w:sz w:val="28"/>
                <w:szCs w:val="28"/>
              </w:rPr>
              <w:t>прирост</w:t>
            </w:r>
            <w:r w:rsidRPr="00EE0BCC">
              <w:rPr>
                <w:rFonts w:eastAsia="Calibri"/>
                <w:sz w:val="28"/>
                <w:szCs w:val="28"/>
              </w:rPr>
              <w:t xml:space="preserve"> объема производства сельскохозяйственной п</w:t>
            </w:r>
            <w:r>
              <w:rPr>
                <w:rFonts w:eastAsia="Calibri"/>
                <w:sz w:val="28"/>
                <w:szCs w:val="28"/>
              </w:rPr>
              <w:t xml:space="preserve">родукции по направлению бизнес-плана </w:t>
            </w:r>
            <w:r w:rsidRPr="00EE0BCC">
              <w:rPr>
                <w:rFonts w:eastAsia="Calibri"/>
                <w:sz w:val="28"/>
                <w:szCs w:val="28"/>
              </w:rPr>
              <w:t>в натуральных единицах, предусмотренн</w:t>
            </w:r>
            <w:r>
              <w:rPr>
                <w:rFonts w:eastAsia="Calibri"/>
                <w:sz w:val="28"/>
                <w:szCs w:val="28"/>
              </w:rPr>
              <w:t>ый</w:t>
            </w:r>
            <w:r w:rsidRPr="00EE0BCC">
              <w:rPr>
                <w:rFonts w:eastAsia="Calibri"/>
                <w:sz w:val="28"/>
                <w:szCs w:val="28"/>
              </w:rPr>
              <w:t xml:space="preserve"> бизнес-планом*:</w:t>
            </w:r>
          </w:p>
        </w:tc>
        <w:tc>
          <w:tcPr>
            <w:tcW w:w="1276"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autoSpaceDE w:val="0"/>
              <w:autoSpaceDN w:val="0"/>
              <w:adjustRightInd w:val="0"/>
              <w:outlineLvl w:val="0"/>
              <w:rPr>
                <w:rFonts w:eastAsia="Calibri"/>
                <w:sz w:val="28"/>
                <w:szCs w:val="28"/>
              </w:rPr>
            </w:pPr>
          </w:p>
        </w:tc>
        <w:tc>
          <w:tcPr>
            <w:tcW w:w="1701" w:type="dxa"/>
            <w:vMerge w:val="restart"/>
            <w:tcBorders>
              <w:top w:val="single" w:sz="4" w:space="0" w:color="auto"/>
              <w:left w:val="single" w:sz="4" w:space="0" w:color="auto"/>
              <w:right w:val="single" w:sz="4" w:space="0" w:color="auto"/>
            </w:tcBorders>
          </w:tcPr>
          <w:p w:rsidR="007D4385" w:rsidRPr="00EE0BCC" w:rsidRDefault="007D4385" w:rsidP="00B31B54">
            <w:pPr>
              <w:tabs>
                <w:tab w:val="left" w:pos="993"/>
                <w:tab w:val="left" w:pos="1134"/>
              </w:tabs>
              <w:jc w:val="center"/>
              <w:rPr>
                <w:spacing w:val="-4"/>
                <w:sz w:val="28"/>
                <w:szCs w:val="28"/>
              </w:rPr>
            </w:pPr>
            <w:r w:rsidRPr="00EE0BCC">
              <w:rPr>
                <w:spacing w:val="-4"/>
                <w:sz w:val="28"/>
                <w:szCs w:val="28"/>
              </w:rPr>
              <w:t>0,</w:t>
            </w:r>
            <w:r>
              <w:rPr>
                <w:spacing w:val="-4"/>
                <w:sz w:val="28"/>
                <w:szCs w:val="28"/>
              </w:rPr>
              <w:t>15</w:t>
            </w:r>
          </w:p>
        </w:tc>
      </w:tr>
      <w:tr w:rsidR="007D4385" w:rsidRPr="00EE0BCC" w:rsidTr="00B31B54">
        <w:trPr>
          <w:trHeight w:val="387"/>
        </w:trPr>
        <w:tc>
          <w:tcPr>
            <w:tcW w:w="851" w:type="dxa"/>
            <w:vMerge/>
            <w:tcBorders>
              <w:right w:val="single" w:sz="4" w:space="0" w:color="auto"/>
            </w:tcBorders>
          </w:tcPr>
          <w:p w:rsidR="007D4385" w:rsidRPr="00EE0BCC" w:rsidRDefault="007D4385" w:rsidP="00B31B54">
            <w:pPr>
              <w:tabs>
                <w:tab w:val="left" w:pos="993"/>
                <w:tab w:val="left" w:pos="1134"/>
              </w:tabs>
              <w:jc w:val="center"/>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autoSpaceDE w:val="0"/>
              <w:autoSpaceDN w:val="0"/>
              <w:adjustRightInd w:val="0"/>
              <w:rPr>
                <w:rFonts w:eastAsia="Calibri"/>
                <w:sz w:val="28"/>
                <w:szCs w:val="28"/>
              </w:rPr>
            </w:pPr>
            <w:r w:rsidRPr="00EE0BCC">
              <w:rPr>
                <w:rFonts w:eastAsia="Calibri"/>
                <w:sz w:val="28"/>
                <w:szCs w:val="28"/>
              </w:rPr>
              <w:t>свыше 10%</w:t>
            </w:r>
          </w:p>
        </w:tc>
        <w:tc>
          <w:tcPr>
            <w:tcW w:w="1276"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autoSpaceDE w:val="0"/>
              <w:autoSpaceDN w:val="0"/>
              <w:adjustRightInd w:val="0"/>
              <w:jc w:val="center"/>
              <w:rPr>
                <w:rFonts w:eastAsia="Calibri"/>
                <w:sz w:val="28"/>
                <w:szCs w:val="28"/>
              </w:rPr>
            </w:pPr>
            <w:r>
              <w:rPr>
                <w:rFonts w:eastAsia="Calibri"/>
                <w:sz w:val="28"/>
                <w:szCs w:val="28"/>
              </w:rPr>
              <w:t>5</w:t>
            </w:r>
          </w:p>
        </w:tc>
        <w:tc>
          <w:tcPr>
            <w:tcW w:w="1701" w:type="dxa"/>
            <w:vMerge/>
            <w:tcBorders>
              <w:left w:val="single" w:sz="4" w:space="0" w:color="auto"/>
              <w:right w:val="single" w:sz="4" w:space="0" w:color="auto"/>
            </w:tcBorders>
          </w:tcPr>
          <w:p w:rsidR="007D4385" w:rsidRPr="00EE0BCC" w:rsidRDefault="007D4385" w:rsidP="00B31B54">
            <w:pPr>
              <w:tabs>
                <w:tab w:val="left" w:pos="993"/>
                <w:tab w:val="left" w:pos="1134"/>
              </w:tabs>
              <w:jc w:val="center"/>
              <w:rPr>
                <w:spacing w:val="-4"/>
                <w:sz w:val="28"/>
                <w:szCs w:val="28"/>
              </w:rPr>
            </w:pPr>
          </w:p>
        </w:tc>
      </w:tr>
      <w:tr w:rsidR="007D4385" w:rsidRPr="00EE0BCC" w:rsidTr="00B31B54">
        <w:trPr>
          <w:trHeight w:val="387"/>
        </w:trPr>
        <w:tc>
          <w:tcPr>
            <w:tcW w:w="851" w:type="dxa"/>
            <w:vMerge/>
            <w:tcBorders>
              <w:right w:val="single" w:sz="4" w:space="0" w:color="auto"/>
            </w:tcBorders>
          </w:tcPr>
          <w:p w:rsidR="007D4385" w:rsidRPr="00EE0BCC" w:rsidRDefault="007D4385" w:rsidP="00B31B54">
            <w:pPr>
              <w:tabs>
                <w:tab w:val="left" w:pos="993"/>
                <w:tab w:val="left" w:pos="1134"/>
              </w:tabs>
              <w:jc w:val="center"/>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autoSpaceDE w:val="0"/>
              <w:autoSpaceDN w:val="0"/>
              <w:adjustRightInd w:val="0"/>
              <w:rPr>
                <w:rFonts w:eastAsia="Calibri"/>
                <w:sz w:val="28"/>
                <w:szCs w:val="28"/>
              </w:rPr>
            </w:pPr>
            <w:r w:rsidRPr="00EE0BCC">
              <w:rPr>
                <w:rFonts w:eastAsia="Calibri"/>
                <w:sz w:val="28"/>
                <w:szCs w:val="28"/>
              </w:rPr>
              <w:t xml:space="preserve">свыше </w:t>
            </w:r>
            <w:r>
              <w:rPr>
                <w:rFonts w:eastAsia="Calibri"/>
                <w:sz w:val="28"/>
                <w:szCs w:val="28"/>
              </w:rPr>
              <w:t>8</w:t>
            </w:r>
            <w:r w:rsidRPr="00EE0BCC">
              <w:rPr>
                <w:rFonts w:eastAsia="Calibri"/>
                <w:sz w:val="28"/>
                <w:szCs w:val="28"/>
              </w:rPr>
              <w:t>% до 10% включительно</w:t>
            </w:r>
          </w:p>
        </w:tc>
        <w:tc>
          <w:tcPr>
            <w:tcW w:w="1276"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autoSpaceDE w:val="0"/>
              <w:autoSpaceDN w:val="0"/>
              <w:adjustRightInd w:val="0"/>
              <w:jc w:val="center"/>
              <w:rPr>
                <w:rFonts w:eastAsia="Calibri"/>
                <w:sz w:val="28"/>
                <w:szCs w:val="28"/>
              </w:rPr>
            </w:pPr>
            <w:r>
              <w:rPr>
                <w:rFonts w:eastAsia="Calibri"/>
                <w:sz w:val="28"/>
                <w:szCs w:val="28"/>
              </w:rPr>
              <w:t>4</w:t>
            </w:r>
          </w:p>
        </w:tc>
        <w:tc>
          <w:tcPr>
            <w:tcW w:w="1701" w:type="dxa"/>
            <w:vMerge/>
            <w:tcBorders>
              <w:left w:val="single" w:sz="4" w:space="0" w:color="auto"/>
              <w:right w:val="single" w:sz="4" w:space="0" w:color="auto"/>
            </w:tcBorders>
          </w:tcPr>
          <w:p w:rsidR="007D4385" w:rsidRPr="00EE0BCC" w:rsidRDefault="007D4385" w:rsidP="00B31B54">
            <w:pPr>
              <w:tabs>
                <w:tab w:val="left" w:pos="993"/>
                <w:tab w:val="left" w:pos="1134"/>
              </w:tabs>
              <w:jc w:val="center"/>
              <w:rPr>
                <w:spacing w:val="-4"/>
                <w:sz w:val="28"/>
                <w:szCs w:val="28"/>
              </w:rPr>
            </w:pPr>
          </w:p>
        </w:tc>
      </w:tr>
      <w:tr w:rsidR="007D4385" w:rsidRPr="00EE0BCC" w:rsidTr="00B31B54">
        <w:trPr>
          <w:trHeight w:val="387"/>
        </w:trPr>
        <w:tc>
          <w:tcPr>
            <w:tcW w:w="851" w:type="dxa"/>
            <w:vMerge/>
            <w:tcBorders>
              <w:right w:val="single" w:sz="4" w:space="0" w:color="auto"/>
            </w:tcBorders>
          </w:tcPr>
          <w:p w:rsidR="007D4385" w:rsidRPr="00EE0BCC" w:rsidRDefault="007D4385" w:rsidP="00B31B54">
            <w:pPr>
              <w:tabs>
                <w:tab w:val="left" w:pos="993"/>
                <w:tab w:val="left" w:pos="1134"/>
              </w:tabs>
              <w:jc w:val="center"/>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autoSpaceDE w:val="0"/>
              <w:autoSpaceDN w:val="0"/>
              <w:adjustRightInd w:val="0"/>
              <w:rPr>
                <w:rFonts w:eastAsia="Calibri"/>
                <w:sz w:val="24"/>
                <w:szCs w:val="24"/>
              </w:rPr>
            </w:pPr>
            <w:r w:rsidRPr="00EE0BCC">
              <w:rPr>
                <w:rFonts w:eastAsia="Calibri"/>
                <w:sz w:val="28"/>
                <w:szCs w:val="28"/>
              </w:rPr>
              <w:t xml:space="preserve">от </w:t>
            </w:r>
            <w:r>
              <w:rPr>
                <w:rFonts w:eastAsia="Calibri"/>
                <w:sz w:val="28"/>
                <w:szCs w:val="28"/>
              </w:rPr>
              <w:t>5</w:t>
            </w:r>
            <w:r w:rsidRPr="00EE0BCC">
              <w:rPr>
                <w:rFonts w:eastAsia="Calibri"/>
                <w:sz w:val="28"/>
                <w:szCs w:val="28"/>
              </w:rPr>
              <w:t xml:space="preserve">% до </w:t>
            </w:r>
            <w:r>
              <w:rPr>
                <w:rFonts w:eastAsia="Calibri"/>
                <w:sz w:val="28"/>
                <w:szCs w:val="28"/>
              </w:rPr>
              <w:t>8</w:t>
            </w:r>
            <w:r w:rsidRPr="00EE0BCC">
              <w:rPr>
                <w:rFonts w:eastAsia="Calibri"/>
                <w:sz w:val="28"/>
                <w:szCs w:val="28"/>
              </w:rPr>
              <w:t>% включительно</w:t>
            </w:r>
          </w:p>
        </w:tc>
        <w:tc>
          <w:tcPr>
            <w:tcW w:w="1276"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autoSpaceDE w:val="0"/>
              <w:autoSpaceDN w:val="0"/>
              <w:adjustRightInd w:val="0"/>
              <w:jc w:val="center"/>
              <w:rPr>
                <w:rFonts w:eastAsia="Calibri"/>
                <w:sz w:val="28"/>
                <w:szCs w:val="28"/>
              </w:rPr>
            </w:pPr>
            <w:r>
              <w:rPr>
                <w:rFonts w:eastAsia="Calibri"/>
                <w:sz w:val="28"/>
                <w:szCs w:val="28"/>
              </w:rPr>
              <w:t>3</w:t>
            </w:r>
          </w:p>
        </w:tc>
        <w:tc>
          <w:tcPr>
            <w:tcW w:w="1701" w:type="dxa"/>
            <w:vMerge/>
            <w:tcBorders>
              <w:left w:val="single" w:sz="4" w:space="0" w:color="auto"/>
              <w:right w:val="single" w:sz="4" w:space="0" w:color="auto"/>
            </w:tcBorders>
          </w:tcPr>
          <w:p w:rsidR="007D4385" w:rsidRPr="00EE0BCC" w:rsidRDefault="007D4385" w:rsidP="00B31B54">
            <w:pPr>
              <w:tabs>
                <w:tab w:val="left" w:pos="993"/>
                <w:tab w:val="left" w:pos="1134"/>
              </w:tabs>
              <w:jc w:val="center"/>
              <w:rPr>
                <w:spacing w:val="-4"/>
                <w:sz w:val="28"/>
                <w:szCs w:val="28"/>
              </w:rPr>
            </w:pPr>
          </w:p>
        </w:tc>
      </w:tr>
      <w:tr w:rsidR="007D4385" w:rsidRPr="00EE0BCC" w:rsidTr="00B31B54">
        <w:trPr>
          <w:trHeight w:val="387"/>
        </w:trPr>
        <w:tc>
          <w:tcPr>
            <w:tcW w:w="851" w:type="dxa"/>
            <w:vMerge/>
            <w:tcBorders>
              <w:right w:val="single" w:sz="4" w:space="0" w:color="auto"/>
            </w:tcBorders>
          </w:tcPr>
          <w:p w:rsidR="007D4385" w:rsidRPr="00EE0BCC" w:rsidRDefault="007D4385" w:rsidP="00B31B54">
            <w:pPr>
              <w:tabs>
                <w:tab w:val="left" w:pos="993"/>
                <w:tab w:val="left" w:pos="1134"/>
              </w:tabs>
              <w:jc w:val="center"/>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autoSpaceDE w:val="0"/>
              <w:autoSpaceDN w:val="0"/>
              <w:adjustRightInd w:val="0"/>
              <w:rPr>
                <w:rFonts w:eastAsia="Calibri"/>
                <w:sz w:val="24"/>
                <w:szCs w:val="24"/>
              </w:rPr>
            </w:pPr>
            <w:r w:rsidRPr="00EE0BCC">
              <w:rPr>
                <w:rFonts w:eastAsia="Calibri"/>
                <w:sz w:val="28"/>
                <w:szCs w:val="28"/>
              </w:rPr>
              <w:t>менее</w:t>
            </w:r>
            <w:r>
              <w:rPr>
                <w:rFonts w:eastAsia="Calibri"/>
                <w:sz w:val="28"/>
                <w:szCs w:val="28"/>
              </w:rPr>
              <w:t xml:space="preserve"> 5</w:t>
            </w:r>
            <w:r w:rsidRPr="00EE0BCC">
              <w:rPr>
                <w:rFonts w:eastAsia="Calibri"/>
                <w:sz w:val="28"/>
                <w:szCs w:val="28"/>
              </w:rPr>
              <w:t>%</w:t>
            </w:r>
            <w:r>
              <w:rPr>
                <w:rFonts w:eastAsia="Calibri"/>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autoSpaceDE w:val="0"/>
              <w:autoSpaceDN w:val="0"/>
              <w:adjustRightInd w:val="0"/>
              <w:jc w:val="center"/>
              <w:rPr>
                <w:rFonts w:eastAsia="Calibri"/>
                <w:sz w:val="28"/>
                <w:szCs w:val="28"/>
              </w:rPr>
            </w:pPr>
            <w:r w:rsidRPr="00EE0BCC">
              <w:rPr>
                <w:rFonts w:eastAsia="Calibri"/>
                <w:sz w:val="28"/>
                <w:szCs w:val="28"/>
              </w:rPr>
              <w:t>0</w:t>
            </w:r>
          </w:p>
        </w:tc>
        <w:tc>
          <w:tcPr>
            <w:tcW w:w="1701" w:type="dxa"/>
            <w:vMerge/>
            <w:tcBorders>
              <w:left w:val="single" w:sz="4" w:space="0" w:color="auto"/>
              <w:bottom w:val="single" w:sz="4" w:space="0" w:color="auto"/>
              <w:right w:val="single" w:sz="4" w:space="0" w:color="auto"/>
            </w:tcBorders>
          </w:tcPr>
          <w:p w:rsidR="007D4385" w:rsidRPr="00EE0BCC" w:rsidRDefault="007D4385" w:rsidP="00B31B54">
            <w:pPr>
              <w:tabs>
                <w:tab w:val="left" w:pos="993"/>
                <w:tab w:val="left" w:pos="1134"/>
              </w:tabs>
              <w:jc w:val="center"/>
              <w:rPr>
                <w:spacing w:val="-4"/>
                <w:sz w:val="28"/>
                <w:szCs w:val="28"/>
              </w:rPr>
            </w:pPr>
          </w:p>
        </w:tc>
      </w:tr>
      <w:tr w:rsidR="007D4385" w:rsidRPr="00EE0BCC" w:rsidTr="00B31B54">
        <w:trPr>
          <w:trHeight w:val="387"/>
        </w:trPr>
        <w:tc>
          <w:tcPr>
            <w:tcW w:w="851" w:type="dxa"/>
            <w:vMerge w:val="restart"/>
            <w:tcBorders>
              <w:right w:val="single" w:sz="4" w:space="0" w:color="auto"/>
            </w:tcBorders>
          </w:tcPr>
          <w:p w:rsidR="007D4385" w:rsidRPr="00EE0BCC" w:rsidRDefault="007D4385" w:rsidP="00B31B54">
            <w:pPr>
              <w:tabs>
                <w:tab w:val="left" w:pos="993"/>
                <w:tab w:val="left" w:pos="1134"/>
              </w:tabs>
              <w:jc w:val="center"/>
              <w:rPr>
                <w:sz w:val="28"/>
                <w:szCs w:val="28"/>
              </w:rPr>
            </w:pPr>
            <w:r>
              <w:rPr>
                <w:sz w:val="28"/>
                <w:szCs w:val="28"/>
              </w:rPr>
              <w:t>2.</w:t>
            </w:r>
            <w:r w:rsidRPr="00EE0BCC">
              <w:rPr>
                <w:sz w:val="28"/>
                <w:szCs w:val="28"/>
              </w:rPr>
              <w:t>3</w:t>
            </w:r>
          </w:p>
        </w:tc>
        <w:tc>
          <w:tcPr>
            <w:tcW w:w="5670"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autoSpaceDE w:val="0"/>
              <w:autoSpaceDN w:val="0"/>
              <w:adjustRightInd w:val="0"/>
              <w:jc w:val="both"/>
              <w:rPr>
                <w:rFonts w:eastAsia="Calibri"/>
                <w:sz w:val="28"/>
                <w:szCs w:val="28"/>
              </w:rPr>
            </w:pPr>
            <w:r w:rsidRPr="00EE0BCC">
              <w:rPr>
                <w:rFonts w:eastAsia="Calibri"/>
                <w:sz w:val="28"/>
                <w:szCs w:val="28"/>
              </w:rPr>
              <w:t>Ежегодное увеличение объема реализации сельскохозяйственной продукции в денежном выражении, предусмотренное бизнес-планом*:</w:t>
            </w:r>
          </w:p>
        </w:tc>
        <w:tc>
          <w:tcPr>
            <w:tcW w:w="1276"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autoSpaceDE w:val="0"/>
              <w:autoSpaceDN w:val="0"/>
              <w:adjustRightInd w:val="0"/>
              <w:outlineLvl w:val="0"/>
              <w:rPr>
                <w:rFonts w:eastAsia="Calibri"/>
                <w:sz w:val="28"/>
                <w:szCs w:val="28"/>
              </w:rPr>
            </w:pPr>
          </w:p>
        </w:tc>
        <w:tc>
          <w:tcPr>
            <w:tcW w:w="1701" w:type="dxa"/>
            <w:vMerge w:val="restart"/>
            <w:tcBorders>
              <w:top w:val="single" w:sz="4" w:space="0" w:color="auto"/>
              <w:left w:val="single" w:sz="4" w:space="0" w:color="auto"/>
              <w:right w:val="single" w:sz="4" w:space="0" w:color="auto"/>
            </w:tcBorders>
          </w:tcPr>
          <w:p w:rsidR="007D4385" w:rsidRPr="00EE0BCC" w:rsidRDefault="007D4385" w:rsidP="00B31B54">
            <w:pPr>
              <w:tabs>
                <w:tab w:val="left" w:pos="993"/>
                <w:tab w:val="left" w:pos="1134"/>
              </w:tabs>
              <w:jc w:val="center"/>
              <w:rPr>
                <w:spacing w:val="-4"/>
                <w:sz w:val="28"/>
                <w:szCs w:val="28"/>
              </w:rPr>
            </w:pPr>
            <w:r w:rsidRPr="00EE0BCC">
              <w:rPr>
                <w:spacing w:val="-4"/>
                <w:sz w:val="28"/>
                <w:szCs w:val="28"/>
              </w:rPr>
              <w:t>0,</w:t>
            </w:r>
            <w:r>
              <w:rPr>
                <w:spacing w:val="-4"/>
                <w:sz w:val="28"/>
                <w:szCs w:val="28"/>
              </w:rPr>
              <w:t>15</w:t>
            </w:r>
          </w:p>
        </w:tc>
      </w:tr>
      <w:tr w:rsidR="007D4385" w:rsidRPr="00EE0BCC" w:rsidTr="00B31B54">
        <w:trPr>
          <w:trHeight w:val="387"/>
        </w:trPr>
        <w:tc>
          <w:tcPr>
            <w:tcW w:w="851" w:type="dxa"/>
            <w:vMerge/>
            <w:tcBorders>
              <w:right w:val="single" w:sz="4" w:space="0" w:color="auto"/>
            </w:tcBorders>
          </w:tcPr>
          <w:p w:rsidR="007D4385" w:rsidRPr="00EE0BCC" w:rsidRDefault="007D4385" w:rsidP="00B31B54">
            <w:pPr>
              <w:tabs>
                <w:tab w:val="left" w:pos="993"/>
                <w:tab w:val="left" w:pos="1134"/>
              </w:tabs>
              <w:jc w:val="center"/>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autoSpaceDE w:val="0"/>
              <w:autoSpaceDN w:val="0"/>
              <w:adjustRightInd w:val="0"/>
              <w:rPr>
                <w:rFonts w:eastAsia="Calibri"/>
                <w:sz w:val="28"/>
                <w:szCs w:val="28"/>
              </w:rPr>
            </w:pPr>
            <w:r w:rsidRPr="00EE0BCC">
              <w:rPr>
                <w:rFonts w:eastAsia="Calibri"/>
                <w:sz w:val="28"/>
                <w:szCs w:val="28"/>
              </w:rPr>
              <w:t>свыше 10%</w:t>
            </w:r>
          </w:p>
        </w:tc>
        <w:tc>
          <w:tcPr>
            <w:tcW w:w="1276"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autoSpaceDE w:val="0"/>
              <w:autoSpaceDN w:val="0"/>
              <w:adjustRightInd w:val="0"/>
              <w:jc w:val="center"/>
              <w:rPr>
                <w:rFonts w:eastAsia="Calibri"/>
                <w:sz w:val="28"/>
                <w:szCs w:val="28"/>
              </w:rPr>
            </w:pPr>
            <w:r>
              <w:rPr>
                <w:rFonts w:eastAsia="Calibri"/>
                <w:sz w:val="28"/>
                <w:szCs w:val="28"/>
              </w:rPr>
              <w:t>5</w:t>
            </w:r>
          </w:p>
        </w:tc>
        <w:tc>
          <w:tcPr>
            <w:tcW w:w="1701" w:type="dxa"/>
            <w:vMerge/>
            <w:tcBorders>
              <w:left w:val="single" w:sz="4" w:space="0" w:color="auto"/>
              <w:right w:val="single" w:sz="4" w:space="0" w:color="auto"/>
            </w:tcBorders>
          </w:tcPr>
          <w:p w:rsidR="007D4385" w:rsidRPr="00EE0BCC" w:rsidRDefault="007D4385" w:rsidP="00B31B54">
            <w:pPr>
              <w:tabs>
                <w:tab w:val="left" w:pos="993"/>
                <w:tab w:val="left" w:pos="1134"/>
              </w:tabs>
              <w:jc w:val="center"/>
              <w:rPr>
                <w:spacing w:val="-4"/>
                <w:sz w:val="28"/>
                <w:szCs w:val="28"/>
              </w:rPr>
            </w:pPr>
          </w:p>
        </w:tc>
      </w:tr>
      <w:tr w:rsidR="007D4385" w:rsidRPr="00EE0BCC" w:rsidTr="00B31B54">
        <w:trPr>
          <w:trHeight w:val="387"/>
        </w:trPr>
        <w:tc>
          <w:tcPr>
            <w:tcW w:w="851" w:type="dxa"/>
            <w:vMerge/>
            <w:tcBorders>
              <w:right w:val="single" w:sz="4" w:space="0" w:color="auto"/>
            </w:tcBorders>
          </w:tcPr>
          <w:p w:rsidR="007D4385" w:rsidRPr="00EE0BCC" w:rsidRDefault="007D4385" w:rsidP="00B31B54">
            <w:pPr>
              <w:tabs>
                <w:tab w:val="left" w:pos="993"/>
                <w:tab w:val="left" w:pos="1134"/>
              </w:tabs>
              <w:jc w:val="center"/>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autoSpaceDE w:val="0"/>
              <w:autoSpaceDN w:val="0"/>
              <w:adjustRightInd w:val="0"/>
              <w:rPr>
                <w:rFonts w:eastAsia="Calibri"/>
                <w:sz w:val="28"/>
                <w:szCs w:val="28"/>
              </w:rPr>
            </w:pPr>
            <w:r w:rsidRPr="00EE0BCC">
              <w:rPr>
                <w:rFonts w:eastAsia="Calibri"/>
                <w:sz w:val="28"/>
                <w:szCs w:val="28"/>
              </w:rPr>
              <w:t xml:space="preserve">свыше </w:t>
            </w:r>
            <w:r>
              <w:rPr>
                <w:rFonts w:eastAsia="Calibri"/>
                <w:sz w:val="28"/>
                <w:szCs w:val="28"/>
              </w:rPr>
              <w:t>8</w:t>
            </w:r>
            <w:r w:rsidRPr="00EE0BCC">
              <w:rPr>
                <w:rFonts w:eastAsia="Calibri"/>
                <w:sz w:val="28"/>
                <w:szCs w:val="28"/>
              </w:rPr>
              <w:t>% до 10% включительно</w:t>
            </w:r>
          </w:p>
        </w:tc>
        <w:tc>
          <w:tcPr>
            <w:tcW w:w="1276"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autoSpaceDE w:val="0"/>
              <w:autoSpaceDN w:val="0"/>
              <w:adjustRightInd w:val="0"/>
              <w:jc w:val="center"/>
              <w:rPr>
                <w:rFonts w:eastAsia="Calibri"/>
                <w:sz w:val="28"/>
                <w:szCs w:val="28"/>
              </w:rPr>
            </w:pPr>
            <w:r>
              <w:rPr>
                <w:rFonts w:eastAsia="Calibri"/>
                <w:sz w:val="28"/>
                <w:szCs w:val="28"/>
              </w:rPr>
              <w:t>4</w:t>
            </w:r>
          </w:p>
        </w:tc>
        <w:tc>
          <w:tcPr>
            <w:tcW w:w="1701" w:type="dxa"/>
            <w:vMerge/>
            <w:tcBorders>
              <w:left w:val="single" w:sz="4" w:space="0" w:color="auto"/>
              <w:right w:val="single" w:sz="4" w:space="0" w:color="auto"/>
            </w:tcBorders>
          </w:tcPr>
          <w:p w:rsidR="007D4385" w:rsidRPr="00EE0BCC" w:rsidRDefault="007D4385" w:rsidP="00B31B54">
            <w:pPr>
              <w:tabs>
                <w:tab w:val="left" w:pos="993"/>
                <w:tab w:val="left" w:pos="1134"/>
              </w:tabs>
              <w:jc w:val="center"/>
              <w:rPr>
                <w:spacing w:val="-4"/>
                <w:sz w:val="28"/>
                <w:szCs w:val="28"/>
              </w:rPr>
            </w:pPr>
          </w:p>
        </w:tc>
      </w:tr>
      <w:tr w:rsidR="007D4385" w:rsidRPr="00EE0BCC" w:rsidTr="00B31B54">
        <w:trPr>
          <w:trHeight w:val="387"/>
        </w:trPr>
        <w:tc>
          <w:tcPr>
            <w:tcW w:w="851" w:type="dxa"/>
            <w:vMerge/>
            <w:tcBorders>
              <w:right w:val="single" w:sz="4" w:space="0" w:color="auto"/>
            </w:tcBorders>
          </w:tcPr>
          <w:p w:rsidR="007D4385" w:rsidRPr="00EE0BCC" w:rsidRDefault="007D4385" w:rsidP="00B31B54">
            <w:pPr>
              <w:tabs>
                <w:tab w:val="left" w:pos="993"/>
                <w:tab w:val="left" w:pos="1134"/>
              </w:tabs>
              <w:jc w:val="center"/>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autoSpaceDE w:val="0"/>
              <w:autoSpaceDN w:val="0"/>
              <w:adjustRightInd w:val="0"/>
              <w:rPr>
                <w:rFonts w:eastAsia="Calibri"/>
                <w:sz w:val="28"/>
                <w:szCs w:val="28"/>
              </w:rPr>
            </w:pPr>
            <w:r w:rsidRPr="00EE0BCC">
              <w:rPr>
                <w:rFonts w:eastAsia="Calibri"/>
                <w:sz w:val="28"/>
                <w:szCs w:val="28"/>
              </w:rPr>
              <w:t xml:space="preserve">от </w:t>
            </w:r>
            <w:r>
              <w:rPr>
                <w:rFonts w:eastAsia="Calibri"/>
                <w:sz w:val="28"/>
                <w:szCs w:val="28"/>
              </w:rPr>
              <w:t>5</w:t>
            </w:r>
            <w:r w:rsidRPr="00EE0BCC">
              <w:rPr>
                <w:rFonts w:eastAsia="Calibri"/>
                <w:sz w:val="28"/>
                <w:szCs w:val="28"/>
              </w:rPr>
              <w:t xml:space="preserve">% до </w:t>
            </w:r>
            <w:r>
              <w:rPr>
                <w:rFonts w:eastAsia="Calibri"/>
                <w:sz w:val="28"/>
                <w:szCs w:val="28"/>
              </w:rPr>
              <w:t>8</w:t>
            </w:r>
            <w:r w:rsidRPr="00EE0BCC">
              <w:rPr>
                <w:rFonts w:eastAsia="Calibri"/>
                <w:sz w:val="28"/>
                <w:szCs w:val="28"/>
              </w:rPr>
              <w:t>% включительно</w:t>
            </w:r>
          </w:p>
        </w:tc>
        <w:tc>
          <w:tcPr>
            <w:tcW w:w="1276"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autoSpaceDE w:val="0"/>
              <w:autoSpaceDN w:val="0"/>
              <w:adjustRightInd w:val="0"/>
              <w:jc w:val="center"/>
              <w:rPr>
                <w:rFonts w:eastAsia="Calibri"/>
                <w:sz w:val="28"/>
                <w:szCs w:val="28"/>
              </w:rPr>
            </w:pPr>
            <w:r>
              <w:rPr>
                <w:rFonts w:eastAsia="Calibri"/>
                <w:sz w:val="28"/>
                <w:szCs w:val="28"/>
              </w:rPr>
              <w:t>3</w:t>
            </w:r>
          </w:p>
        </w:tc>
        <w:tc>
          <w:tcPr>
            <w:tcW w:w="1701" w:type="dxa"/>
            <w:vMerge/>
            <w:tcBorders>
              <w:left w:val="single" w:sz="4" w:space="0" w:color="auto"/>
              <w:right w:val="single" w:sz="4" w:space="0" w:color="auto"/>
            </w:tcBorders>
          </w:tcPr>
          <w:p w:rsidR="007D4385" w:rsidRPr="00EE0BCC" w:rsidRDefault="007D4385" w:rsidP="00B31B54">
            <w:pPr>
              <w:tabs>
                <w:tab w:val="left" w:pos="993"/>
                <w:tab w:val="left" w:pos="1134"/>
              </w:tabs>
              <w:jc w:val="center"/>
              <w:rPr>
                <w:spacing w:val="-4"/>
                <w:sz w:val="28"/>
                <w:szCs w:val="28"/>
              </w:rPr>
            </w:pPr>
          </w:p>
        </w:tc>
      </w:tr>
      <w:tr w:rsidR="007D4385" w:rsidRPr="00EE0BCC" w:rsidTr="00B31B54">
        <w:trPr>
          <w:trHeight w:val="387"/>
        </w:trPr>
        <w:tc>
          <w:tcPr>
            <w:tcW w:w="851" w:type="dxa"/>
            <w:vMerge/>
            <w:tcBorders>
              <w:right w:val="single" w:sz="4" w:space="0" w:color="auto"/>
            </w:tcBorders>
          </w:tcPr>
          <w:p w:rsidR="007D4385" w:rsidRPr="00EE0BCC" w:rsidRDefault="007D4385" w:rsidP="00B31B54">
            <w:pPr>
              <w:tabs>
                <w:tab w:val="left" w:pos="993"/>
                <w:tab w:val="left" w:pos="1134"/>
              </w:tabs>
              <w:jc w:val="center"/>
              <w:rPr>
                <w:sz w:val="28"/>
                <w:szCs w:val="28"/>
              </w:rPr>
            </w:pPr>
          </w:p>
        </w:tc>
        <w:tc>
          <w:tcPr>
            <w:tcW w:w="5670"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autoSpaceDE w:val="0"/>
              <w:autoSpaceDN w:val="0"/>
              <w:adjustRightInd w:val="0"/>
              <w:rPr>
                <w:rFonts w:eastAsia="Calibri"/>
                <w:sz w:val="28"/>
                <w:szCs w:val="28"/>
              </w:rPr>
            </w:pPr>
            <w:r w:rsidRPr="00EE0BCC">
              <w:rPr>
                <w:rFonts w:eastAsia="Calibri"/>
                <w:sz w:val="28"/>
                <w:szCs w:val="28"/>
              </w:rPr>
              <w:t>менее</w:t>
            </w:r>
            <w:r>
              <w:rPr>
                <w:rFonts w:eastAsia="Calibri"/>
                <w:sz w:val="28"/>
                <w:szCs w:val="28"/>
              </w:rPr>
              <w:t xml:space="preserve"> 5</w:t>
            </w:r>
            <w:r w:rsidRPr="00EE0BCC">
              <w:rPr>
                <w:rFonts w:eastAsia="Calibri"/>
                <w:sz w:val="28"/>
                <w:szCs w:val="28"/>
              </w:rPr>
              <w:t>%</w:t>
            </w:r>
            <w:r>
              <w:rPr>
                <w:rFonts w:eastAsia="Calibri"/>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autoSpaceDE w:val="0"/>
              <w:autoSpaceDN w:val="0"/>
              <w:adjustRightInd w:val="0"/>
              <w:jc w:val="center"/>
              <w:rPr>
                <w:rFonts w:eastAsia="Calibri"/>
                <w:sz w:val="28"/>
                <w:szCs w:val="28"/>
              </w:rPr>
            </w:pPr>
            <w:r w:rsidRPr="00EE0BCC">
              <w:rPr>
                <w:rFonts w:eastAsia="Calibri"/>
                <w:sz w:val="28"/>
                <w:szCs w:val="28"/>
              </w:rPr>
              <w:t>0</w:t>
            </w:r>
          </w:p>
        </w:tc>
        <w:tc>
          <w:tcPr>
            <w:tcW w:w="1701" w:type="dxa"/>
            <w:vMerge/>
            <w:tcBorders>
              <w:left w:val="single" w:sz="4" w:space="0" w:color="auto"/>
              <w:bottom w:val="single" w:sz="4" w:space="0" w:color="auto"/>
              <w:right w:val="single" w:sz="4" w:space="0" w:color="auto"/>
            </w:tcBorders>
          </w:tcPr>
          <w:p w:rsidR="007D4385" w:rsidRPr="00EE0BCC" w:rsidRDefault="007D4385" w:rsidP="00B31B54">
            <w:pPr>
              <w:tabs>
                <w:tab w:val="left" w:pos="993"/>
                <w:tab w:val="left" w:pos="1134"/>
              </w:tabs>
              <w:jc w:val="center"/>
              <w:rPr>
                <w:spacing w:val="-4"/>
                <w:sz w:val="28"/>
                <w:szCs w:val="28"/>
              </w:rPr>
            </w:pPr>
          </w:p>
        </w:tc>
      </w:tr>
      <w:tr w:rsidR="007D4385" w:rsidRPr="00EE0BCC" w:rsidTr="00B31B54">
        <w:trPr>
          <w:trHeight w:val="387"/>
        </w:trPr>
        <w:tc>
          <w:tcPr>
            <w:tcW w:w="851" w:type="dxa"/>
            <w:tcBorders>
              <w:right w:val="single" w:sz="4" w:space="0" w:color="auto"/>
            </w:tcBorders>
          </w:tcPr>
          <w:p w:rsidR="007D4385" w:rsidRPr="00EE0BCC" w:rsidRDefault="007D4385" w:rsidP="00B31B54">
            <w:pPr>
              <w:tabs>
                <w:tab w:val="left" w:pos="993"/>
                <w:tab w:val="left" w:pos="1134"/>
              </w:tabs>
              <w:jc w:val="center"/>
              <w:rPr>
                <w:sz w:val="28"/>
                <w:szCs w:val="28"/>
              </w:rPr>
            </w:pPr>
            <w:r>
              <w:rPr>
                <w:sz w:val="28"/>
                <w:szCs w:val="28"/>
              </w:rPr>
              <w:t>3</w:t>
            </w:r>
          </w:p>
        </w:tc>
        <w:tc>
          <w:tcPr>
            <w:tcW w:w="5670"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autoSpaceDE w:val="0"/>
              <w:autoSpaceDN w:val="0"/>
              <w:adjustRightInd w:val="0"/>
              <w:jc w:val="both"/>
              <w:rPr>
                <w:sz w:val="28"/>
                <w:szCs w:val="28"/>
              </w:rPr>
            </w:pPr>
            <w:r w:rsidRPr="00EE0BCC">
              <w:rPr>
                <w:sz w:val="28"/>
                <w:szCs w:val="28"/>
              </w:rPr>
              <w:t xml:space="preserve">Оценка, присвоенная бизнес-плану заявителя членом конкурсной комиссии по результатам устного собеседования </w:t>
            </w:r>
          </w:p>
        </w:tc>
        <w:tc>
          <w:tcPr>
            <w:tcW w:w="1276"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tabs>
                <w:tab w:val="left" w:pos="993"/>
                <w:tab w:val="left" w:pos="1134"/>
              </w:tabs>
              <w:jc w:val="center"/>
              <w:rPr>
                <w:spacing w:val="-4"/>
                <w:sz w:val="28"/>
                <w:szCs w:val="28"/>
              </w:rPr>
            </w:pPr>
            <w:r w:rsidRPr="00EE0BCC">
              <w:rPr>
                <w:spacing w:val="-4"/>
                <w:sz w:val="28"/>
                <w:szCs w:val="28"/>
              </w:rPr>
              <w:t>0 – 5</w:t>
            </w:r>
          </w:p>
        </w:tc>
        <w:tc>
          <w:tcPr>
            <w:tcW w:w="1701" w:type="dxa"/>
            <w:tcBorders>
              <w:top w:val="single" w:sz="4" w:space="0" w:color="auto"/>
              <w:left w:val="single" w:sz="4" w:space="0" w:color="auto"/>
              <w:bottom w:val="single" w:sz="4" w:space="0" w:color="auto"/>
              <w:right w:val="single" w:sz="4" w:space="0" w:color="auto"/>
            </w:tcBorders>
          </w:tcPr>
          <w:p w:rsidR="007D4385" w:rsidRPr="00EE0BCC" w:rsidRDefault="007D4385" w:rsidP="00B31B54">
            <w:pPr>
              <w:tabs>
                <w:tab w:val="left" w:pos="993"/>
                <w:tab w:val="left" w:pos="1134"/>
              </w:tabs>
              <w:jc w:val="center"/>
              <w:rPr>
                <w:spacing w:val="-4"/>
                <w:sz w:val="28"/>
                <w:szCs w:val="28"/>
              </w:rPr>
            </w:pPr>
            <w:r w:rsidRPr="00EE0BCC">
              <w:rPr>
                <w:spacing w:val="-4"/>
                <w:sz w:val="28"/>
                <w:szCs w:val="28"/>
              </w:rPr>
              <w:t>0,4</w:t>
            </w:r>
          </w:p>
        </w:tc>
      </w:tr>
    </w:tbl>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ind w:firstLine="540"/>
        <w:jc w:val="both"/>
        <w:rPr>
          <w:rFonts w:ascii="Times New Roman" w:hAnsi="Times New Roman" w:cs="Times New Roman"/>
          <w:sz w:val="28"/>
          <w:szCs w:val="28"/>
        </w:rPr>
      </w:pPr>
      <w:r w:rsidRPr="000E1171">
        <w:rPr>
          <w:rFonts w:ascii="Times New Roman" w:hAnsi="Times New Roman" w:cs="Times New Roman"/>
          <w:sz w:val="28"/>
          <w:szCs w:val="28"/>
        </w:rPr>
        <w:t>--------------------------------</w:t>
      </w:r>
    </w:p>
    <w:p w:rsidR="00BB7CB9" w:rsidRPr="00EE0BCC" w:rsidRDefault="00BB7CB9" w:rsidP="00BB7CB9">
      <w:pPr>
        <w:autoSpaceDE w:val="0"/>
        <w:autoSpaceDN w:val="0"/>
        <w:adjustRightInd w:val="0"/>
        <w:jc w:val="both"/>
        <w:rPr>
          <w:rFonts w:eastAsia="Calibri"/>
          <w:bCs/>
          <w:sz w:val="24"/>
          <w:szCs w:val="24"/>
        </w:rPr>
      </w:pPr>
      <w:r w:rsidRPr="00206842">
        <w:rPr>
          <w:rFonts w:eastAsia="Calibri"/>
          <w:bCs/>
          <w:sz w:val="24"/>
          <w:szCs w:val="24"/>
        </w:rPr>
        <w:t>* Определяется по минимальному значению, предусмотренному бизнес-планом заявителя</w:t>
      </w:r>
      <w:r w:rsidRPr="00EE0BCC">
        <w:rPr>
          <w:rFonts w:eastAsia="Calibri"/>
          <w:bCs/>
          <w:sz w:val="24"/>
          <w:szCs w:val="24"/>
        </w:rPr>
        <w:t>.</w:t>
      </w: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jc w:val="right"/>
        <w:outlineLvl w:val="1"/>
        <w:rPr>
          <w:rFonts w:ascii="Times New Roman" w:hAnsi="Times New Roman" w:cs="Times New Roman"/>
          <w:sz w:val="28"/>
          <w:szCs w:val="28"/>
        </w:rPr>
      </w:pPr>
      <w:r w:rsidRPr="000E1171">
        <w:rPr>
          <w:rFonts w:ascii="Times New Roman" w:hAnsi="Times New Roman" w:cs="Times New Roman"/>
          <w:sz w:val="28"/>
          <w:szCs w:val="28"/>
        </w:rPr>
        <w:t>Приложение N 3</w:t>
      </w:r>
    </w:p>
    <w:p w:rsidR="008E0CCE" w:rsidRPr="000E1171" w:rsidRDefault="008E0CCE">
      <w:pPr>
        <w:pStyle w:val="ConsPlusNormal"/>
        <w:jc w:val="right"/>
        <w:rPr>
          <w:rFonts w:ascii="Times New Roman" w:hAnsi="Times New Roman" w:cs="Times New Roman"/>
          <w:sz w:val="28"/>
          <w:szCs w:val="28"/>
        </w:rPr>
      </w:pPr>
      <w:r w:rsidRPr="000E1171">
        <w:rPr>
          <w:rFonts w:ascii="Times New Roman" w:hAnsi="Times New Roman" w:cs="Times New Roman"/>
          <w:sz w:val="28"/>
          <w:szCs w:val="28"/>
        </w:rPr>
        <w:t>к Порядку</w:t>
      </w: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Title"/>
        <w:jc w:val="center"/>
        <w:rPr>
          <w:rFonts w:ascii="Times New Roman" w:hAnsi="Times New Roman" w:cs="Times New Roman"/>
          <w:sz w:val="28"/>
          <w:szCs w:val="28"/>
        </w:rPr>
      </w:pPr>
      <w:bookmarkStart w:id="17" w:name="P661"/>
      <w:bookmarkEnd w:id="17"/>
      <w:r w:rsidRPr="000E1171">
        <w:rPr>
          <w:rFonts w:ascii="Times New Roman" w:hAnsi="Times New Roman" w:cs="Times New Roman"/>
          <w:sz w:val="28"/>
          <w:szCs w:val="28"/>
        </w:rPr>
        <w:t>ПОРЯДОК</w:t>
      </w:r>
    </w:p>
    <w:p w:rsidR="008E0CCE" w:rsidRPr="000E1171" w:rsidRDefault="008E0CCE">
      <w:pPr>
        <w:pStyle w:val="ConsPlusTitle"/>
        <w:jc w:val="center"/>
        <w:rPr>
          <w:rFonts w:ascii="Times New Roman" w:hAnsi="Times New Roman" w:cs="Times New Roman"/>
          <w:sz w:val="28"/>
          <w:szCs w:val="28"/>
        </w:rPr>
      </w:pPr>
      <w:r w:rsidRPr="000E1171">
        <w:rPr>
          <w:rFonts w:ascii="Times New Roman" w:hAnsi="Times New Roman" w:cs="Times New Roman"/>
          <w:sz w:val="28"/>
          <w:szCs w:val="28"/>
        </w:rPr>
        <w:t>ВОЗВРАТА ГРАНТОВ ИЗ ОБЛАСТНОГО БЮДЖЕТА</w:t>
      </w:r>
    </w:p>
    <w:p w:rsidR="008E0CCE" w:rsidRPr="000E1171" w:rsidRDefault="008E0CCE">
      <w:pPr>
        <w:pStyle w:val="ConsPlusTitle"/>
        <w:jc w:val="center"/>
        <w:rPr>
          <w:rFonts w:ascii="Times New Roman" w:hAnsi="Times New Roman" w:cs="Times New Roman"/>
          <w:sz w:val="28"/>
          <w:szCs w:val="28"/>
        </w:rPr>
      </w:pPr>
      <w:r w:rsidRPr="000E1171">
        <w:rPr>
          <w:rFonts w:ascii="Times New Roman" w:hAnsi="Times New Roman" w:cs="Times New Roman"/>
          <w:sz w:val="28"/>
          <w:szCs w:val="28"/>
        </w:rPr>
        <w:t>НА РАЗВИТИЕ СЕМЕЙНЫХ ФЕРМ</w:t>
      </w: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1. </w:t>
      </w:r>
      <w:proofErr w:type="gramStart"/>
      <w:r w:rsidRPr="000E1171">
        <w:rPr>
          <w:rFonts w:ascii="Times New Roman" w:hAnsi="Times New Roman" w:cs="Times New Roman"/>
          <w:sz w:val="28"/>
          <w:szCs w:val="28"/>
        </w:rPr>
        <w:t>Порядок возврата грантов из областного бюджета на развитие семейных ферм устанавливает правила, сроки, методику расчета объема средств, подлежащих возврату в областной бюджет в случае недостижения предусмотренных соглашениями о предоставлении грантов (далее - соглашения) результатов предоставления грантов из областного бюджета на развитие семейных ферм (далее - гранты), и меры ответственности за нарушение правил возврата грантов.</w:t>
      </w:r>
      <w:proofErr w:type="gramEnd"/>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2. Средства подлежат возврату в областной бюджет в случае, если победителем конкурса по отбору семейных ферм для предоставления грантов из областного бюджета на развитие семейных ферм (далее - получатель </w:t>
      </w:r>
      <w:r w:rsidRPr="000E1171">
        <w:rPr>
          <w:rFonts w:ascii="Times New Roman" w:hAnsi="Times New Roman" w:cs="Times New Roman"/>
          <w:sz w:val="28"/>
          <w:szCs w:val="28"/>
        </w:rPr>
        <w:lastRenderedPageBreak/>
        <w:t>гранта) по состоянию на 31 декабря отчетного финансового года не были достигнуты значения результатов предоставления гранта, предусмотренных соглашением (далее - результаты).</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 Объем средств, подлежащих возврату в текущем финансовом году в областной бюджет, рассчитывается по следующей формуле:</w:t>
      </w: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noProof/>
          <w:position w:val="-14"/>
          <w:sz w:val="28"/>
          <w:szCs w:val="28"/>
        </w:rPr>
        <w:drawing>
          <wp:inline distT="0" distB="0" distL="0" distR="0">
            <wp:extent cx="3175000" cy="32512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75000" cy="325120"/>
                    </a:xfrm>
                    <a:prstGeom prst="rect">
                      <a:avLst/>
                    </a:prstGeom>
                    <a:noFill/>
                    <a:ln>
                      <a:noFill/>
                    </a:ln>
                  </pic:spPr>
                </pic:pic>
              </a:graphicData>
            </a:graphic>
          </wp:inline>
        </w:drawing>
      </w: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ind w:firstLine="540"/>
        <w:jc w:val="both"/>
        <w:rPr>
          <w:rFonts w:ascii="Times New Roman" w:hAnsi="Times New Roman" w:cs="Times New Roman"/>
          <w:sz w:val="28"/>
          <w:szCs w:val="28"/>
        </w:rPr>
      </w:pPr>
      <w:proofErr w:type="spellStart"/>
      <w:proofErr w:type="gramStart"/>
      <w:r w:rsidRPr="000E1171">
        <w:rPr>
          <w:rFonts w:ascii="Times New Roman" w:hAnsi="Times New Roman" w:cs="Times New Roman"/>
          <w:sz w:val="28"/>
          <w:szCs w:val="28"/>
        </w:rPr>
        <w:t>V</w:t>
      </w:r>
      <w:proofErr w:type="gramEnd"/>
      <w:r w:rsidRPr="000E1171">
        <w:rPr>
          <w:rFonts w:ascii="Times New Roman" w:hAnsi="Times New Roman" w:cs="Times New Roman"/>
          <w:sz w:val="28"/>
          <w:szCs w:val="28"/>
          <w:vertAlign w:val="subscript"/>
        </w:rPr>
        <w:t>возврата</w:t>
      </w:r>
      <w:proofErr w:type="spellEnd"/>
      <w:r w:rsidRPr="000E1171">
        <w:rPr>
          <w:rFonts w:ascii="Times New Roman" w:hAnsi="Times New Roman" w:cs="Times New Roman"/>
          <w:sz w:val="28"/>
          <w:szCs w:val="28"/>
        </w:rPr>
        <w:t xml:space="preserve"> - объем средств, подлежащих возврату в текущем финансовом году в областной бюджет;</w:t>
      </w:r>
    </w:p>
    <w:p w:rsidR="008E0CCE" w:rsidRPr="000E1171" w:rsidRDefault="008E0CCE">
      <w:pPr>
        <w:pStyle w:val="ConsPlusNormal"/>
        <w:spacing w:before="220"/>
        <w:ind w:firstLine="540"/>
        <w:jc w:val="both"/>
        <w:rPr>
          <w:rFonts w:ascii="Times New Roman" w:hAnsi="Times New Roman" w:cs="Times New Roman"/>
          <w:sz w:val="28"/>
          <w:szCs w:val="28"/>
        </w:rPr>
      </w:pPr>
      <w:proofErr w:type="spellStart"/>
      <w:proofErr w:type="gramStart"/>
      <w:r w:rsidRPr="000E1171">
        <w:rPr>
          <w:rFonts w:ascii="Times New Roman" w:hAnsi="Times New Roman" w:cs="Times New Roman"/>
          <w:sz w:val="28"/>
          <w:szCs w:val="28"/>
        </w:rPr>
        <w:t>V</w:t>
      </w:r>
      <w:proofErr w:type="gramEnd"/>
      <w:r w:rsidRPr="000E1171">
        <w:rPr>
          <w:rFonts w:ascii="Times New Roman" w:hAnsi="Times New Roman" w:cs="Times New Roman"/>
          <w:sz w:val="28"/>
          <w:szCs w:val="28"/>
          <w:vertAlign w:val="subscript"/>
        </w:rPr>
        <w:t>гранта</w:t>
      </w:r>
      <w:proofErr w:type="spellEnd"/>
      <w:r w:rsidRPr="000E1171">
        <w:rPr>
          <w:rFonts w:ascii="Times New Roman" w:hAnsi="Times New Roman" w:cs="Times New Roman"/>
          <w:sz w:val="28"/>
          <w:szCs w:val="28"/>
        </w:rPr>
        <w:t xml:space="preserve"> - размер гранта, предоставленного получателю гранта (без учета размера остатка гранта, не использованного по состоянию на 1 января текущего финансового года);</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noProof/>
          <w:position w:val="-8"/>
          <w:sz w:val="28"/>
          <w:szCs w:val="28"/>
        </w:rPr>
        <w:drawing>
          <wp:inline distT="0" distB="0" distL="0" distR="0">
            <wp:extent cx="220345" cy="2514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0345" cy="251460"/>
                    </a:xfrm>
                    <a:prstGeom prst="rect">
                      <a:avLst/>
                    </a:prstGeom>
                    <a:noFill/>
                    <a:ln>
                      <a:noFill/>
                    </a:ln>
                  </pic:spPr>
                </pic:pic>
              </a:graphicData>
            </a:graphic>
          </wp:inline>
        </w:drawing>
      </w:r>
      <w:r w:rsidRPr="000E1171">
        <w:rPr>
          <w:rFonts w:ascii="Times New Roman" w:hAnsi="Times New Roman" w:cs="Times New Roman"/>
          <w:sz w:val="28"/>
          <w:szCs w:val="28"/>
        </w:rPr>
        <w:t xml:space="preserve"> - фактическое значение i-го результата;</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noProof/>
          <w:position w:val="-8"/>
          <w:sz w:val="28"/>
          <w:szCs w:val="28"/>
        </w:rPr>
        <w:drawing>
          <wp:inline distT="0" distB="0" distL="0" distR="0">
            <wp:extent cx="209550" cy="2514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9550" cy="251460"/>
                    </a:xfrm>
                    <a:prstGeom prst="rect">
                      <a:avLst/>
                    </a:prstGeom>
                    <a:noFill/>
                    <a:ln>
                      <a:noFill/>
                    </a:ln>
                  </pic:spPr>
                </pic:pic>
              </a:graphicData>
            </a:graphic>
          </wp:inline>
        </w:drawing>
      </w:r>
      <w:r w:rsidRPr="000E1171">
        <w:rPr>
          <w:rFonts w:ascii="Times New Roman" w:hAnsi="Times New Roman" w:cs="Times New Roman"/>
          <w:sz w:val="28"/>
          <w:szCs w:val="28"/>
        </w:rPr>
        <w:t xml:space="preserve"> - плановое значение i-го результата;</w:t>
      </w:r>
    </w:p>
    <w:p w:rsidR="008E0CCE" w:rsidRPr="000E1171" w:rsidRDefault="008E0CCE">
      <w:pPr>
        <w:pStyle w:val="ConsPlusNormal"/>
        <w:spacing w:before="220"/>
        <w:ind w:firstLine="540"/>
        <w:jc w:val="both"/>
        <w:rPr>
          <w:rFonts w:ascii="Times New Roman" w:hAnsi="Times New Roman" w:cs="Times New Roman"/>
          <w:sz w:val="28"/>
          <w:szCs w:val="28"/>
        </w:rPr>
      </w:pPr>
      <w:proofErr w:type="spellStart"/>
      <w:r w:rsidRPr="000E1171">
        <w:rPr>
          <w:rFonts w:ascii="Times New Roman" w:hAnsi="Times New Roman" w:cs="Times New Roman"/>
          <w:sz w:val="28"/>
          <w:szCs w:val="28"/>
        </w:rPr>
        <w:t>n</w:t>
      </w:r>
      <w:proofErr w:type="spellEnd"/>
      <w:r w:rsidRPr="000E1171">
        <w:rPr>
          <w:rFonts w:ascii="Times New Roman" w:hAnsi="Times New Roman" w:cs="Times New Roman"/>
          <w:sz w:val="28"/>
          <w:szCs w:val="28"/>
        </w:rPr>
        <w:t xml:space="preserve"> - общее количество результатов.</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4. Министерство сельского хозяйства и продовольствия Кировской области (далее - министерство):</w:t>
      </w:r>
    </w:p>
    <w:p w:rsidR="00BD58D9" w:rsidRPr="00EE0BCC" w:rsidRDefault="008E0CCE" w:rsidP="00BD58D9">
      <w:pPr>
        <w:widowControl w:val="0"/>
        <w:tabs>
          <w:tab w:val="left" w:pos="993"/>
        </w:tabs>
        <w:autoSpaceDE w:val="0"/>
        <w:autoSpaceDN w:val="0"/>
        <w:adjustRightInd w:val="0"/>
        <w:ind w:right="-28" w:firstLine="709"/>
        <w:jc w:val="both"/>
        <w:rPr>
          <w:sz w:val="28"/>
          <w:szCs w:val="28"/>
        </w:rPr>
      </w:pPr>
      <w:r w:rsidRPr="000E1171">
        <w:rPr>
          <w:sz w:val="28"/>
          <w:szCs w:val="28"/>
        </w:rPr>
        <w:t>4.1. В срок до 1 апреля текущего финансового года направляет получателю гранта требование о возврате средств в областной бюджет в срок до 1 мая текущего финансового года.</w:t>
      </w:r>
      <w:r w:rsidR="00BD58D9">
        <w:rPr>
          <w:sz w:val="28"/>
          <w:szCs w:val="28"/>
        </w:rPr>
        <w:t xml:space="preserve">  </w:t>
      </w:r>
      <w:r w:rsidR="00BD58D9" w:rsidRPr="00BD58D9">
        <w:rPr>
          <w:sz w:val="28"/>
          <w:szCs w:val="28"/>
          <w:highlight w:val="yellow"/>
        </w:rPr>
        <w:t>В подпункте 4.1 пункта 4 слова «</w:t>
      </w:r>
      <w:proofErr w:type="gramStart"/>
      <w:r w:rsidR="00BD58D9" w:rsidRPr="00BD58D9">
        <w:rPr>
          <w:sz w:val="28"/>
          <w:szCs w:val="28"/>
          <w:highlight w:val="yellow"/>
        </w:rPr>
        <w:t>согласованное</w:t>
      </w:r>
      <w:proofErr w:type="gramEnd"/>
      <w:r w:rsidR="00BD58D9" w:rsidRPr="00BD58D9">
        <w:rPr>
          <w:sz w:val="28"/>
          <w:szCs w:val="28"/>
          <w:highlight w:val="yellow"/>
        </w:rPr>
        <w:t xml:space="preserve"> с министерством финансов Кировской области» исключить.</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4.2. В срок до 10 мая текущего финансового года представляет в министерство финансов Кировской области информацию о возврате (</w:t>
      </w:r>
      <w:proofErr w:type="spellStart"/>
      <w:r w:rsidRPr="000E1171">
        <w:rPr>
          <w:rFonts w:ascii="Times New Roman" w:hAnsi="Times New Roman" w:cs="Times New Roman"/>
          <w:sz w:val="28"/>
          <w:szCs w:val="28"/>
        </w:rPr>
        <w:t>невозврате</w:t>
      </w:r>
      <w:proofErr w:type="spellEnd"/>
      <w:r w:rsidRPr="000E1171">
        <w:rPr>
          <w:rFonts w:ascii="Times New Roman" w:hAnsi="Times New Roman" w:cs="Times New Roman"/>
          <w:sz w:val="28"/>
          <w:szCs w:val="28"/>
        </w:rPr>
        <w:t>) средств в областной бюджет получателем гранта.</w:t>
      </w:r>
    </w:p>
    <w:p w:rsidR="00176765" w:rsidRDefault="008E0CCE">
      <w:pPr>
        <w:pStyle w:val="ConsPlusNormal"/>
        <w:spacing w:before="220"/>
        <w:ind w:firstLine="540"/>
        <w:jc w:val="both"/>
        <w:rPr>
          <w:sz w:val="28"/>
          <w:szCs w:val="28"/>
        </w:rPr>
      </w:pPr>
      <w:r w:rsidRPr="000E1171">
        <w:rPr>
          <w:rFonts w:ascii="Times New Roman" w:hAnsi="Times New Roman" w:cs="Times New Roman"/>
          <w:sz w:val="28"/>
          <w:szCs w:val="28"/>
        </w:rPr>
        <w:t xml:space="preserve">5. </w:t>
      </w:r>
      <w:proofErr w:type="gramStart"/>
      <w:r w:rsidR="00176765" w:rsidRPr="00176765">
        <w:rPr>
          <w:rFonts w:ascii="Times New Roman" w:eastAsia="Times New Roman" w:hAnsi="Times New Roman" w:cs="Times New Roman"/>
          <w:sz w:val="28"/>
          <w:szCs w:val="28"/>
          <w:highlight w:val="yellow"/>
        </w:rPr>
        <w:t xml:space="preserve">В случае </w:t>
      </w:r>
      <w:proofErr w:type="spellStart"/>
      <w:r w:rsidR="00176765" w:rsidRPr="00176765">
        <w:rPr>
          <w:rFonts w:ascii="Times New Roman" w:eastAsia="Times New Roman" w:hAnsi="Times New Roman" w:cs="Times New Roman"/>
          <w:sz w:val="28"/>
          <w:szCs w:val="28"/>
          <w:highlight w:val="yellow"/>
        </w:rPr>
        <w:t>невозврата</w:t>
      </w:r>
      <w:proofErr w:type="spellEnd"/>
      <w:r w:rsidR="00176765" w:rsidRPr="00176765">
        <w:rPr>
          <w:rFonts w:ascii="Times New Roman" w:eastAsia="Times New Roman" w:hAnsi="Times New Roman" w:cs="Times New Roman"/>
          <w:sz w:val="28"/>
          <w:szCs w:val="28"/>
          <w:highlight w:val="yellow"/>
        </w:rPr>
        <w:t xml:space="preserve"> получателем гранта средств в областной бюджет в течение 30 дней со дня истечения срока возврата средств в областной бюджет, установленного в подпункте 4.1 пункта 4, министерство готовит и направляет в суд исковое заявление о взыскании суммы средств, указанной в требовании о возврате средств в областной бюджет, а также в текущем финансовом году приостанавливает предоставление иных субсидий из</w:t>
      </w:r>
      <w:proofErr w:type="gramEnd"/>
      <w:r w:rsidR="00176765" w:rsidRPr="00176765">
        <w:rPr>
          <w:rFonts w:ascii="Times New Roman" w:eastAsia="Times New Roman" w:hAnsi="Times New Roman" w:cs="Times New Roman"/>
          <w:sz w:val="28"/>
          <w:szCs w:val="28"/>
          <w:highlight w:val="yellow"/>
        </w:rPr>
        <w:t xml:space="preserve"> областного бюджета такому получателю гранта до выполнения им требования о возврате средств в областной бюджет</w:t>
      </w:r>
      <w:r w:rsidR="00176765" w:rsidRPr="006706D4">
        <w:rPr>
          <w:rFonts w:eastAsia="Times New Roman"/>
          <w:sz w:val="28"/>
          <w:szCs w:val="28"/>
        </w:rPr>
        <w:t>.</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6. В случае если значения результатов не достигнуты получателем гранта по состоянию на 31 декабря отчетного финансового года в результате наступления обстоятельств непреодолимой силы, препятствовавших исполнению соответствующих обязательств, требование о возврате средств в </w:t>
      </w:r>
      <w:r w:rsidRPr="000E1171">
        <w:rPr>
          <w:rFonts w:ascii="Times New Roman" w:hAnsi="Times New Roman" w:cs="Times New Roman"/>
          <w:sz w:val="28"/>
          <w:szCs w:val="28"/>
        </w:rPr>
        <w:lastRenderedPageBreak/>
        <w:t>областной бюджет получателю гранта не направляется.</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К обстоятельствам непреодолимой силы относится установление на территории (части территории), на которой ведет деятельность получатель гранта, регионального (межмуниципального) и (или) местного уровня реагирования на чрезвычайную ситуацию природного характера, подтвержденное правовым актом Губернатора Кировской области или органа местного самоуправления муниципального образования Кировской области.</w:t>
      </w:r>
    </w:p>
    <w:p w:rsidR="008E0CCE" w:rsidRPr="00B95528" w:rsidRDefault="008E0CCE" w:rsidP="00B95528">
      <w:pPr>
        <w:pStyle w:val="ConsPlusNormal"/>
        <w:spacing w:before="220"/>
        <w:ind w:firstLine="540"/>
        <w:jc w:val="both"/>
        <w:rPr>
          <w:rFonts w:ascii="Times New Roman" w:hAnsi="Times New Roman" w:cs="Times New Roman"/>
          <w:sz w:val="28"/>
          <w:szCs w:val="28"/>
        </w:rPr>
      </w:pPr>
      <w:proofErr w:type="gramStart"/>
      <w:r w:rsidRPr="000E1171">
        <w:rPr>
          <w:rFonts w:ascii="Times New Roman" w:hAnsi="Times New Roman" w:cs="Times New Roman"/>
          <w:sz w:val="28"/>
          <w:szCs w:val="28"/>
        </w:rPr>
        <w:t xml:space="preserve">Для обоснования влияния обстоятельств непреодолимой силы на достижение значений результатов, предусмотренных соглашением, получатель гранта представляет в министерство не позднее 1 марта года, следующего за годом недостижения значений результатов, акты обследования объектов, пострадавших в результате чрезвычайной ситуации природного характера, подготовленные </w:t>
      </w:r>
      <w:r w:rsidR="00B95528" w:rsidRPr="00B95528">
        <w:rPr>
          <w:rFonts w:ascii="Times New Roman" w:eastAsia="Times New Roman" w:hAnsi="Times New Roman" w:cs="Times New Roman"/>
          <w:sz w:val="28"/>
          <w:szCs w:val="28"/>
          <w:highlight w:val="yellow"/>
        </w:rPr>
        <w:t>по формам, установленным приказом Министерства сельского хозяйства Российской Федерации от 03.04.2024 № 187 «Об утверждении Порядка осуществления оценки ущерба, причиненного сельскохозяйственным товаропроизводителям</w:t>
      </w:r>
      <w:proofErr w:type="gramEnd"/>
      <w:r w:rsidR="00B95528" w:rsidRPr="00B95528">
        <w:rPr>
          <w:rFonts w:ascii="Times New Roman" w:eastAsia="Times New Roman" w:hAnsi="Times New Roman" w:cs="Times New Roman"/>
          <w:sz w:val="28"/>
          <w:szCs w:val="28"/>
          <w:highlight w:val="yellow"/>
        </w:rPr>
        <w:t xml:space="preserve"> в результате чрезвычайных ситуаций природного характера».</w:t>
      </w: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jc w:val="right"/>
        <w:outlineLvl w:val="0"/>
        <w:rPr>
          <w:rFonts w:ascii="Times New Roman" w:hAnsi="Times New Roman" w:cs="Times New Roman"/>
          <w:sz w:val="28"/>
          <w:szCs w:val="28"/>
        </w:rPr>
      </w:pPr>
      <w:r w:rsidRPr="000E1171">
        <w:rPr>
          <w:rFonts w:ascii="Times New Roman" w:hAnsi="Times New Roman" w:cs="Times New Roman"/>
          <w:sz w:val="28"/>
          <w:szCs w:val="28"/>
        </w:rPr>
        <w:t>Приложение N 2</w:t>
      </w: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jc w:val="right"/>
        <w:rPr>
          <w:rFonts w:ascii="Times New Roman" w:hAnsi="Times New Roman" w:cs="Times New Roman"/>
          <w:sz w:val="28"/>
          <w:szCs w:val="28"/>
        </w:rPr>
      </w:pPr>
      <w:r w:rsidRPr="000E1171">
        <w:rPr>
          <w:rFonts w:ascii="Times New Roman" w:hAnsi="Times New Roman" w:cs="Times New Roman"/>
          <w:sz w:val="28"/>
          <w:szCs w:val="28"/>
        </w:rPr>
        <w:t>Утвержден</w:t>
      </w:r>
    </w:p>
    <w:p w:rsidR="008E0CCE" w:rsidRPr="000E1171" w:rsidRDefault="008E0CCE">
      <w:pPr>
        <w:pStyle w:val="ConsPlusNormal"/>
        <w:jc w:val="right"/>
        <w:rPr>
          <w:rFonts w:ascii="Times New Roman" w:hAnsi="Times New Roman" w:cs="Times New Roman"/>
          <w:sz w:val="28"/>
          <w:szCs w:val="28"/>
        </w:rPr>
      </w:pPr>
      <w:r w:rsidRPr="000E1171">
        <w:rPr>
          <w:rFonts w:ascii="Times New Roman" w:hAnsi="Times New Roman" w:cs="Times New Roman"/>
          <w:sz w:val="28"/>
          <w:szCs w:val="28"/>
        </w:rPr>
        <w:t>постановлением</w:t>
      </w:r>
    </w:p>
    <w:p w:rsidR="008E0CCE" w:rsidRPr="000E1171" w:rsidRDefault="008E0CCE">
      <w:pPr>
        <w:pStyle w:val="ConsPlusNormal"/>
        <w:jc w:val="right"/>
        <w:rPr>
          <w:rFonts w:ascii="Times New Roman" w:hAnsi="Times New Roman" w:cs="Times New Roman"/>
          <w:sz w:val="28"/>
          <w:szCs w:val="28"/>
        </w:rPr>
      </w:pPr>
      <w:r w:rsidRPr="000E1171">
        <w:rPr>
          <w:rFonts w:ascii="Times New Roman" w:hAnsi="Times New Roman" w:cs="Times New Roman"/>
          <w:sz w:val="28"/>
          <w:szCs w:val="28"/>
        </w:rPr>
        <w:t>Правительства Кировской области</w:t>
      </w:r>
    </w:p>
    <w:p w:rsidR="008E0CCE" w:rsidRPr="000E1171" w:rsidRDefault="008E0CCE">
      <w:pPr>
        <w:pStyle w:val="ConsPlusNormal"/>
        <w:jc w:val="right"/>
        <w:rPr>
          <w:rFonts w:ascii="Times New Roman" w:hAnsi="Times New Roman" w:cs="Times New Roman"/>
          <w:sz w:val="28"/>
          <w:szCs w:val="28"/>
        </w:rPr>
      </w:pPr>
      <w:r w:rsidRPr="000E1171">
        <w:rPr>
          <w:rFonts w:ascii="Times New Roman" w:hAnsi="Times New Roman" w:cs="Times New Roman"/>
          <w:sz w:val="28"/>
          <w:szCs w:val="28"/>
        </w:rPr>
        <w:t>от 11 июня 2021 г. N 277-П</w:t>
      </w: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Title"/>
        <w:jc w:val="center"/>
        <w:rPr>
          <w:rFonts w:ascii="Times New Roman" w:hAnsi="Times New Roman" w:cs="Times New Roman"/>
          <w:sz w:val="28"/>
          <w:szCs w:val="28"/>
        </w:rPr>
      </w:pPr>
      <w:bookmarkStart w:id="18" w:name="P695"/>
      <w:bookmarkEnd w:id="18"/>
      <w:r w:rsidRPr="000E1171">
        <w:rPr>
          <w:rFonts w:ascii="Times New Roman" w:hAnsi="Times New Roman" w:cs="Times New Roman"/>
          <w:sz w:val="28"/>
          <w:szCs w:val="28"/>
        </w:rPr>
        <w:t>СОСТАВ</w:t>
      </w:r>
    </w:p>
    <w:p w:rsidR="008E0CCE" w:rsidRPr="000E1171" w:rsidRDefault="008E0CCE">
      <w:pPr>
        <w:pStyle w:val="ConsPlusTitle"/>
        <w:jc w:val="center"/>
        <w:rPr>
          <w:rFonts w:ascii="Times New Roman" w:hAnsi="Times New Roman" w:cs="Times New Roman"/>
          <w:sz w:val="28"/>
          <w:szCs w:val="28"/>
        </w:rPr>
      </w:pPr>
      <w:r w:rsidRPr="000E1171">
        <w:rPr>
          <w:rFonts w:ascii="Times New Roman" w:hAnsi="Times New Roman" w:cs="Times New Roman"/>
          <w:sz w:val="28"/>
          <w:szCs w:val="28"/>
        </w:rPr>
        <w:t>КОНКУРСНОЙ КОМИССИИ ПО ПРОВЕДЕНИЮ ОТБОРА СЕМЕЙНЫХ ФЕРМ</w:t>
      </w:r>
    </w:p>
    <w:p w:rsidR="008E0CCE" w:rsidRPr="000E1171" w:rsidRDefault="008E0CCE">
      <w:pPr>
        <w:pStyle w:val="ConsPlusTitle"/>
        <w:jc w:val="center"/>
        <w:rPr>
          <w:rFonts w:ascii="Times New Roman" w:hAnsi="Times New Roman" w:cs="Times New Roman"/>
          <w:sz w:val="28"/>
          <w:szCs w:val="28"/>
        </w:rPr>
      </w:pPr>
      <w:r w:rsidRPr="000E1171">
        <w:rPr>
          <w:rFonts w:ascii="Times New Roman" w:hAnsi="Times New Roman" w:cs="Times New Roman"/>
          <w:sz w:val="28"/>
          <w:szCs w:val="28"/>
        </w:rPr>
        <w:t>ДЛЯ ПРЕДОСТАВЛЕНИЯ ГРАНТОВ ИЗ ОБЛАСТНОГО БЮДЖЕТА НА РАЗВИТИЕ</w:t>
      </w:r>
    </w:p>
    <w:p w:rsidR="008E0CCE" w:rsidRPr="000E1171" w:rsidRDefault="008E0CCE">
      <w:pPr>
        <w:pStyle w:val="ConsPlusTitle"/>
        <w:jc w:val="center"/>
        <w:rPr>
          <w:rFonts w:ascii="Times New Roman" w:hAnsi="Times New Roman" w:cs="Times New Roman"/>
          <w:sz w:val="28"/>
          <w:szCs w:val="28"/>
        </w:rPr>
      </w:pPr>
      <w:r w:rsidRPr="000E1171">
        <w:rPr>
          <w:rFonts w:ascii="Times New Roman" w:hAnsi="Times New Roman" w:cs="Times New Roman"/>
          <w:sz w:val="28"/>
          <w:szCs w:val="28"/>
        </w:rPr>
        <w:t>СЕМЕЙНЫХ ФЕРМ</w:t>
      </w:r>
    </w:p>
    <w:p w:rsidR="008E0CCE" w:rsidRPr="000E1171" w:rsidRDefault="008E0CC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E0CCE" w:rsidRPr="000E1171">
        <w:tc>
          <w:tcPr>
            <w:tcW w:w="60" w:type="dxa"/>
            <w:tcBorders>
              <w:top w:val="nil"/>
              <w:left w:val="nil"/>
              <w:bottom w:val="nil"/>
              <w:right w:val="nil"/>
            </w:tcBorders>
            <w:shd w:val="clear" w:color="auto" w:fill="CED3F1"/>
            <w:tcMar>
              <w:top w:w="0" w:type="dxa"/>
              <w:left w:w="0" w:type="dxa"/>
              <w:bottom w:w="0" w:type="dxa"/>
              <w:right w:w="0" w:type="dxa"/>
            </w:tcMar>
          </w:tcPr>
          <w:p w:rsidR="008E0CCE" w:rsidRPr="000E1171" w:rsidRDefault="008E0CC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E0CCE" w:rsidRPr="000E1171" w:rsidRDefault="008E0CC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color w:val="392C69"/>
                <w:sz w:val="28"/>
                <w:szCs w:val="28"/>
              </w:rPr>
              <w:t>Список изменяющих документов</w:t>
            </w:r>
          </w:p>
          <w:p w:rsidR="008E0CCE" w:rsidRPr="000E1171" w:rsidRDefault="008E0CCE">
            <w:pPr>
              <w:pStyle w:val="ConsPlusNormal"/>
              <w:jc w:val="center"/>
              <w:rPr>
                <w:rFonts w:ascii="Times New Roman" w:hAnsi="Times New Roman" w:cs="Times New Roman"/>
                <w:sz w:val="28"/>
                <w:szCs w:val="28"/>
              </w:rPr>
            </w:pPr>
            <w:proofErr w:type="gramStart"/>
            <w:r w:rsidRPr="000E1171">
              <w:rPr>
                <w:rFonts w:ascii="Times New Roman" w:hAnsi="Times New Roman" w:cs="Times New Roman"/>
                <w:color w:val="392C69"/>
                <w:sz w:val="28"/>
                <w:szCs w:val="28"/>
              </w:rPr>
              <w:t>(в ред. постановлений Правительства Кировской области</w:t>
            </w:r>
            <w:proofErr w:type="gramEnd"/>
          </w:p>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color w:val="392C69"/>
                <w:sz w:val="28"/>
                <w:szCs w:val="28"/>
              </w:rPr>
              <w:t xml:space="preserve">от 27.01.2022 </w:t>
            </w:r>
            <w:hyperlink r:id="rId51">
              <w:r w:rsidRPr="000E1171">
                <w:rPr>
                  <w:rFonts w:ascii="Times New Roman" w:hAnsi="Times New Roman" w:cs="Times New Roman"/>
                  <w:color w:val="0000FF"/>
                  <w:sz w:val="28"/>
                  <w:szCs w:val="28"/>
                </w:rPr>
                <w:t>N 14-П</w:t>
              </w:r>
            </w:hyperlink>
            <w:r w:rsidRPr="000E1171">
              <w:rPr>
                <w:rFonts w:ascii="Times New Roman" w:hAnsi="Times New Roman" w:cs="Times New Roman"/>
                <w:color w:val="392C69"/>
                <w:sz w:val="28"/>
                <w:szCs w:val="28"/>
              </w:rPr>
              <w:t xml:space="preserve">, от 27.03.2023 </w:t>
            </w:r>
            <w:hyperlink r:id="rId52">
              <w:r w:rsidRPr="000E1171">
                <w:rPr>
                  <w:rFonts w:ascii="Times New Roman" w:hAnsi="Times New Roman" w:cs="Times New Roman"/>
                  <w:color w:val="0000FF"/>
                  <w:sz w:val="28"/>
                  <w:szCs w:val="28"/>
                </w:rPr>
                <w:t>N 143-П</w:t>
              </w:r>
            </w:hyperlink>
            <w:r w:rsidRPr="000E1171">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0CCE" w:rsidRPr="000E1171" w:rsidRDefault="008E0CCE">
            <w:pPr>
              <w:pStyle w:val="ConsPlusNormal"/>
              <w:rPr>
                <w:rFonts w:ascii="Times New Roman" w:hAnsi="Times New Roman" w:cs="Times New Roman"/>
                <w:sz w:val="28"/>
                <w:szCs w:val="28"/>
              </w:rPr>
            </w:pPr>
          </w:p>
        </w:tc>
      </w:tr>
    </w:tbl>
    <w:p w:rsidR="008E0CCE" w:rsidRPr="000E1171" w:rsidRDefault="008E0CCE">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2891"/>
        <w:gridCol w:w="397"/>
        <w:gridCol w:w="5783"/>
      </w:tblGrid>
      <w:tr w:rsidR="00705F34" w:rsidRPr="000E1171">
        <w:tc>
          <w:tcPr>
            <w:tcW w:w="2891" w:type="dxa"/>
            <w:tcBorders>
              <w:top w:val="nil"/>
              <w:left w:val="nil"/>
              <w:bottom w:val="nil"/>
              <w:right w:val="nil"/>
            </w:tcBorders>
          </w:tcPr>
          <w:p w:rsidR="00705F34" w:rsidRPr="00C46203" w:rsidRDefault="00705F34" w:rsidP="00B31B54">
            <w:pPr>
              <w:autoSpaceDE w:val="0"/>
              <w:autoSpaceDN w:val="0"/>
              <w:adjustRightInd w:val="0"/>
              <w:spacing w:before="120"/>
              <w:rPr>
                <w:rFonts w:eastAsia="Calibri"/>
                <w:sz w:val="28"/>
                <w:szCs w:val="28"/>
                <w:highlight w:val="yellow"/>
              </w:rPr>
            </w:pPr>
            <w:r w:rsidRPr="00C46203">
              <w:rPr>
                <w:rFonts w:eastAsia="Calibri"/>
                <w:sz w:val="28"/>
                <w:szCs w:val="28"/>
                <w:highlight w:val="yellow"/>
              </w:rPr>
              <w:t>ГОЛОВКОВА</w:t>
            </w:r>
          </w:p>
          <w:p w:rsidR="00705F34" w:rsidRPr="00C46203" w:rsidRDefault="00705F34" w:rsidP="00B31B54">
            <w:pPr>
              <w:autoSpaceDE w:val="0"/>
              <w:autoSpaceDN w:val="0"/>
              <w:adjustRightInd w:val="0"/>
              <w:rPr>
                <w:rFonts w:eastAsia="Calibri"/>
                <w:sz w:val="28"/>
                <w:szCs w:val="28"/>
                <w:highlight w:val="yellow"/>
              </w:rPr>
            </w:pPr>
            <w:r w:rsidRPr="00C46203">
              <w:rPr>
                <w:rFonts w:eastAsia="Calibri"/>
                <w:sz w:val="28"/>
                <w:szCs w:val="28"/>
                <w:highlight w:val="yellow"/>
              </w:rPr>
              <w:t>Ирина Вадимовна</w:t>
            </w:r>
          </w:p>
        </w:tc>
        <w:tc>
          <w:tcPr>
            <w:tcW w:w="397" w:type="dxa"/>
            <w:tcBorders>
              <w:top w:val="nil"/>
              <w:left w:val="nil"/>
              <w:bottom w:val="nil"/>
              <w:right w:val="nil"/>
            </w:tcBorders>
          </w:tcPr>
          <w:p w:rsidR="00705F34" w:rsidRPr="00C46203" w:rsidRDefault="00705F34" w:rsidP="00B31B54">
            <w:pPr>
              <w:spacing w:before="120"/>
              <w:jc w:val="center"/>
              <w:rPr>
                <w:highlight w:val="yellow"/>
              </w:rPr>
            </w:pPr>
            <w:r w:rsidRPr="00C46203">
              <w:rPr>
                <w:sz w:val="28"/>
                <w:szCs w:val="28"/>
                <w:highlight w:val="yellow"/>
              </w:rPr>
              <w:t>–</w:t>
            </w:r>
          </w:p>
        </w:tc>
        <w:tc>
          <w:tcPr>
            <w:tcW w:w="5783" w:type="dxa"/>
            <w:tcBorders>
              <w:top w:val="nil"/>
              <w:left w:val="nil"/>
              <w:bottom w:val="nil"/>
              <w:right w:val="nil"/>
            </w:tcBorders>
          </w:tcPr>
          <w:p w:rsidR="00705F34" w:rsidRPr="00C46203" w:rsidRDefault="00705F34" w:rsidP="00B31B54">
            <w:pPr>
              <w:autoSpaceDE w:val="0"/>
              <w:autoSpaceDN w:val="0"/>
              <w:adjustRightInd w:val="0"/>
              <w:spacing w:before="120"/>
              <w:jc w:val="both"/>
              <w:rPr>
                <w:rFonts w:eastAsia="Calibri"/>
                <w:sz w:val="28"/>
                <w:szCs w:val="28"/>
                <w:highlight w:val="yellow"/>
              </w:rPr>
            </w:pPr>
            <w:r w:rsidRPr="00C46203">
              <w:rPr>
                <w:rFonts w:eastAsia="Calibri"/>
                <w:sz w:val="28"/>
                <w:szCs w:val="28"/>
                <w:highlight w:val="yellow"/>
              </w:rPr>
              <w:t>заместитель министра сельского хозяйства и продовольствия Кировской области, председатель конкурсной комиссии</w:t>
            </w:r>
          </w:p>
        </w:tc>
      </w:tr>
      <w:tr w:rsidR="00705F34" w:rsidRPr="000E1171">
        <w:tc>
          <w:tcPr>
            <w:tcW w:w="2891" w:type="dxa"/>
            <w:tcBorders>
              <w:top w:val="nil"/>
              <w:left w:val="nil"/>
              <w:bottom w:val="nil"/>
              <w:right w:val="nil"/>
            </w:tcBorders>
          </w:tcPr>
          <w:p w:rsidR="00705F34" w:rsidRPr="00C46203" w:rsidRDefault="00705F34" w:rsidP="00B31B54">
            <w:pPr>
              <w:autoSpaceDE w:val="0"/>
              <w:autoSpaceDN w:val="0"/>
              <w:adjustRightInd w:val="0"/>
              <w:spacing w:before="120"/>
              <w:rPr>
                <w:rFonts w:eastAsia="Calibri"/>
                <w:sz w:val="28"/>
                <w:szCs w:val="28"/>
                <w:highlight w:val="yellow"/>
              </w:rPr>
            </w:pPr>
            <w:r w:rsidRPr="00C46203">
              <w:rPr>
                <w:rFonts w:eastAsia="Calibri"/>
                <w:sz w:val="28"/>
                <w:szCs w:val="28"/>
                <w:highlight w:val="yellow"/>
              </w:rPr>
              <w:lastRenderedPageBreak/>
              <w:t xml:space="preserve">ОГОРОДОВ </w:t>
            </w:r>
          </w:p>
          <w:p w:rsidR="00705F34" w:rsidRPr="00C46203" w:rsidRDefault="00705F34" w:rsidP="00B31B54">
            <w:pPr>
              <w:autoSpaceDE w:val="0"/>
              <w:autoSpaceDN w:val="0"/>
              <w:adjustRightInd w:val="0"/>
              <w:rPr>
                <w:rFonts w:eastAsia="Calibri"/>
                <w:sz w:val="28"/>
                <w:szCs w:val="28"/>
                <w:highlight w:val="yellow"/>
              </w:rPr>
            </w:pPr>
            <w:r w:rsidRPr="00C46203">
              <w:rPr>
                <w:rFonts w:eastAsia="Calibri"/>
                <w:sz w:val="28"/>
                <w:szCs w:val="28"/>
                <w:highlight w:val="yellow"/>
              </w:rPr>
              <w:t>Владимир Геннадьевич</w:t>
            </w:r>
          </w:p>
        </w:tc>
        <w:tc>
          <w:tcPr>
            <w:tcW w:w="397" w:type="dxa"/>
            <w:tcBorders>
              <w:top w:val="nil"/>
              <w:left w:val="nil"/>
              <w:bottom w:val="nil"/>
              <w:right w:val="nil"/>
            </w:tcBorders>
          </w:tcPr>
          <w:p w:rsidR="00705F34" w:rsidRPr="00C46203" w:rsidRDefault="00705F34" w:rsidP="00B31B54">
            <w:pPr>
              <w:spacing w:before="120"/>
              <w:jc w:val="center"/>
              <w:rPr>
                <w:highlight w:val="yellow"/>
              </w:rPr>
            </w:pPr>
            <w:r w:rsidRPr="00C46203">
              <w:rPr>
                <w:sz w:val="28"/>
                <w:szCs w:val="28"/>
                <w:highlight w:val="yellow"/>
              </w:rPr>
              <w:t>–</w:t>
            </w:r>
          </w:p>
        </w:tc>
        <w:tc>
          <w:tcPr>
            <w:tcW w:w="5783" w:type="dxa"/>
            <w:tcBorders>
              <w:top w:val="nil"/>
              <w:left w:val="nil"/>
              <w:bottom w:val="nil"/>
              <w:right w:val="nil"/>
            </w:tcBorders>
          </w:tcPr>
          <w:p w:rsidR="00705F34" w:rsidRPr="00C46203" w:rsidRDefault="00705F34" w:rsidP="00705F34">
            <w:pPr>
              <w:autoSpaceDE w:val="0"/>
              <w:autoSpaceDN w:val="0"/>
              <w:adjustRightInd w:val="0"/>
              <w:spacing w:before="120"/>
              <w:jc w:val="both"/>
              <w:rPr>
                <w:rFonts w:eastAsia="Calibri"/>
                <w:sz w:val="28"/>
                <w:szCs w:val="28"/>
                <w:highlight w:val="yellow"/>
              </w:rPr>
            </w:pPr>
            <w:r w:rsidRPr="00C46203">
              <w:rPr>
                <w:rFonts w:eastAsia="Calibri"/>
                <w:sz w:val="28"/>
                <w:szCs w:val="28"/>
                <w:highlight w:val="yellow"/>
              </w:rPr>
              <w:t>заместитель министра сельского хозяйства и продовольствия Кировской области, заместитель председателя конкурсной комиссии.</w:t>
            </w:r>
          </w:p>
        </w:tc>
      </w:tr>
      <w:tr w:rsidR="00705F34" w:rsidRPr="000E1171">
        <w:tc>
          <w:tcPr>
            <w:tcW w:w="2891" w:type="dxa"/>
            <w:tcBorders>
              <w:top w:val="nil"/>
              <w:left w:val="nil"/>
              <w:bottom w:val="nil"/>
              <w:right w:val="nil"/>
            </w:tcBorders>
          </w:tcPr>
          <w:p w:rsidR="00705F34" w:rsidRPr="00C46203" w:rsidRDefault="00705F34" w:rsidP="00B31B54">
            <w:pPr>
              <w:autoSpaceDE w:val="0"/>
              <w:autoSpaceDN w:val="0"/>
              <w:adjustRightInd w:val="0"/>
              <w:spacing w:before="120"/>
              <w:rPr>
                <w:rFonts w:eastAsia="Calibri"/>
                <w:sz w:val="28"/>
                <w:szCs w:val="28"/>
                <w:highlight w:val="yellow"/>
                <w:lang w:val="en-US"/>
              </w:rPr>
            </w:pPr>
            <w:r w:rsidRPr="00C46203">
              <w:rPr>
                <w:rFonts w:eastAsia="Calibri"/>
                <w:sz w:val="28"/>
                <w:szCs w:val="28"/>
                <w:highlight w:val="yellow"/>
              </w:rPr>
              <w:t>МАРКАРЯН</w:t>
            </w:r>
          </w:p>
          <w:p w:rsidR="00705F34" w:rsidRPr="00C46203" w:rsidRDefault="00705F34" w:rsidP="00B31B54">
            <w:pPr>
              <w:autoSpaceDE w:val="0"/>
              <w:autoSpaceDN w:val="0"/>
              <w:adjustRightInd w:val="0"/>
              <w:rPr>
                <w:rFonts w:eastAsia="Calibri"/>
                <w:sz w:val="28"/>
                <w:szCs w:val="28"/>
                <w:highlight w:val="yellow"/>
              </w:rPr>
            </w:pPr>
            <w:r w:rsidRPr="00C46203">
              <w:rPr>
                <w:rFonts w:eastAsia="Calibri"/>
                <w:sz w:val="28"/>
                <w:szCs w:val="28"/>
                <w:highlight w:val="yellow"/>
              </w:rPr>
              <w:t>Елена Геннадьевна</w:t>
            </w:r>
          </w:p>
        </w:tc>
        <w:tc>
          <w:tcPr>
            <w:tcW w:w="397" w:type="dxa"/>
            <w:tcBorders>
              <w:top w:val="nil"/>
              <w:left w:val="nil"/>
              <w:bottom w:val="nil"/>
              <w:right w:val="nil"/>
            </w:tcBorders>
          </w:tcPr>
          <w:p w:rsidR="00705F34" w:rsidRPr="00C46203" w:rsidRDefault="00705F34" w:rsidP="00B31B54">
            <w:pPr>
              <w:spacing w:before="120"/>
              <w:jc w:val="center"/>
              <w:rPr>
                <w:highlight w:val="yellow"/>
              </w:rPr>
            </w:pPr>
            <w:r w:rsidRPr="00C46203">
              <w:rPr>
                <w:sz w:val="28"/>
                <w:szCs w:val="28"/>
                <w:highlight w:val="yellow"/>
              </w:rPr>
              <w:t>–</w:t>
            </w:r>
          </w:p>
        </w:tc>
        <w:tc>
          <w:tcPr>
            <w:tcW w:w="5783" w:type="dxa"/>
            <w:tcBorders>
              <w:top w:val="nil"/>
              <w:left w:val="nil"/>
              <w:bottom w:val="nil"/>
              <w:right w:val="nil"/>
            </w:tcBorders>
          </w:tcPr>
          <w:p w:rsidR="00705F34" w:rsidRPr="00C46203" w:rsidRDefault="00705F34" w:rsidP="0036025C">
            <w:pPr>
              <w:autoSpaceDE w:val="0"/>
              <w:autoSpaceDN w:val="0"/>
              <w:adjustRightInd w:val="0"/>
              <w:spacing w:before="120"/>
              <w:jc w:val="both"/>
              <w:rPr>
                <w:rFonts w:eastAsia="Calibri"/>
                <w:sz w:val="28"/>
                <w:szCs w:val="28"/>
                <w:highlight w:val="yellow"/>
              </w:rPr>
            </w:pPr>
            <w:r w:rsidRPr="00C46203">
              <w:rPr>
                <w:rFonts w:eastAsia="Calibri"/>
                <w:sz w:val="28"/>
                <w:szCs w:val="28"/>
                <w:highlight w:val="yellow"/>
              </w:rPr>
              <w:t xml:space="preserve">главный специалист-эксперт </w:t>
            </w:r>
            <w:proofErr w:type="gramStart"/>
            <w:r w:rsidRPr="00C46203">
              <w:rPr>
                <w:rFonts w:eastAsia="Calibri"/>
                <w:sz w:val="28"/>
                <w:szCs w:val="28"/>
                <w:highlight w:val="yellow"/>
              </w:rPr>
              <w:t>отдела реализации программ развития сельских территорий</w:t>
            </w:r>
            <w:proofErr w:type="gramEnd"/>
            <w:r w:rsidRPr="00C46203">
              <w:rPr>
                <w:rFonts w:eastAsia="Calibri"/>
                <w:sz w:val="28"/>
                <w:szCs w:val="28"/>
                <w:highlight w:val="yellow"/>
              </w:rPr>
              <w:t xml:space="preserve"> и малых форм хозяйствования министерства сельского хозяйства и продовольствия Кировской области, секретар</w:t>
            </w:r>
            <w:r w:rsidR="0036025C" w:rsidRPr="00C46203">
              <w:rPr>
                <w:rFonts w:eastAsia="Calibri"/>
                <w:sz w:val="28"/>
                <w:szCs w:val="28"/>
                <w:highlight w:val="yellow"/>
              </w:rPr>
              <w:t>ь</w:t>
            </w:r>
            <w:r w:rsidRPr="00C46203">
              <w:rPr>
                <w:rFonts w:eastAsia="Calibri"/>
                <w:sz w:val="28"/>
                <w:szCs w:val="28"/>
                <w:highlight w:val="yellow"/>
              </w:rPr>
              <w:t xml:space="preserve"> конкурсной комиссии</w:t>
            </w:r>
          </w:p>
        </w:tc>
      </w:tr>
      <w:tr w:rsidR="008E0CCE" w:rsidRPr="000E1171">
        <w:tc>
          <w:tcPr>
            <w:tcW w:w="2891" w:type="dxa"/>
            <w:tcBorders>
              <w:top w:val="nil"/>
              <w:left w:val="nil"/>
              <w:bottom w:val="nil"/>
              <w:right w:val="nil"/>
            </w:tcBorders>
          </w:tcPr>
          <w:p w:rsidR="008E0CCE" w:rsidRPr="000E1171" w:rsidRDefault="008E0CCE">
            <w:pPr>
              <w:pStyle w:val="ConsPlusNormal"/>
              <w:rPr>
                <w:rFonts w:ascii="Times New Roman" w:hAnsi="Times New Roman" w:cs="Times New Roman"/>
                <w:sz w:val="28"/>
                <w:szCs w:val="28"/>
              </w:rPr>
            </w:pPr>
            <w:r w:rsidRPr="000E1171">
              <w:rPr>
                <w:rFonts w:ascii="Times New Roman" w:hAnsi="Times New Roman" w:cs="Times New Roman"/>
                <w:sz w:val="28"/>
                <w:szCs w:val="28"/>
              </w:rPr>
              <w:t>ГУЛЯЕВ</w:t>
            </w:r>
          </w:p>
          <w:p w:rsidR="008E0CCE" w:rsidRPr="000E1171" w:rsidRDefault="008E0CCE">
            <w:pPr>
              <w:pStyle w:val="ConsPlusNormal"/>
              <w:rPr>
                <w:rFonts w:ascii="Times New Roman" w:hAnsi="Times New Roman" w:cs="Times New Roman"/>
                <w:sz w:val="28"/>
                <w:szCs w:val="28"/>
              </w:rPr>
            </w:pPr>
            <w:r w:rsidRPr="000E1171">
              <w:rPr>
                <w:rFonts w:ascii="Times New Roman" w:hAnsi="Times New Roman" w:cs="Times New Roman"/>
                <w:sz w:val="28"/>
                <w:szCs w:val="28"/>
              </w:rPr>
              <w:t>Владимир Николаевич</w:t>
            </w:r>
          </w:p>
        </w:tc>
        <w:tc>
          <w:tcPr>
            <w:tcW w:w="397" w:type="dxa"/>
            <w:tcBorders>
              <w:top w:val="nil"/>
              <w:left w:val="nil"/>
              <w:bottom w:val="nil"/>
              <w:right w:val="nil"/>
            </w:tcBorders>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w:t>
            </w:r>
          </w:p>
        </w:tc>
        <w:tc>
          <w:tcPr>
            <w:tcW w:w="5783" w:type="dxa"/>
            <w:tcBorders>
              <w:top w:val="nil"/>
              <w:left w:val="nil"/>
              <w:bottom w:val="nil"/>
              <w:right w:val="nil"/>
            </w:tcBorders>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член крестьянского (фермерского) хозяйства "Исток" (по согласованию)</w:t>
            </w:r>
          </w:p>
        </w:tc>
      </w:tr>
      <w:tr w:rsidR="008E0CCE" w:rsidRPr="000E1171">
        <w:tc>
          <w:tcPr>
            <w:tcW w:w="2891" w:type="dxa"/>
            <w:tcBorders>
              <w:top w:val="nil"/>
              <w:left w:val="nil"/>
              <w:bottom w:val="nil"/>
              <w:right w:val="nil"/>
            </w:tcBorders>
          </w:tcPr>
          <w:p w:rsidR="008E0CCE" w:rsidRPr="000E1171" w:rsidRDefault="008E0CCE">
            <w:pPr>
              <w:pStyle w:val="ConsPlusNormal"/>
              <w:rPr>
                <w:rFonts w:ascii="Times New Roman" w:hAnsi="Times New Roman" w:cs="Times New Roman"/>
                <w:sz w:val="28"/>
                <w:szCs w:val="28"/>
              </w:rPr>
            </w:pPr>
            <w:r w:rsidRPr="000E1171">
              <w:rPr>
                <w:rFonts w:ascii="Times New Roman" w:hAnsi="Times New Roman" w:cs="Times New Roman"/>
                <w:sz w:val="28"/>
                <w:szCs w:val="28"/>
              </w:rPr>
              <w:t>ЕЛГЕШИНА</w:t>
            </w:r>
          </w:p>
          <w:p w:rsidR="008E0CCE" w:rsidRPr="000E1171" w:rsidRDefault="008E0CCE">
            <w:pPr>
              <w:pStyle w:val="ConsPlusNormal"/>
              <w:rPr>
                <w:rFonts w:ascii="Times New Roman" w:hAnsi="Times New Roman" w:cs="Times New Roman"/>
                <w:sz w:val="28"/>
                <w:szCs w:val="28"/>
              </w:rPr>
            </w:pPr>
            <w:r w:rsidRPr="000E1171">
              <w:rPr>
                <w:rFonts w:ascii="Times New Roman" w:hAnsi="Times New Roman" w:cs="Times New Roman"/>
                <w:sz w:val="28"/>
                <w:szCs w:val="28"/>
              </w:rPr>
              <w:t>Ольга Владимировна</w:t>
            </w:r>
          </w:p>
        </w:tc>
        <w:tc>
          <w:tcPr>
            <w:tcW w:w="397" w:type="dxa"/>
            <w:tcBorders>
              <w:top w:val="nil"/>
              <w:left w:val="nil"/>
              <w:bottom w:val="nil"/>
              <w:right w:val="nil"/>
            </w:tcBorders>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w:t>
            </w:r>
          </w:p>
        </w:tc>
        <w:tc>
          <w:tcPr>
            <w:tcW w:w="5783" w:type="dxa"/>
            <w:tcBorders>
              <w:top w:val="nil"/>
              <w:left w:val="nil"/>
              <w:bottom w:val="nil"/>
              <w:right w:val="nil"/>
            </w:tcBorders>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заместитель директора по направлению финансовой поддержки Кировского областного фонда поддержки малого и среднего предпринимательства (</w:t>
            </w:r>
            <w:proofErr w:type="spellStart"/>
            <w:r w:rsidRPr="000E1171">
              <w:rPr>
                <w:rFonts w:ascii="Times New Roman" w:hAnsi="Times New Roman" w:cs="Times New Roman"/>
                <w:sz w:val="28"/>
                <w:szCs w:val="28"/>
              </w:rPr>
              <w:t>микрокредитной</w:t>
            </w:r>
            <w:proofErr w:type="spellEnd"/>
            <w:r w:rsidRPr="000E1171">
              <w:rPr>
                <w:rFonts w:ascii="Times New Roman" w:hAnsi="Times New Roman" w:cs="Times New Roman"/>
                <w:sz w:val="28"/>
                <w:szCs w:val="28"/>
              </w:rPr>
              <w:t xml:space="preserve"> компании) (по согласованию)</w:t>
            </w:r>
          </w:p>
        </w:tc>
      </w:tr>
      <w:tr w:rsidR="008E0CCE" w:rsidRPr="000E1171">
        <w:tc>
          <w:tcPr>
            <w:tcW w:w="2891" w:type="dxa"/>
            <w:tcBorders>
              <w:top w:val="nil"/>
              <w:left w:val="nil"/>
              <w:bottom w:val="nil"/>
              <w:right w:val="nil"/>
            </w:tcBorders>
          </w:tcPr>
          <w:p w:rsidR="008E0CCE" w:rsidRPr="000E1171" w:rsidRDefault="008E0CCE">
            <w:pPr>
              <w:pStyle w:val="ConsPlusNormal"/>
              <w:rPr>
                <w:rFonts w:ascii="Times New Roman" w:hAnsi="Times New Roman" w:cs="Times New Roman"/>
                <w:sz w:val="28"/>
                <w:szCs w:val="28"/>
              </w:rPr>
            </w:pPr>
            <w:r w:rsidRPr="000E1171">
              <w:rPr>
                <w:rFonts w:ascii="Times New Roman" w:hAnsi="Times New Roman" w:cs="Times New Roman"/>
                <w:sz w:val="28"/>
                <w:szCs w:val="28"/>
              </w:rPr>
              <w:t>КИСЕЛЕВ</w:t>
            </w:r>
          </w:p>
          <w:p w:rsidR="008E0CCE" w:rsidRPr="000E1171" w:rsidRDefault="008E0CCE">
            <w:pPr>
              <w:pStyle w:val="ConsPlusNormal"/>
              <w:rPr>
                <w:rFonts w:ascii="Times New Roman" w:hAnsi="Times New Roman" w:cs="Times New Roman"/>
                <w:sz w:val="28"/>
                <w:szCs w:val="28"/>
              </w:rPr>
            </w:pPr>
            <w:r w:rsidRPr="000E1171">
              <w:rPr>
                <w:rFonts w:ascii="Times New Roman" w:hAnsi="Times New Roman" w:cs="Times New Roman"/>
                <w:sz w:val="28"/>
                <w:szCs w:val="28"/>
              </w:rPr>
              <w:t>Александр Николаевич</w:t>
            </w:r>
          </w:p>
        </w:tc>
        <w:tc>
          <w:tcPr>
            <w:tcW w:w="397" w:type="dxa"/>
            <w:tcBorders>
              <w:top w:val="nil"/>
              <w:left w:val="nil"/>
              <w:bottom w:val="nil"/>
              <w:right w:val="nil"/>
            </w:tcBorders>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w:t>
            </w:r>
          </w:p>
        </w:tc>
        <w:tc>
          <w:tcPr>
            <w:tcW w:w="5783" w:type="dxa"/>
            <w:tcBorders>
              <w:top w:val="nil"/>
              <w:left w:val="nil"/>
              <w:bottom w:val="nil"/>
              <w:right w:val="nil"/>
            </w:tcBorders>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 xml:space="preserve">начальник </w:t>
            </w:r>
            <w:proofErr w:type="gramStart"/>
            <w:r w:rsidRPr="000E1171">
              <w:rPr>
                <w:rFonts w:ascii="Times New Roman" w:hAnsi="Times New Roman" w:cs="Times New Roman"/>
                <w:sz w:val="28"/>
                <w:szCs w:val="28"/>
              </w:rPr>
              <w:t>отдела развития животноводства министерства сельского хозяйства</w:t>
            </w:r>
            <w:proofErr w:type="gramEnd"/>
            <w:r w:rsidRPr="000E1171">
              <w:rPr>
                <w:rFonts w:ascii="Times New Roman" w:hAnsi="Times New Roman" w:cs="Times New Roman"/>
                <w:sz w:val="28"/>
                <w:szCs w:val="28"/>
              </w:rPr>
              <w:t xml:space="preserve"> и продовольствия Кировской области</w:t>
            </w:r>
          </w:p>
        </w:tc>
      </w:tr>
      <w:tr w:rsidR="008E0CCE" w:rsidRPr="000E1171">
        <w:tc>
          <w:tcPr>
            <w:tcW w:w="2891" w:type="dxa"/>
            <w:tcBorders>
              <w:top w:val="nil"/>
              <w:left w:val="nil"/>
              <w:bottom w:val="nil"/>
              <w:right w:val="nil"/>
            </w:tcBorders>
          </w:tcPr>
          <w:p w:rsidR="008E0CCE" w:rsidRPr="000E1171" w:rsidRDefault="008E0CCE">
            <w:pPr>
              <w:pStyle w:val="ConsPlusNormal"/>
              <w:rPr>
                <w:rFonts w:ascii="Times New Roman" w:hAnsi="Times New Roman" w:cs="Times New Roman"/>
                <w:sz w:val="28"/>
                <w:szCs w:val="28"/>
              </w:rPr>
            </w:pPr>
          </w:p>
        </w:tc>
        <w:tc>
          <w:tcPr>
            <w:tcW w:w="397" w:type="dxa"/>
            <w:tcBorders>
              <w:top w:val="nil"/>
              <w:left w:val="nil"/>
              <w:bottom w:val="nil"/>
              <w:right w:val="nil"/>
            </w:tcBorders>
          </w:tcPr>
          <w:p w:rsidR="008E0CCE" w:rsidRPr="000E1171" w:rsidRDefault="008E0CCE">
            <w:pPr>
              <w:pStyle w:val="ConsPlusNormal"/>
              <w:jc w:val="center"/>
              <w:rPr>
                <w:rFonts w:ascii="Times New Roman" w:hAnsi="Times New Roman" w:cs="Times New Roman"/>
                <w:sz w:val="28"/>
                <w:szCs w:val="28"/>
              </w:rPr>
            </w:pPr>
          </w:p>
        </w:tc>
        <w:tc>
          <w:tcPr>
            <w:tcW w:w="5783" w:type="dxa"/>
            <w:tcBorders>
              <w:top w:val="nil"/>
              <w:left w:val="nil"/>
              <w:bottom w:val="nil"/>
              <w:right w:val="nil"/>
            </w:tcBorders>
          </w:tcPr>
          <w:p w:rsidR="008E0CCE" w:rsidRPr="000E1171" w:rsidRDefault="008E0CCE">
            <w:pPr>
              <w:pStyle w:val="ConsPlusNormal"/>
              <w:jc w:val="both"/>
              <w:rPr>
                <w:rFonts w:ascii="Times New Roman" w:hAnsi="Times New Roman" w:cs="Times New Roman"/>
                <w:sz w:val="28"/>
                <w:szCs w:val="28"/>
              </w:rPr>
            </w:pPr>
          </w:p>
        </w:tc>
      </w:tr>
      <w:tr w:rsidR="008E0CCE" w:rsidRPr="000E1171">
        <w:tc>
          <w:tcPr>
            <w:tcW w:w="2891" w:type="dxa"/>
            <w:tcBorders>
              <w:top w:val="nil"/>
              <w:left w:val="nil"/>
              <w:bottom w:val="nil"/>
              <w:right w:val="nil"/>
            </w:tcBorders>
          </w:tcPr>
          <w:p w:rsidR="008E0CCE" w:rsidRPr="000E1171" w:rsidRDefault="008E0CCE">
            <w:pPr>
              <w:pStyle w:val="ConsPlusNormal"/>
              <w:rPr>
                <w:rFonts w:ascii="Times New Roman" w:hAnsi="Times New Roman" w:cs="Times New Roman"/>
                <w:sz w:val="28"/>
                <w:szCs w:val="28"/>
              </w:rPr>
            </w:pPr>
            <w:r w:rsidRPr="000E1171">
              <w:rPr>
                <w:rFonts w:ascii="Times New Roman" w:hAnsi="Times New Roman" w:cs="Times New Roman"/>
                <w:sz w:val="28"/>
                <w:szCs w:val="28"/>
              </w:rPr>
              <w:t>КОЛПАЩИКОВ</w:t>
            </w:r>
          </w:p>
          <w:p w:rsidR="008E0CCE" w:rsidRPr="000E1171" w:rsidRDefault="008E0CCE">
            <w:pPr>
              <w:pStyle w:val="ConsPlusNormal"/>
              <w:rPr>
                <w:rFonts w:ascii="Times New Roman" w:hAnsi="Times New Roman" w:cs="Times New Roman"/>
                <w:sz w:val="28"/>
                <w:szCs w:val="28"/>
              </w:rPr>
            </w:pPr>
            <w:r w:rsidRPr="000E1171">
              <w:rPr>
                <w:rFonts w:ascii="Times New Roman" w:hAnsi="Times New Roman" w:cs="Times New Roman"/>
                <w:sz w:val="28"/>
                <w:szCs w:val="28"/>
              </w:rPr>
              <w:t>Николай Иванович</w:t>
            </w:r>
          </w:p>
        </w:tc>
        <w:tc>
          <w:tcPr>
            <w:tcW w:w="397" w:type="dxa"/>
            <w:tcBorders>
              <w:top w:val="nil"/>
              <w:left w:val="nil"/>
              <w:bottom w:val="nil"/>
              <w:right w:val="nil"/>
            </w:tcBorders>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w:t>
            </w:r>
          </w:p>
        </w:tc>
        <w:tc>
          <w:tcPr>
            <w:tcW w:w="5783" w:type="dxa"/>
            <w:tcBorders>
              <w:top w:val="nil"/>
              <w:left w:val="nil"/>
              <w:bottom w:val="nil"/>
              <w:right w:val="nil"/>
            </w:tcBorders>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директор Кировского областного государственного бюджетного учреждения "Центр сельскохозяйственного консультирования "Клевера Нечерноземья"</w:t>
            </w:r>
          </w:p>
        </w:tc>
      </w:tr>
      <w:tr w:rsidR="008E0CCE" w:rsidRPr="000E1171">
        <w:tc>
          <w:tcPr>
            <w:tcW w:w="2891" w:type="dxa"/>
            <w:tcBorders>
              <w:top w:val="nil"/>
              <w:left w:val="nil"/>
              <w:bottom w:val="nil"/>
              <w:right w:val="nil"/>
            </w:tcBorders>
          </w:tcPr>
          <w:p w:rsidR="008E0CCE" w:rsidRPr="000E1171" w:rsidRDefault="008E0CCE">
            <w:pPr>
              <w:pStyle w:val="ConsPlusNormal"/>
              <w:rPr>
                <w:rFonts w:ascii="Times New Roman" w:hAnsi="Times New Roman" w:cs="Times New Roman"/>
                <w:sz w:val="28"/>
                <w:szCs w:val="28"/>
              </w:rPr>
            </w:pPr>
          </w:p>
        </w:tc>
        <w:tc>
          <w:tcPr>
            <w:tcW w:w="397" w:type="dxa"/>
            <w:tcBorders>
              <w:top w:val="nil"/>
              <w:left w:val="nil"/>
              <w:bottom w:val="nil"/>
              <w:right w:val="nil"/>
            </w:tcBorders>
          </w:tcPr>
          <w:p w:rsidR="008E0CCE" w:rsidRPr="000E1171" w:rsidRDefault="008E0CCE">
            <w:pPr>
              <w:pStyle w:val="ConsPlusNormal"/>
              <w:jc w:val="center"/>
              <w:rPr>
                <w:rFonts w:ascii="Times New Roman" w:hAnsi="Times New Roman" w:cs="Times New Roman"/>
                <w:sz w:val="28"/>
                <w:szCs w:val="28"/>
              </w:rPr>
            </w:pPr>
          </w:p>
        </w:tc>
        <w:tc>
          <w:tcPr>
            <w:tcW w:w="5783" w:type="dxa"/>
            <w:tcBorders>
              <w:top w:val="nil"/>
              <w:left w:val="nil"/>
              <w:bottom w:val="nil"/>
              <w:right w:val="nil"/>
            </w:tcBorders>
          </w:tcPr>
          <w:p w:rsidR="008E0CCE" w:rsidRPr="000E1171" w:rsidRDefault="008E0CCE">
            <w:pPr>
              <w:pStyle w:val="ConsPlusNormal"/>
              <w:jc w:val="both"/>
              <w:rPr>
                <w:rFonts w:ascii="Times New Roman" w:hAnsi="Times New Roman" w:cs="Times New Roman"/>
                <w:sz w:val="28"/>
                <w:szCs w:val="28"/>
              </w:rPr>
            </w:pPr>
          </w:p>
        </w:tc>
      </w:tr>
      <w:tr w:rsidR="008E0CCE" w:rsidRPr="000E1171">
        <w:tc>
          <w:tcPr>
            <w:tcW w:w="2891" w:type="dxa"/>
            <w:tcBorders>
              <w:top w:val="nil"/>
              <w:left w:val="nil"/>
              <w:bottom w:val="nil"/>
              <w:right w:val="nil"/>
            </w:tcBorders>
          </w:tcPr>
          <w:p w:rsidR="008E0CCE" w:rsidRPr="000E1171" w:rsidRDefault="008E0CCE">
            <w:pPr>
              <w:pStyle w:val="ConsPlusNormal"/>
              <w:rPr>
                <w:rFonts w:ascii="Times New Roman" w:hAnsi="Times New Roman" w:cs="Times New Roman"/>
                <w:sz w:val="28"/>
                <w:szCs w:val="28"/>
              </w:rPr>
            </w:pPr>
            <w:r w:rsidRPr="000E1171">
              <w:rPr>
                <w:rFonts w:ascii="Times New Roman" w:hAnsi="Times New Roman" w:cs="Times New Roman"/>
                <w:sz w:val="28"/>
                <w:szCs w:val="28"/>
              </w:rPr>
              <w:t>ОГОРОДОВ</w:t>
            </w:r>
          </w:p>
          <w:p w:rsidR="008E0CCE" w:rsidRPr="000E1171" w:rsidRDefault="008E0CCE">
            <w:pPr>
              <w:pStyle w:val="ConsPlusNormal"/>
              <w:rPr>
                <w:rFonts w:ascii="Times New Roman" w:hAnsi="Times New Roman" w:cs="Times New Roman"/>
                <w:sz w:val="28"/>
                <w:szCs w:val="28"/>
              </w:rPr>
            </w:pPr>
            <w:r w:rsidRPr="000E1171">
              <w:rPr>
                <w:rFonts w:ascii="Times New Roman" w:hAnsi="Times New Roman" w:cs="Times New Roman"/>
                <w:sz w:val="28"/>
                <w:szCs w:val="28"/>
              </w:rPr>
              <w:t>Владимир Геннадьевич</w:t>
            </w:r>
          </w:p>
        </w:tc>
        <w:tc>
          <w:tcPr>
            <w:tcW w:w="397" w:type="dxa"/>
            <w:tcBorders>
              <w:top w:val="nil"/>
              <w:left w:val="nil"/>
              <w:bottom w:val="nil"/>
              <w:right w:val="nil"/>
            </w:tcBorders>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w:t>
            </w:r>
          </w:p>
        </w:tc>
        <w:tc>
          <w:tcPr>
            <w:tcW w:w="5783" w:type="dxa"/>
            <w:tcBorders>
              <w:top w:val="nil"/>
              <w:left w:val="nil"/>
              <w:bottom w:val="nil"/>
              <w:right w:val="nil"/>
            </w:tcBorders>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председатель Агропромышленного союза товаропроизводителей (работодателей) Кировской области (по согласованию)</w:t>
            </w:r>
          </w:p>
        </w:tc>
      </w:tr>
      <w:tr w:rsidR="008E0CCE" w:rsidRPr="000E1171">
        <w:tc>
          <w:tcPr>
            <w:tcW w:w="2891" w:type="dxa"/>
            <w:tcBorders>
              <w:top w:val="nil"/>
              <w:left w:val="nil"/>
              <w:bottom w:val="nil"/>
              <w:right w:val="nil"/>
            </w:tcBorders>
          </w:tcPr>
          <w:p w:rsidR="008E0CCE" w:rsidRPr="000E1171" w:rsidRDefault="008E0CCE">
            <w:pPr>
              <w:pStyle w:val="ConsPlusNormal"/>
              <w:rPr>
                <w:rFonts w:ascii="Times New Roman" w:hAnsi="Times New Roman" w:cs="Times New Roman"/>
                <w:sz w:val="28"/>
                <w:szCs w:val="28"/>
              </w:rPr>
            </w:pPr>
            <w:r w:rsidRPr="000E1171">
              <w:rPr>
                <w:rFonts w:ascii="Times New Roman" w:hAnsi="Times New Roman" w:cs="Times New Roman"/>
                <w:sz w:val="28"/>
                <w:szCs w:val="28"/>
              </w:rPr>
              <w:t>ПАЛАДИЧ</w:t>
            </w:r>
          </w:p>
          <w:p w:rsidR="00C46203" w:rsidRDefault="008E0CCE">
            <w:pPr>
              <w:pStyle w:val="ConsPlusNormal"/>
              <w:rPr>
                <w:rFonts w:ascii="Times New Roman" w:hAnsi="Times New Roman" w:cs="Times New Roman"/>
                <w:sz w:val="28"/>
                <w:szCs w:val="28"/>
              </w:rPr>
            </w:pPr>
            <w:r w:rsidRPr="000E1171">
              <w:rPr>
                <w:rFonts w:ascii="Times New Roman" w:hAnsi="Times New Roman" w:cs="Times New Roman"/>
                <w:sz w:val="28"/>
                <w:szCs w:val="28"/>
              </w:rPr>
              <w:t>Остап Александрович</w:t>
            </w:r>
          </w:p>
          <w:p w:rsidR="00C46203" w:rsidRPr="00C46203" w:rsidRDefault="00C46203" w:rsidP="00C46203"/>
          <w:p w:rsidR="00C46203" w:rsidRDefault="00C46203" w:rsidP="00C46203"/>
          <w:p w:rsidR="00C46203" w:rsidRPr="00C46203" w:rsidRDefault="00C46203" w:rsidP="00C46203">
            <w:pPr>
              <w:autoSpaceDE w:val="0"/>
              <w:autoSpaceDN w:val="0"/>
              <w:adjustRightInd w:val="0"/>
              <w:spacing w:before="120"/>
              <w:rPr>
                <w:rFonts w:eastAsia="Calibri"/>
                <w:sz w:val="28"/>
                <w:szCs w:val="28"/>
                <w:highlight w:val="yellow"/>
              </w:rPr>
            </w:pPr>
            <w:r w:rsidRPr="00C46203">
              <w:rPr>
                <w:rFonts w:eastAsia="Calibri"/>
                <w:sz w:val="28"/>
                <w:szCs w:val="28"/>
                <w:highlight w:val="yellow"/>
              </w:rPr>
              <w:t>ПЕРМИНОВ</w:t>
            </w:r>
          </w:p>
          <w:p w:rsidR="008E0CCE" w:rsidRPr="00C46203" w:rsidRDefault="00C46203" w:rsidP="00C46203">
            <w:r w:rsidRPr="00C46203">
              <w:rPr>
                <w:rFonts w:eastAsia="Calibri"/>
                <w:sz w:val="28"/>
                <w:szCs w:val="28"/>
                <w:highlight w:val="yellow"/>
              </w:rPr>
              <w:t>Александр Леонидович</w:t>
            </w:r>
          </w:p>
        </w:tc>
        <w:tc>
          <w:tcPr>
            <w:tcW w:w="397" w:type="dxa"/>
            <w:tcBorders>
              <w:top w:val="nil"/>
              <w:left w:val="nil"/>
              <w:bottom w:val="nil"/>
              <w:right w:val="nil"/>
            </w:tcBorders>
          </w:tcPr>
          <w:p w:rsidR="00C46203"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w:t>
            </w:r>
          </w:p>
          <w:p w:rsidR="00C46203" w:rsidRPr="00C46203" w:rsidRDefault="00C46203" w:rsidP="00C46203"/>
          <w:p w:rsidR="00C46203" w:rsidRPr="00C46203" w:rsidRDefault="00C46203" w:rsidP="00C46203"/>
          <w:p w:rsidR="00C46203" w:rsidRPr="00C46203" w:rsidRDefault="00C46203" w:rsidP="00C46203"/>
          <w:p w:rsidR="00C46203" w:rsidRPr="00C46203" w:rsidRDefault="00C46203" w:rsidP="00C46203"/>
          <w:p w:rsidR="00C46203" w:rsidRDefault="00C46203" w:rsidP="00C46203"/>
          <w:p w:rsidR="008E0CCE" w:rsidRPr="00C46203" w:rsidRDefault="00C46203" w:rsidP="00C46203">
            <w:r>
              <w:t>-</w:t>
            </w:r>
          </w:p>
        </w:tc>
        <w:tc>
          <w:tcPr>
            <w:tcW w:w="5783" w:type="dxa"/>
            <w:tcBorders>
              <w:top w:val="nil"/>
              <w:left w:val="nil"/>
              <w:bottom w:val="nil"/>
              <w:right w:val="nil"/>
            </w:tcBorders>
          </w:tcPr>
          <w:p w:rsidR="008E0CCE"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 xml:space="preserve">начальник </w:t>
            </w:r>
            <w:proofErr w:type="gramStart"/>
            <w:r w:rsidRPr="000E1171">
              <w:rPr>
                <w:rFonts w:ascii="Times New Roman" w:hAnsi="Times New Roman" w:cs="Times New Roman"/>
                <w:sz w:val="28"/>
                <w:szCs w:val="28"/>
              </w:rPr>
              <w:t>отдела развития растениеводства министерства сельского хозяйства</w:t>
            </w:r>
            <w:proofErr w:type="gramEnd"/>
            <w:r w:rsidRPr="000E1171">
              <w:rPr>
                <w:rFonts w:ascii="Times New Roman" w:hAnsi="Times New Roman" w:cs="Times New Roman"/>
                <w:sz w:val="28"/>
                <w:szCs w:val="28"/>
              </w:rPr>
              <w:t xml:space="preserve"> и продовольствия Кировской области</w:t>
            </w:r>
          </w:p>
          <w:p w:rsidR="00C46203" w:rsidRDefault="00C46203">
            <w:pPr>
              <w:pStyle w:val="ConsPlusNormal"/>
              <w:jc w:val="both"/>
              <w:rPr>
                <w:rFonts w:ascii="Times New Roman" w:hAnsi="Times New Roman" w:cs="Times New Roman"/>
                <w:sz w:val="28"/>
                <w:szCs w:val="28"/>
              </w:rPr>
            </w:pPr>
          </w:p>
          <w:p w:rsidR="00C46203" w:rsidRPr="00C46203" w:rsidRDefault="00C46203">
            <w:pPr>
              <w:pStyle w:val="ConsPlusNormal"/>
              <w:jc w:val="both"/>
              <w:rPr>
                <w:rFonts w:ascii="Times New Roman" w:hAnsi="Times New Roman" w:cs="Times New Roman"/>
                <w:sz w:val="28"/>
                <w:szCs w:val="28"/>
              </w:rPr>
            </w:pPr>
            <w:r w:rsidRPr="00C46203">
              <w:rPr>
                <w:rFonts w:ascii="Times New Roman" w:eastAsia="Calibri" w:hAnsi="Times New Roman" w:cs="Times New Roman"/>
                <w:sz w:val="28"/>
                <w:szCs w:val="28"/>
                <w:highlight w:val="yellow"/>
              </w:rPr>
              <w:t>директор Кировского регионального филиала акционерного общества «Российский Сельскохозяйственный банк» (по согласованию)</w:t>
            </w:r>
          </w:p>
        </w:tc>
      </w:tr>
      <w:tr w:rsidR="008E0CCE" w:rsidRPr="000E1171">
        <w:tc>
          <w:tcPr>
            <w:tcW w:w="2891" w:type="dxa"/>
            <w:tcBorders>
              <w:top w:val="nil"/>
              <w:left w:val="nil"/>
              <w:bottom w:val="nil"/>
              <w:right w:val="nil"/>
            </w:tcBorders>
          </w:tcPr>
          <w:p w:rsidR="008E0CCE" w:rsidRPr="000E1171" w:rsidRDefault="008E0CCE">
            <w:pPr>
              <w:pStyle w:val="ConsPlusNormal"/>
              <w:rPr>
                <w:rFonts w:ascii="Times New Roman" w:hAnsi="Times New Roman" w:cs="Times New Roman"/>
                <w:sz w:val="28"/>
                <w:szCs w:val="28"/>
              </w:rPr>
            </w:pPr>
            <w:r w:rsidRPr="000E1171">
              <w:rPr>
                <w:rFonts w:ascii="Times New Roman" w:hAnsi="Times New Roman" w:cs="Times New Roman"/>
                <w:sz w:val="28"/>
                <w:szCs w:val="28"/>
              </w:rPr>
              <w:lastRenderedPageBreak/>
              <w:t>САВКОВ</w:t>
            </w:r>
          </w:p>
          <w:p w:rsidR="008E0CCE" w:rsidRPr="000E1171" w:rsidRDefault="008E0CCE">
            <w:pPr>
              <w:pStyle w:val="ConsPlusNormal"/>
              <w:rPr>
                <w:rFonts w:ascii="Times New Roman" w:hAnsi="Times New Roman" w:cs="Times New Roman"/>
                <w:sz w:val="28"/>
                <w:szCs w:val="28"/>
              </w:rPr>
            </w:pPr>
            <w:r w:rsidRPr="000E1171">
              <w:rPr>
                <w:rFonts w:ascii="Times New Roman" w:hAnsi="Times New Roman" w:cs="Times New Roman"/>
                <w:sz w:val="28"/>
                <w:szCs w:val="28"/>
              </w:rPr>
              <w:t>Никита Валерьевич</w:t>
            </w:r>
          </w:p>
        </w:tc>
        <w:tc>
          <w:tcPr>
            <w:tcW w:w="397" w:type="dxa"/>
            <w:tcBorders>
              <w:top w:val="nil"/>
              <w:left w:val="nil"/>
              <w:bottom w:val="nil"/>
              <w:right w:val="nil"/>
            </w:tcBorders>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w:t>
            </w:r>
          </w:p>
        </w:tc>
        <w:tc>
          <w:tcPr>
            <w:tcW w:w="5783" w:type="dxa"/>
            <w:tcBorders>
              <w:top w:val="nil"/>
              <w:left w:val="nil"/>
              <w:bottom w:val="nil"/>
              <w:right w:val="nil"/>
            </w:tcBorders>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индивидуальный предприниматель - глава крестьянского (фермерского) хозяйства (по согласованию)</w:t>
            </w:r>
          </w:p>
        </w:tc>
      </w:tr>
      <w:tr w:rsidR="008E0CCE" w:rsidRPr="000E1171">
        <w:tc>
          <w:tcPr>
            <w:tcW w:w="2891" w:type="dxa"/>
            <w:tcBorders>
              <w:top w:val="nil"/>
              <w:left w:val="nil"/>
              <w:bottom w:val="nil"/>
              <w:right w:val="nil"/>
            </w:tcBorders>
          </w:tcPr>
          <w:p w:rsidR="008E0CCE" w:rsidRPr="000E1171" w:rsidRDefault="008E0CCE">
            <w:pPr>
              <w:pStyle w:val="ConsPlusNormal"/>
              <w:rPr>
                <w:rFonts w:ascii="Times New Roman" w:hAnsi="Times New Roman" w:cs="Times New Roman"/>
                <w:sz w:val="28"/>
                <w:szCs w:val="28"/>
              </w:rPr>
            </w:pPr>
            <w:r w:rsidRPr="000E1171">
              <w:rPr>
                <w:rFonts w:ascii="Times New Roman" w:hAnsi="Times New Roman" w:cs="Times New Roman"/>
                <w:sz w:val="28"/>
                <w:szCs w:val="28"/>
              </w:rPr>
              <w:t>ФОМЕНКОВА</w:t>
            </w:r>
          </w:p>
          <w:p w:rsidR="008E0CCE" w:rsidRPr="000E1171" w:rsidRDefault="008E0CCE">
            <w:pPr>
              <w:pStyle w:val="ConsPlusNormal"/>
              <w:rPr>
                <w:rFonts w:ascii="Times New Roman" w:hAnsi="Times New Roman" w:cs="Times New Roman"/>
                <w:sz w:val="28"/>
                <w:szCs w:val="28"/>
              </w:rPr>
            </w:pPr>
            <w:r w:rsidRPr="000E1171">
              <w:rPr>
                <w:rFonts w:ascii="Times New Roman" w:hAnsi="Times New Roman" w:cs="Times New Roman"/>
                <w:sz w:val="28"/>
                <w:szCs w:val="28"/>
              </w:rPr>
              <w:t>Наталья Владимировна</w:t>
            </w:r>
          </w:p>
        </w:tc>
        <w:tc>
          <w:tcPr>
            <w:tcW w:w="397" w:type="dxa"/>
            <w:tcBorders>
              <w:top w:val="nil"/>
              <w:left w:val="nil"/>
              <w:bottom w:val="nil"/>
              <w:right w:val="nil"/>
            </w:tcBorders>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w:t>
            </w:r>
          </w:p>
        </w:tc>
        <w:tc>
          <w:tcPr>
            <w:tcW w:w="5783" w:type="dxa"/>
            <w:tcBorders>
              <w:top w:val="nil"/>
              <w:left w:val="nil"/>
              <w:bottom w:val="nil"/>
              <w:right w:val="nil"/>
            </w:tcBorders>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 xml:space="preserve">начальник </w:t>
            </w:r>
            <w:proofErr w:type="gramStart"/>
            <w:r w:rsidRPr="000E1171">
              <w:rPr>
                <w:rFonts w:ascii="Times New Roman" w:hAnsi="Times New Roman" w:cs="Times New Roman"/>
                <w:sz w:val="28"/>
                <w:szCs w:val="28"/>
              </w:rPr>
              <w:t>отдела реализации программ развития сельских территорий</w:t>
            </w:r>
            <w:proofErr w:type="gramEnd"/>
            <w:r w:rsidRPr="000E1171">
              <w:rPr>
                <w:rFonts w:ascii="Times New Roman" w:hAnsi="Times New Roman" w:cs="Times New Roman"/>
                <w:sz w:val="28"/>
                <w:szCs w:val="28"/>
              </w:rPr>
              <w:t xml:space="preserve"> и малых форм хозяйствования министерства сельского хозяйства и продовольствия Кировской области</w:t>
            </w:r>
          </w:p>
        </w:tc>
      </w:tr>
      <w:tr w:rsidR="008E0CCE" w:rsidRPr="000E1171">
        <w:tc>
          <w:tcPr>
            <w:tcW w:w="2891" w:type="dxa"/>
            <w:tcBorders>
              <w:top w:val="nil"/>
              <w:left w:val="nil"/>
              <w:bottom w:val="nil"/>
              <w:right w:val="nil"/>
            </w:tcBorders>
          </w:tcPr>
          <w:p w:rsidR="008E0CCE" w:rsidRPr="000E1171" w:rsidRDefault="008E0CCE">
            <w:pPr>
              <w:pStyle w:val="ConsPlusNormal"/>
              <w:rPr>
                <w:rFonts w:ascii="Times New Roman" w:hAnsi="Times New Roman" w:cs="Times New Roman"/>
                <w:sz w:val="28"/>
                <w:szCs w:val="28"/>
              </w:rPr>
            </w:pPr>
            <w:r w:rsidRPr="000E1171">
              <w:rPr>
                <w:rFonts w:ascii="Times New Roman" w:hAnsi="Times New Roman" w:cs="Times New Roman"/>
                <w:sz w:val="28"/>
                <w:szCs w:val="28"/>
              </w:rPr>
              <w:t>ЧУЧАЛИН</w:t>
            </w:r>
          </w:p>
          <w:p w:rsidR="008E0CCE" w:rsidRPr="000E1171" w:rsidRDefault="008E0CCE">
            <w:pPr>
              <w:pStyle w:val="ConsPlusNormal"/>
              <w:rPr>
                <w:rFonts w:ascii="Times New Roman" w:hAnsi="Times New Roman" w:cs="Times New Roman"/>
                <w:sz w:val="28"/>
                <w:szCs w:val="28"/>
              </w:rPr>
            </w:pPr>
            <w:r w:rsidRPr="000E1171">
              <w:rPr>
                <w:rFonts w:ascii="Times New Roman" w:hAnsi="Times New Roman" w:cs="Times New Roman"/>
                <w:sz w:val="28"/>
                <w:szCs w:val="28"/>
              </w:rPr>
              <w:t>Сергей Федорович</w:t>
            </w:r>
          </w:p>
        </w:tc>
        <w:tc>
          <w:tcPr>
            <w:tcW w:w="397" w:type="dxa"/>
            <w:tcBorders>
              <w:top w:val="nil"/>
              <w:left w:val="nil"/>
              <w:bottom w:val="nil"/>
              <w:right w:val="nil"/>
            </w:tcBorders>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w:t>
            </w:r>
          </w:p>
        </w:tc>
        <w:tc>
          <w:tcPr>
            <w:tcW w:w="5783" w:type="dxa"/>
            <w:tcBorders>
              <w:top w:val="nil"/>
              <w:left w:val="nil"/>
              <w:bottom w:val="nil"/>
              <w:right w:val="nil"/>
            </w:tcBorders>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начальник управления ветеринарии Кировской области</w:t>
            </w:r>
          </w:p>
        </w:tc>
      </w:tr>
      <w:tr w:rsidR="008E0CCE" w:rsidRPr="000E1171">
        <w:tc>
          <w:tcPr>
            <w:tcW w:w="2891" w:type="dxa"/>
            <w:tcBorders>
              <w:top w:val="nil"/>
              <w:left w:val="nil"/>
              <w:bottom w:val="nil"/>
              <w:right w:val="nil"/>
            </w:tcBorders>
          </w:tcPr>
          <w:p w:rsidR="00C46203" w:rsidRPr="000E1171" w:rsidRDefault="00C46203">
            <w:pPr>
              <w:pStyle w:val="ConsPlusNormal"/>
              <w:rPr>
                <w:rFonts w:ascii="Times New Roman" w:hAnsi="Times New Roman" w:cs="Times New Roman"/>
                <w:sz w:val="28"/>
                <w:szCs w:val="28"/>
              </w:rPr>
            </w:pPr>
          </w:p>
        </w:tc>
        <w:tc>
          <w:tcPr>
            <w:tcW w:w="397" w:type="dxa"/>
            <w:tcBorders>
              <w:top w:val="nil"/>
              <w:left w:val="nil"/>
              <w:bottom w:val="nil"/>
              <w:right w:val="nil"/>
            </w:tcBorders>
          </w:tcPr>
          <w:p w:rsidR="008E0CCE" w:rsidRPr="000E1171" w:rsidRDefault="008E0CCE">
            <w:pPr>
              <w:pStyle w:val="ConsPlusNormal"/>
              <w:jc w:val="center"/>
              <w:rPr>
                <w:rFonts w:ascii="Times New Roman" w:hAnsi="Times New Roman" w:cs="Times New Roman"/>
                <w:sz w:val="28"/>
                <w:szCs w:val="28"/>
              </w:rPr>
            </w:pPr>
          </w:p>
        </w:tc>
        <w:tc>
          <w:tcPr>
            <w:tcW w:w="5783" w:type="dxa"/>
            <w:tcBorders>
              <w:top w:val="nil"/>
              <w:left w:val="nil"/>
              <w:bottom w:val="nil"/>
              <w:right w:val="nil"/>
            </w:tcBorders>
          </w:tcPr>
          <w:p w:rsidR="008E0CCE" w:rsidRPr="000E1171" w:rsidRDefault="008E0CCE">
            <w:pPr>
              <w:pStyle w:val="ConsPlusNormal"/>
              <w:jc w:val="both"/>
              <w:rPr>
                <w:rFonts w:ascii="Times New Roman" w:hAnsi="Times New Roman" w:cs="Times New Roman"/>
                <w:sz w:val="28"/>
                <w:szCs w:val="28"/>
              </w:rPr>
            </w:pPr>
          </w:p>
        </w:tc>
      </w:tr>
      <w:tr w:rsidR="008E0CCE" w:rsidRPr="000E1171">
        <w:tc>
          <w:tcPr>
            <w:tcW w:w="2891" w:type="dxa"/>
            <w:tcBorders>
              <w:top w:val="nil"/>
              <w:left w:val="nil"/>
              <w:bottom w:val="nil"/>
              <w:right w:val="nil"/>
            </w:tcBorders>
          </w:tcPr>
          <w:p w:rsidR="008E0CCE" w:rsidRPr="000E1171" w:rsidRDefault="008E0CCE">
            <w:pPr>
              <w:pStyle w:val="ConsPlusNormal"/>
              <w:rPr>
                <w:rFonts w:ascii="Times New Roman" w:hAnsi="Times New Roman" w:cs="Times New Roman"/>
                <w:sz w:val="28"/>
                <w:szCs w:val="28"/>
              </w:rPr>
            </w:pPr>
            <w:r w:rsidRPr="000E1171">
              <w:rPr>
                <w:rFonts w:ascii="Times New Roman" w:hAnsi="Times New Roman" w:cs="Times New Roman"/>
                <w:sz w:val="28"/>
                <w:szCs w:val="28"/>
              </w:rPr>
              <w:t>ШИХОВА</w:t>
            </w:r>
          </w:p>
          <w:p w:rsidR="008E0CCE" w:rsidRPr="000E1171" w:rsidRDefault="008E0CCE">
            <w:pPr>
              <w:pStyle w:val="ConsPlusNormal"/>
              <w:rPr>
                <w:rFonts w:ascii="Times New Roman" w:hAnsi="Times New Roman" w:cs="Times New Roman"/>
                <w:sz w:val="28"/>
                <w:szCs w:val="28"/>
              </w:rPr>
            </w:pPr>
            <w:r w:rsidRPr="000E1171">
              <w:rPr>
                <w:rFonts w:ascii="Times New Roman" w:hAnsi="Times New Roman" w:cs="Times New Roman"/>
                <w:sz w:val="28"/>
                <w:szCs w:val="28"/>
              </w:rPr>
              <w:t>Тамара Кондратьевна</w:t>
            </w:r>
          </w:p>
        </w:tc>
        <w:tc>
          <w:tcPr>
            <w:tcW w:w="397" w:type="dxa"/>
            <w:tcBorders>
              <w:top w:val="nil"/>
              <w:left w:val="nil"/>
              <w:bottom w:val="nil"/>
              <w:right w:val="nil"/>
            </w:tcBorders>
          </w:tcPr>
          <w:p w:rsidR="008E0CCE" w:rsidRPr="000E1171" w:rsidRDefault="008E0CCE">
            <w:pPr>
              <w:pStyle w:val="ConsPlusNormal"/>
              <w:jc w:val="center"/>
              <w:rPr>
                <w:rFonts w:ascii="Times New Roman" w:hAnsi="Times New Roman" w:cs="Times New Roman"/>
                <w:sz w:val="28"/>
                <w:szCs w:val="28"/>
              </w:rPr>
            </w:pPr>
            <w:r w:rsidRPr="000E1171">
              <w:rPr>
                <w:rFonts w:ascii="Times New Roman" w:hAnsi="Times New Roman" w:cs="Times New Roman"/>
                <w:sz w:val="28"/>
                <w:szCs w:val="28"/>
              </w:rPr>
              <w:t>-</w:t>
            </w:r>
          </w:p>
        </w:tc>
        <w:tc>
          <w:tcPr>
            <w:tcW w:w="5783" w:type="dxa"/>
            <w:tcBorders>
              <w:top w:val="nil"/>
              <w:left w:val="nil"/>
              <w:bottom w:val="nil"/>
              <w:right w:val="nil"/>
            </w:tcBorders>
          </w:tcPr>
          <w:p w:rsidR="008E0CCE" w:rsidRPr="000E1171" w:rsidRDefault="008E0CCE">
            <w:pPr>
              <w:pStyle w:val="ConsPlusNormal"/>
              <w:jc w:val="both"/>
              <w:rPr>
                <w:rFonts w:ascii="Times New Roman" w:hAnsi="Times New Roman" w:cs="Times New Roman"/>
                <w:sz w:val="28"/>
                <w:szCs w:val="28"/>
              </w:rPr>
            </w:pPr>
            <w:r w:rsidRPr="000E1171">
              <w:rPr>
                <w:rFonts w:ascii="Times New Roman" w:hAnsi="Times New Roman" w:cs="Times New Roman"/>
                <w:sz w:val="28"/>
                <w:szCs w:val="28"/>
              </w:rPr>
              <w:t>председатель правления сельскохозяйственного потребительского перерабатывающего кооператива "Исток" (по согласованию)</w:t>
            </w:r>
          </w:p>
        </w:tc>
      </w:tr>
    </w:tbl>
    <w:p w:rsidR="008E0CCE" w:rsidRPr="000E1171" w:rsidRDefault="008E0CCE">
      <w:pPr>
        <w:pStyle w:val="ConsPlusNormal"/>
        <w:jc w:val="both"/>
        <w:rPr>
          <w:rFonts w:ascii="Times New Roman" w:hAnsi="Times New Roman" w:cs="Times New Roman"/>
          <w:sz w:val="28"/>
          <w:szCs w:val="28"/>
        </w:rPr>
      </w:pPr>
    </w:p>
    <w:tbl>
      <w:tblPr>
        <w:tblW w:w="9560" w:type="dxa"/>
        <w:tblLayout w:type="fixed"/>
        <w:tblCellMar>
          <w:top w:w="102" w:type="dxa"/>
          <w:left w:w="62" w:type="dxa"/>
          <w:bottom w:w="102" w:type="dxa"/>
          <w:right w:w="62" w:type="dxa"/>
        </w:tblCellMar>
        <w:tblLook w:val="0000"/>
      </w:tblPr>
      <w:tblGrid>
        <w:gridCol w:w="3181"/>
        <w:gridCol w:w="397"/>
        <w:gridCol w:w="5982"/>
      </w:tblGrid>
      <w:tr w:rsidR="003F3C4A" w:rsidRPr="00387408" w:rsidTr="00B31B54">
        <w:tc>
          <w:tcPr>
            <w:tcW w:w="3181" w:type="dxa"/>
          </w:tcPr>
          <w:p w:rsidR="003F3C4A" w:rsidRPr="003F3C4A" w:rsidRDefault="003F3C4A" w:rsidP="00B31B54">
            <w:pPr>
              <w:autoSpaceDE w:val="0"/>
              <w:autoSpaceDN w:val="0"/>
              <w:adjustRightInd w:val="0"/>
              <w:spacing w:before="120"/>
              <w:rPr>
                <w:rFonts w:eastAsia="Calibri"/>
                <w:sz w:val="28"/>
                <w:szCs w:val="28"/>
                <w:highlight w:val="yellow"/>
              </w:rPr>
            </w:pPr>
            <w:r w:rsidRPr="003F3C4A">
              <w:rPr>
                <w:rFonts w:eastAsia="Calibri"/>
                <w:sz w:val="28"/>
                <w:szCs w:val="28"/>
                <w:highlight w:val="yellow"/>
              </w:rPr>
              <w:t>ЯГОВКИН</w:t>
            </w:r>
          </w:p>
          <w:p w:rsidR="003F3C4A" w:rsidRPr="003F3C4A" w:rsidRDefault="003F3C4A" w:rsidP="00B31B54">
            <w:pPr>
              <w:autoSpaceDE w:val="0"/>
              <w:autoSpaceDN w:val="0"/>
              <w:adjustRightInd w:val="0"/>
              <w:rPr>
                <w:rFonts w:eastAsia="Calibri"/>
                <w:sz w:val="28"/>
                <w:szCs w:val="28"/>
                <w:highlight w:val="yellow"/>
              </w:rPr>
            </w:pPr>
            <w:r w:rsidRPr="003F3C4A">
              <w:rPr>
                <w:rFonts w:eastAsia="Calibri"/>
                <w:sz w:val="28"/>
                <w:szCs w:val="28"/>
                <w:highlight w:val="yellow"/>
              </w:rPr>
              <w:t>Владимир Валентинович</w:t>
            </w:r>
          </w:p>
        </w:tc>
        <w:tc>
          <w:tcPr>
            <w:tcW w:w="397" w:type="dxa"/>
          </w:tcPr>
          <w:p w:rsidR="003F3C4A" w:rsidRPr="003F3C4A" w:rsidRDefault="003F3C4A" w:rsidP="00B31B54">
            <w:pPr>
              <w:spacing w:before="120"/>
              <w:jc w:val="center"/>
              <w:rPr>
                <w:highlight w:val="yellow"/>
              </w:rPr>
            </w:pPr>
            <w:r w:rsidRPr="003F3C4A">
              <w:rPr>
                <w:sz w:val="28"/>
                <w:szCs w:val="28"/>
                <w:highlight w:val="yellow"/>
              </w:rPr>
              <w:t>–</w:t>
            </w:r>
          </w:p>
        </w:tc>
        <w:tc>
          <w:tcPr>
            <w:tcW w:w="5982" w:type="dxa"/>
          </w:tcPr>
          <w:p w:rsidR="003F3C4A" w:rsidRPr="003F3C4A" w:rsidRDefault="003F3C4A" w:rsidP="00B31B54">
            <w:pPr>
              <w:autoSpaceDE w:val="0"/>
              <w:autoSpaceDN w:val="0"/>
              <w:adjustRightInd w:val="0"/>
              <w:spacing w:before="120"/>
              <w:jc w:val="both"/>
              <w:rPr>
                <w:rFonts w:eastAsia="Calibri"/>
                <w:sz w:val="28"/>
                <w:szCs w:val="28"/>
                <w:highlight w:val="yellow"/>
              </w:rPr>
            </w:pPr>
            <w:r w:rsidRPr="003F3C4A">
              <w:rPr>
                <w:rFonts w:eastAsia="Calibri"/>
                <w:sz w:val="28"/>
                <w:szCs w:val="28"/>
                <w:highlight w:val="yellow"/>
              </w:rPr>
              <w:t>председатель Агропромышленного союза товаропроизводителей (работодателей) Кировской области (по согласованию).</w:t>
            </w:r>
          </w:p>
        </w:tc>
      </w:tr>
    </w:tbl>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jc w:val="right"/>
        <w:outlineLvl w:val="0"/>
        <w:rPr>
          <w:rFonts w:ascii="Times New Roman" w:hAnsi="Times New Roman" w:cs="Times New Roman"/>
          <w:sz w:val="28"/>
          <w:szCs w:val="28"/>
        </w:rPr>
      </w:pPr>
      <w:r w:rsidRPr="000E1171">
        <w:rPr>
          <w:rFonts w:ascii="Times New Roman" w:hAnsi="Times New Roman" w:cs="Times New Roman"/>
          <w:sz w:val="28"/>
          <w:szCs w:val="28"/>
        </w:rPr>
        <w:t>Приложение N 3</w:t>
      </w: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jc w:val="right"/>
        <w:rPr>
          <w:rFonts w:ascii="Times New Roman" w:hAnsi="Times New Roman" w:cs="Times New Roman"/>
          <w:sz w:val="28"/>
          <w:szCs w:val="28"/>
        </w:rPr>
      </w:pPr>
      <w:r w:rsidRPr="000E1171">
        <w:rPr>
          <w:rFonts w:ascii="Times New Roman" w:hAnsi="Times New Roman" w:cs="Times New Roman"/>
          <w:sz w:val="28"/>
          <w:szCs w:val="28"/>
        </w:rPr>
        <w:t>Утвержден</w:t>
      </w:r>
    </w:p>
    <w:p w:rsidR="008E0CCE" w:rsidRPr="000E1171" w:rsidRDefault="008E0CCE">
      <w:pPr>
        <w:pStyle w:val="ConsPlusNormal"/>
        <w:jc w:val="right"/>
        <w:rPr>
          <w:rFonts w:ascii="Times New Roman" w:hAnsi="Times New Roman" w:cs="Times New Roman"/>
          <w:sz w:val="28"/>
          <w:szCs w:val="28"/>
        </w:rPr>
      </w:pPr>
      <w:r w:rsidRPr="000E1171">
        <w:rPr>
          <w:rFonts w:ascii="Times New Roman" w:hAnsi="Times New Roman" w:cs="Times New Roman"/>
          <w:sz w:val="28"/>
          <w:szCs w:val="28"/>
        </w:rPr>
        <w:t>постановлением</w:t>
      </w:r>
    </w:p>
    <w:p w:rsidR="008E0CCE" w:rsidRPr="000E1171" w:rsidRDefault="008E0CCE">
      <w:pPr>
        <w:pStyle w:val="ConsPlusNormal"/>
        <w:jc w:val="right"/>
        <w:rPr>
          <w:rFonts w:ascii="Times New Roman" w:hAnsi="Times New Roman" w:cs="Times New Roman"/>
          <w:sz w:val="28"/>
          <w:szCs w:val="28"/>
        </w:rPr>
      </w:pPr>
      <w:r w:rsidRPr="000E1171">
        <w:rPr>
          <w:rFonts w:ascii="Times New Roman" w:hAnsi="Times New Roman" w:cs="Times New Roman"/>
          <w:sz w:val="28"/>
          <w:szCs w:val="28"/>
        </w:rPr>
        <w:t>Правительства Кировской области</w:t>
      </w:r>
    </w:p>
    <w:p w:rsidR="008E0CCE" w:rsidRPr="000E1171" w:rsidRDefault="008E0CCE">
      <w:pPr>
        <w:pStyle w:val="ConsPlusNormal"/>
        <w:jc w:val="right"/>
        <w:rPr>
          <w:rFonts w:ascii="Times New Roman" w:hAnsi="Times New Roman" w:cs="Times New Roman"/>
          <w:sz w:val="28"/>
          <w:szCs w:val="28"/>
        </w:rPr>
      </w:pPr>
      <w:r w:rsidRPr="000E1171">
        <w:rPr>
          <w:rFonts w:ascii="Times New Roman" w:hAnsi="Times New Roman" w:cs="Times New Roman"/>
          <w:sz w:val="28"/>
          <w:szCs w:val="28"/>
        </w:rPr>
        <w:t>от 11 июня 2021 г. N 277-П</w:t>
      </w: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Title"/>
        <w:jc w:val="center"/>
        <w:rPr>
          <w:rFonts w:ascii="Times New Roman" w:hAnsi="Times New Roman" w:cs="Times New Roman"/>
          <w:sz w:val="28"/>
          <w:szCs w:val="28"/>
        </w:rPr>
      </w:pPr>
      <w:bookmarkStart w:id="19" w:name="P783"/>
      <w:bookmarkEnd w:id="19"/>
      <w:r w:rsidRPr="000E1171">
        <w:rPr>
          <w:rFonts w:ascii="Times New Roman" w:hAnsi="Times New Roman" w:cs="Times New Roman"/>
          <w:sz w:val="28"/>
          <w:szCs w:val="28"/>
        </w:rPr>
        <w:t>РЕГЛАМЕНТ</w:t>
      </w:r>
    </w:p>
    <w:p w:rsidR="008E0CCE" w:rsidRPr="000E1171" w:rsidRDefault="008E0CCE">
      <w:pPr>
        <w:pStyle w:val="ConsPlusTitle"/>
        <w:jc w:val="center"/>
        <w:rPr>
          <w:rFonts w:ascii="Times New Roman" w:hAnsi="Times New Roman" w:cs="Times New Roman"/>
          <w:sz w:val="28"/>
          <w:szCs w:val="28"/>
        </w:rPr>
      </w:pPr>
      <w:r w:rsidRPr="000E1171">
        <w:rPr>
          <w:rFonts w:ascii="Times New Roman" w:hAnsi="Times New Roman" w:cs="Times New Roman"/>
          <w:sz w:val="28"/>
          <w:szCs w:val="28"/>
        </w:rPr>
        <w:t xml:space="preserve">РАБОТЫ КОНКУРСНОЙ КОМИССИИ ПО ПРОВЕДЕНИЮ ОТБОРА </w:t>
      </w:r>
      <w:proofErr w:type="gramStart"/>
      <w:r w:rsidRPr="000E1171">
        <w:rPr>
          <w:rFonts w:ascii="Times New Roman" w:hAnsi="Times New Roman" w:cs="Times New Roman"/>
          <w:sz w:val="28"/>
          <w:szCs w:val="28"/>
        </w:rPr>
        <w:t>СЕМЕЙНЫХ</w:t>
      </w:r>
      <w:proofErr w:type="gramEnd"/>
    </w:p>
    <w:p w:rsidR="008E0CCE" w:rsidRPr="000E1171" w:rsidRDefault="008E0CCE">
      <w:pPr>
        <w:pStyle w:val="ConsPlusTitle"/>
        <w:jc w:val="center"/>
        <w:rPr>
          <w:rFonts w:ascii="Times New Roman" w:hAnsi="Times New Roman" w:cs="Times New Roman"/>
          <w:sz w:val="28"/>
          <w:szCs w:val="28"/>
        </w:rPr>
      </w:pPr>
      <w:r w:rsidRPr="000E1171">
        <w:rPr>
          <w:rFonts w:ascii="Times New Roman" w:hAnsi="Times New Roman" w:cs="Times New Roman"/>
          <w:sz w:val="28"/>
          <w:szCs w:val="28"/>
        </w:rPr>
        <w:t>ФЕРМ ДЛЯ ПРЕДОСТАВЛЕНИЯ ГРАНТОВ ИЗ ОБЛАСТНОГО БЮДЖЕТА</w:t>
      </w:r>
    </w:p>
    <w:p w:rsidR="008E0CCE" w:rsidRPr="000E1171" w:rsidRDefault="008E0CCE">
      <w:pPr>
        <w:pStyle w:val="ConsPlusTitle"/>
        <w:jc w:val="center"/>
        <w:rPr>
          <w:rFonts w:ascii="Times New Roman" w:hAnsi="Times New Roman" w:cs="Times New Roman"/>
          <w:sz w:val="28"/>
          <w:szCs w:val="28"/>
        </w:rPr>
      </w:pPr>
      <w:r w:rsidRPr="000E1171">
        <w:rPr>
          <w:rFonts w:ascii="Times New Roman" w:hAnsi="Times New Roman" w:cs="Times New Roman"/>
          <w:sz w:val="28"/>
          <w:szCs w:val="28"/>
        </w:rPr>
        <w:t>НА РАЗВИТИЕ СЕМЕЙНЫХ ФЕРМ</w:t>
      </w: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ind w:firstLine="540"/>
        <w:jc w:val="both"/>
        <w:rPr>
          <w:rFonts w:ascii="Times New Roman" w:hAnsi="Times New Roman" w:cs="Times New Roman"/>
          <w:sz w:val="28"/>
          <w:szCs w:val="28"/>
        </w:rPr>
      </w:pPr>
      <w:r w:rsidRPr="000E1171">
        <w:rPr>
          <w:rFonts w:ascii="Times New Roman" w:hAnsi="Times New Roman" w:cs="Times New Roman"/>
          <w:sz w:val="28"/>
          <w:szCs w:val="28"/>
        </w:rPr>
        <w:t>1. Регламент работы конкурсной комиссии по проведению отбора семейных ферм для предоставления грантов из областного бюджета на развитие семейных ферм (далее - Регламент) определяет порядок работы конкурсной комиссии по проведению отбора семейных ферм для предоставления грантов из областного бюджета на развитие семейных ферм (далее - конкурсная комиссия).</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lastRenderedPageBreak/>
        <w:t>2. Председатель конкурсной комиссии (его заместитель):</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2.1. Организует работу конкурсной комиссии, проводит ее заседания.</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2.2. Осуществляет </w:t>
      </w:r>
      <w:proofErr w:type="gramStart"/>
      <w:r w:rsidRPr="000E1171">
        <w:rPr>
          <w:rFonts w:ascii="Times New Roman" w:hAnsi="Times New Roman" w:cs="Times New Roman"/>
          <w:sz w:val="28"/>
          <w:szCs w:val="28"/>
        </w:rPr>
        <w:t>контроль за</w:t>
      </w:r>
      <w:proofErr w:type="gramEnd"/>
      <w:r w:rsidRPr="000E1171">
        <w:rPr>
          <w:rFonts w:ascii="Times New Roman" w:hAnsi="Times New Roman" w:cs="Times New Roman"/>
          <w:sz w:val="28"/>
          <w:szCs w:val="28"/>
        </w:rPr>
        <w:t xml:space="preserve"> исполнением принятых конкурсной комиссией решений.</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2.3. Утверждает протоколы заседаний конкурсной комиссии.</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 Секретарь конкурсной комиссии:</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3.1. Осуществляет подготовку материалов к заседаниям конкурсной комиссии.</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3.2. Оповещает членов конкурсной комиссии о дате ее заседания и предлагаемых к рассмотрению вопросах не менее чем за три дня до проведения заседания конкурсной комиссии.</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3.3. Регистрирует присутствующих на заседании конкурсной комиссии.</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3.4. Ведет протоколы заседаний конкурсной комиссии.</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3.5. Обеспечивает хранение протоколов заседаний и других материалов конкурсной комиссии.</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3.6. Ведет переписку, осуществляет учет и хранение входящих и исходящих документов, материалов конкурсной комиссии.</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4. Конкурсная комиссия проводит заседания не менее одного раза в год.</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5. Руководство деятельностью конкурсной комиссии осуществляет председатель конкурсной комиссии или в случае его отсутствия заместитель председателя конкурсной комиссии.</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6. Конкурсная комиссия правомочна проводить заседание, если на нем присутствует не менее половины от общего числа членов конкурсной комиссии.</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7. Конкурсная комиссия принимает решения в соответствии с </w:t>
      </w:r>
      <w:hyperlink w:anchor="P46">
        <w:r w:rsidRPr="000E1171">
          <w:rPr>
            <w:rFonts w:ascii="Times New Roman" w:hAnsi="Times New Roman" w:cs="Times New Roman"/>
            <w:color w:val="0000FF"/>
            <w:sz w:val="28"/>
            <w:szCs w:val="28"/>
          </w:rPr>
          <w:t>Порядком</w:t>
        </w:r>
      </w:hyperlink>
      <w:r w:rsidRPr="000E1171">
        <w:rPr>
          <w:rFonts w:ascii="Times New Roman" w:hAnsi="Times New Roman" w:cs="Times New Roman"/>
          <w:sz w:val="28"/>
          <w:szCs w:val="28"/>
        </w:rPr>
        <w:t xml:space="preserve"> предоставления грантов из областного бюджета на развитие семейных ферм, утвержденным настоящим постановлением.</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8. Конкурсная комиссия принимает решения открытым голосованием. Решение считается принятым, если за него проголосовало более половины от числа членов конкурсной комиссии, присутствовавших на ее заседании. При голосовании каждый член конкурсной комиссии имеет один голос. В случае равенства голосов "за" и "против" голос председателя конкурсной комиссии является решающим.</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Решение конкурсной комиссии оформляется протоколом, который </w:t>
      </w:r>
      <w:r w:rsidRPr="000E1171">
        <w:rPr>
          <w:rFonts w:ascii="Times New Roman" w:hAnsi="Times New Roman" w:cs="Times New Roman"/>
          <w:sz w:val="28"/>
          <w:szCs w:val="28"/>
        </w:rPr>
        <w:lastRenderedPageBreak/>
        <w:t>подписывается председателем (заместителем председателя), секретарем и присутствующими на заседании членами конкурсной комиссии.</w:t>
      </w:r>
    </w:p>
    <w:p w:rsidR="008E0CCE" w:rsidRPr="000E1171" w:rsidRDefault="008E0CCE">
      <w:pPr>
        <w:pStyle w:val="ConsPlusNormal"/>
        <w:spacing w:before="220"/>
        <w:ind w:firstLine="540"/>
        <w:jc w:val="both"/>
        <w:rPr>
          <w:rFonts w:ascii="Times New Roman" w:hAnsi="Times New Roman" w:cs="Times New Roman"/>
          <w:sz w:val="28"/>
          <w:szCs w:val="28"/>
        </w:rPr>
      </w:pPr>
      <w:r w:rsidRPr="000E1171">
        <w:rPr>
          <w:rFonts w:ascii="Times New Roman" w:hAnsi="Times New Roman" w:cs="Times New Roman"/>
          <w:sz w:val="28"/>
          <w:szCs w:val="28"/>
        </w:rPr>
        <w:t xml:space="preserve">9. Решение конкурсной комиссии может быть обжаловано участником конкурса </w:t>
      </w:r>
      <w:proofErr w:type="gramStart"/>
      <w:r w:rsidRPr="000E1171">
        <w:rPr>
          <w:rFonts w:ascii="Times New Roman" w:hAnsi="Times New Roman" w:cs="Times New Roman"/>
          <w:sz w:val="28"/>
          <w:szCs w:val="28"/>
        </w:rPr>
        <w:t>по отбору семейных ферм для предоставления грантов из областного бюджета на развитие семейных ферм в соответствии</w:t>
      </w:r>
      <w:proofErr w:type="gramEnd"/>
      <w:r w:rsidRPr="000E1171">
        <w:rPr>
          <w:rFonts w:ascii="Times New Roman" w:hAnsi="Times New Roman" w:cs="Times New Roman"/>
          <w:sz w:val="28"/>
          <w:szCs w:val="28"/>
        </w:rPr>
        <w:t xml:space="preserve"> с действующим законодательством Российской Федерации.</w:t>
      </w: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jc w:val="both"/>
        <w:rPr>
          <w:rFonts w:ascii="Times New Roman" w:hAnsi="Times New Roman" w:cs="Times New Roman"/>
          <w:sz w:val="28"/>
          <w:szCs w:val="28"/>
        </w:rPr>
      </w:pPr>
    </w:p>
    <w:p w:rsidR="008E0CCE" w:rsidRPr="000E1171" w:rsidRDefault="008E0CCE">
      <w:pPr>
        <w:pStyle w:val="ConsPlusNormal"/>
        <w:pBdr>
          <w:bottom w:val="single" w:sz="6" w:space="0" w:color="auto"/>
        </w:pBdr>
        <w:spacing w:before="100" w:after="100"/>
        <w:jc w:val="both"/>
        <w:rPr>
          <w:rFonts w:ascii="Times New Roman" w:hAnsi="Times New Roman" w:cs="Times New Roman"/>
          <w:sz w:val="28"/>
          <w:szCs w:val="28"/>
        </w:rPr>
      </w:pPr>
    </w:p>
    <w:p w:rsidR="003405CD" w:rsidRPr="000E1171" w:rsidRDefault="003405CD">
      <w:pPr>
        <w:rPr>
          <w:sz w:val="28"/>
          <w:szCs w:val="28"/>
        </w:rPr>
      </w:pPr>
    </w:p>
    <w:sectPr w:rsidR="003405CD" w:rsidRPr="000E1171" w:rsidSect="000D23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0CCE"/>
    <w:rsid w:val="00047868"/>
    <w:rsid w:val="000E1171"/>
    <w:rsid w:val="00102633"/>
    <w:rsid w:val="00176765"/>
    <w:rsid w:val="001B6D3F"/>
    <w:rsid w:val="001C2060"/>
    <w:rsid w:val="001F5F97"/>
    <w:rsid w:val="00207229"/>
    <w:rsid w:val="00236D20"/>
    <w:rsid w:val="00304793"/>
    <w:rsid w:val="003405CD"/>
    <w:rsid w:val="0036025C"/>
    <w:rsid w:val="0036237F"/>
    <w:rsid w:val="00387E58"/>
    <w:rsid w:val="00392D5F"/>
    <w:rsid w:val="003A2E35"/>
    <w:rsid w:val="003F3C4A"/>
    <w:rsid w:val="00426CEF"/>
    <w:rsid w:val="00432726"/>
    <w:rsid w:val="00446519"/>
    <w:rsid w:val="00462664"/>
    <w:rsid w:val="00494E67"/>
    <w:rsid w:val="004A5C5E"/>
    <w:rsid w:val="004F1516"/>
    <w:rsid w:val="00575143"/>
    <w:rsid w:val="005D1D61"/>
    <w:rsid w:val="005D464F"/>
    <w:rsid w:val="006045AC"/>
    <w:rsid w:val="0070544C"/>
    <w:rsid w:val="00705F34"/>
    <w:rsid w:val="007D4385"/>
    <w:rsid w:val="007D664A"/>
    <w:rsid w:val="00843F5A"/>
    <w:rsid w:val="00844D6A"/>
    <w:rsid w:val="00896F06"/>
    <w:rsid w:val="00897F3C"/>
    <w:rsid w:val="008B2869"/>
    <w:rsid w:val="008C2122"/>
    <w:rsid w:val="008C5C6C"/>
    <w:rsid w:val="008D7A91"/>
    <w:rsid w:val="008D7B3D"/>
    <w:rsid w:val="008E0CCE"/>
    <w:rsid w:val="008F08AD"/>
    <w:rsid w:val="00950E8C"/>
    <w:rsid w:val="009658F0"/>
    <w:rsid w:val="00990F15"/>
    <w:rsid w:val="009926C1"/>
    <w:rsid w:val="00995769"/>
    <w:rsid w:val="009D7C04"/>
    <w:rsid w:val="009E61CF"/>
    <w:rsid w:val="00A04FC1"/>
    <w:rsid w:val="00A10576"/>
    <w:rsid w:val="00A216A4"/>
    <w:rsid w:val="00A752F8"/>
    <w:rsid w:val="00AE5D2B"/>
    <w:rsid w:val="00B4625E"/>
    <w:rsid w:val="00B95528"/>
    <w:rsid w:val="00BA4DCF"/>
    <w:rsid w:val="00BB7CB9"/>
    <w:rsid w:val="00BD58D9"/>
    <w:rsid w:val="00C415F0"/>
    <w:rsid w:val="00C46203"/>
    <w:rsid w:val="00C61D2C"/>
    <w:rsid w:val="00CA7D42"/>
    <w:rsid w:val="00CD5C3B"/>
    <w:rsid w:val="00DA6149"/>
    <w:rsid w:val="00DC0074"/>
    <w:rsid w:val="00E428C0"/>
    <w:rsid w:val="00E43412"/>
    <w:rsid w:val="00EB5736"/>
    <w:rsid w:val="00EC5944"/>
    <w:rsid w:val="00F879D5"/>
    <w:rsid w:val="00FB5531"/>
    <w:rsid w:val="00FC1A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F5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0CC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E0C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E0CC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E0C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E0CC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E0CC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E0CC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E0CCE"/>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FC1A3A"/>
    <w:rPr>
      <w:rFonts w:ascii="Tahoma" w:hAnsi="Tahoma" w:cs="Tahoma"/>
      <w:sz w:val="16"/>
      <w:szCs w:val="16"/>
    </w:rPr>
  </w:style>
  <w:style w:type="character" w:customStyle="1" w:styleId="a4">
    <w:name w:val="Текст выноски Знак"/>
    <w:basedOn w:val="a0"/>
    <w:link w:val="a3"/>
    <w:uiPriority w:val="99"/>
    <w:semiHidden/>
    <w:rsid w:val="00FC1A3A"/>
    <w:rPr>
      <w:rFonts w:ascii="Tahoma" w:hAnsi="Tahoma" w:cs="Tahoma"/>
      <w:sz w:val="16"/>
      <w:szCs w:val="16"/>
    </w:rPr>
  </w:style>
  <w:style w:type="paragraph" w:styleId="a5">
    <w:name w:val="header"/>
    <w:basedOn w:val="a"/>
    <w:link w:val="a6"/>
    <w:uiPriority w:val="99"/>
    <w:rsid w:val="008B2869"/>
    <w:pPr>
      <w:tabs>
        <w:tab w:val="center" w:pos="4677"/>
        <w:tab w:val="right" w:pos="9355"/>
      </w:tabs>
    </w:pPr>
  </w:style>
  <w:style w:type="character" w:customStyle="1" w:styleId="a6">
    <w:name w:val="Верхний колонтитул Знак"/>
    <w:basedOn w:val="a0"/>
    <w:link w:val="a5"/>
    <w:uiPriority w:val="99"/>
    <w:rsid w:val="008B2869"/>
    <w:rPr>
      <w:rFonts w:ascii="Times New Roman" w:eastAsia="Times New Roman" w:hAnsi="Times New Roman" w:cs="Times New Roman"/>
      <w:sz w:val="20"/>
      <w:szCs w:val="20"/>
      <w:lang w:eastAsia="ru-RU"/>
    </w:rPr>
  </w:style>
  <w:style w:type="paragraph" w:styleId="a7">
    <w:name w:val="No Spacing"/>
    <w:uiPriority w:val="1"/>
    <w:qFormat/>
    <w:rsid w:val="00236D20"/>
    <w:pPr>
      <w:spacing w:after="0" w:line="240" w:lineRule="auto"/>
      <w:jc w:val="both"/>
    </w:pPr>
    <w:rPr>
      <w:rFonts w:ascii="Times New Roman CYR" w:eastAsia="Times New Roman" w:hAnsi="Times New Roman CYR"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40&amp;n=142340" TargetMode="External"/><Relationship Id="rId18" Type="http://schemas.openxmlformats.org/officeDocument/2006/relationships/hyperlink" Target="https://login.consultant.ru/link/?req=doc&amp;base=RLAW240&amp;n=183982&amp;dst=100006" TargetMode="External"/><Relationship Id="rId26" Type="http://schemas.openxmlformats.org/officeDocument/2006/relationships/hyperlink" Target="https://login.consultant.ru/link/?req=doc&amp;base=RLAW240&amp;n=205317&amp;dst=100023" TargetMode="External"/><Relationship Id="rId39" Type="http://schemas.openxmlformats.org/officeDocument/2006/relationships/hyperlink" Target="https://login.consultant.ru/link/?req=doc&amp;base=RLAW240&amp;n=205317&amp;dst=100071" TargetMode="External"/><Relationship Id="rId3" Type="http://schemas.openxmlformats.org/officeDocument/2006/relationships/webSettings" Target="webSettings.xml"/><Relationship Id="rId21" Type="http://schemas.openxmlformats.org/officeDocument/2006/relationships/hyperlink" Target="https://login.consultant.ru/link/?req=doc&amp;base=RLAW240&amp;n=188602&amp;dst=100013" TargetMode="External"/><Relationship Id="rId34" Type="http://schemas.openxmlformats.org/officeDocument/2006/relationships/hyperlink" Target="https://login.consultant.ru/link/?req=doc&amp;base=RLAW240&amp;n=183982&amp;dst=100110" TargetMode="External"/><Relationship Id="rId42" Type="http://schemas.openxmlformats.org/officeDocument/2006/relationships/hyperlink" Target="https://login.consultant.ru/link/?req=doc&amp;base=RLAW240&amp;n=205317&amp;dst=100074" TargetMode="External"/><Relationship Id="rId47" Type="http://schemas.openxmlformats.org/officeDocument/2006/relationships/hyperlink" Target="https://login.consultant.ru/link/?req=doc&amp;base=RLAW240&amp;n=205317&amp;dst=100083" TargetMode="External"/><Relationship Id="rId50" Type="http://schemas.openxmlformats.org/officeDocument/2006/relationships/image" Target="media/image3.wmf"/><Relationship Id="rId7" Type="http://schemas.openxmlformats.org/officeDocument/2006/relationships/hyperlink" Target="https://login.consultant.ru/link/?req=doc&amp;base=RLAW240&amp;n=210639&amp;dst=100005" TargetMode="External"/><Relationship Id="rId12" Type="http://schemas.openxmlformats.org/officeDocument/2006/relationships/hyperlink" Target="https://login.consultant.ru/link/?req=doc&amp;base=RLAW240&amp;n=123809" TargetMode="External"/><Relationship Id="rId17" Type="http://schemas.openxmlformats.org/officeDocument/2006/relationships/hyperlink" Target="https://login.consultant.ru/link/?req=doc&amp;base=RLAW240&amp;n=205317&amp;dst=100011" TargetMode="External"/><Relationship Id="rId25" Type="http://schemas.openxmlformats.org/officeDocument/2006/relationships/hyperlink" Target="https://login.consultant.ru/link/?req=doc&amp;base=RLAW240&amp;n=205317&amp;dst=100021" TargetMode="External"/><Relationship Id="rId33" Type="http://schemas.openxmlformats.org/officeDocument/2006/relationships/hyperlink" Target="https://login.consultant.ru/link/?req=doc&amp;base=RLAW240&amp;n=205317&amp;dst=100066" TargetMode="External"/><Relationship Id="rId38" Type="http://schemas.openxmlformats.org/officeDocument/2006/relationships/hyperlink" Target="https://login.consultant.ru/link/?req=doc&amp;base=LAW&amp;n=480810&amp;dst=3722" TargetMode="External"/><Relationship Id="rId46" Type="http://schemas.openxmlformats.org/officeDocument/2006/relationships/hyperlink" Target="https://login.consultant.ru/link/?req=doc&amp;base=RLAW240&amp;n=205317&amp;dst=100136" TargetMode="External"/><Relationship Id="rId2" Type="http://schemas.openxmlformats.org/officeDocument/2006/relationships/settings" Target="settings.xml"/><Relationship Id="rId16" Type="http://schemas.openxmlformats.org/officeDocument/2006/relationships/hyperlink" Target="https://login.consultant.ru/link/?req=doc&amp;base=RLAW240&amp;n=207779&amp;dst=100020" TargetMode="External"/><Relationship Id="rId20" Type="http://schemas.openxmlformats.org/officeDocument/2006/relationships/hyperlink" Target="https://login.consultant.ru/link/?req=doc&amp;base=RLAW240&amp;n=210639&amp;dst=100005" TargetMode="External"/><Relationship Id="rId29" Type="http://schemas.openxmlformats.org/officeDocument/2006/relationships/hyperlink" Target="https://login.consultant.ru/link/?req=doc&amp;base=RLAW240&amp;n=183982&amp;dst=100024" TargetMode="External"/><Relationship Id="rId41" Type="http://schemas.openxmlformats.org/officeDocument/2006/relationships/hyperlink" Target="https://login.consultant.ru/link/?req=doc&amp;base=LAW&amp;n=426999&amp;dst=100008"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240&amp;n=205317&amp;dst=100005" TargetMode="External"/><Relationship Id="rId11" Type="http://schemas.openxmlformats.org/officeDocument/2006/relationships/hyperlink" Target="https://login.consultant.ru/link/?req=doc&amp;base=RLAW240&amp;n=115750" TargetMode="External"/><Relationship Id="rId24" Type="http://schemas.openxmlformats.org/officeDocument/2006/relationships/hyperlink" Target="https://login.consultant.ru/link/?req=doc&amp;base=RLAW240&amp;n=183982&amp;dst=100018" TargetMode="External"/><Relationship Id="rId32" Type="http://schemas.openxmlformats.org/officeDocument/2006/relationships/hyperlink" Target="https://login.consultant.ru/link/?req=doc&amp;base=RLAW240&amp;n=183982&amp;dst=100106" TargetMode="External"/><Relationship Id="rId37" Type="http://schemas.openxmlformats.org/officeDocument/2006/relationships/hyperlink" Target="https://login.consultant.ru/link/?req=doc&amp;base=LAW&amp;n=480810&amp;dst=3704" TargetMode="External"/><Relationship Id="rId40" Type="http://schemas.openxmlformats.org/officeDocument/2006/relationships/hyperlink" Target="https://login.consultant.ru/link/?req=doc&amp;base=RLAW240&amp;n=183982&amp;dst=100117" TargetMode="External"/><Relationship Id="rId45" Type="http://schemas.openxmlformats.org/officeDocument/2006/relationships/hyperlink" Target="https://login.consultant.ru/link/?req=doc&amp;base=RLAW240&amp;n=205317&amp;dst=100104" TargetMode="External"/><Relationship Id="rId53" Type="http://schemas.openxmlformats.org/officeDocument/2006/relationships/fontTable" Target="fontTable.xml"/><Relationship Id="rId5" Type="http://schemas.openxmlformats.org/officeDocument/2006/relationships/hyperlink" Target="https://login.consultant.ru/link/?req=doc&amp;base=RLAW240&amp;n=183982&amp;dst=100005" TargetMode="External"/><Relationship Id="rId15" Type="http://schemas.openxmlformats.org/officeDocument/2006/relationships/hyperlink" Target="https://login.consultant.ru/link/?req=doc&amp;base=RLAW240&amp;n=163426" TargetMode="External"/><Relationship Id="rId23" Type="http://schemas.openxmlformats.org/officeDocument/2006/relationships/hyperlink" Target="https://login.consultant.ru/link/?req=doc&amp;base=RLAW240&amp;n=205317&amp;dst=100019" TargetMode="External"/><Relationship Id="rId28" Type="http://schemas.openxmlformats.org/officeDocument/2006/relationships/hyperlink" Target="https://login.consultant.ru/link/?req=doc&amp;base=LAW&amp;n=479333" TargetMode="External"/><Relationship Id="rId36" Type="http://schemas.openxmlformats.org/officeDocument/2006/relationships/hyperlink" Target="https://login.consultant.ru/link/?req=doc&amp;base=RLAW240&amp;n=205317&amp;dst=100070" TargetMode="External"/><Relationship Id="rId49" Type="http://schemas.openxmlformats.org/officeDocument/2006/relationships/image" Target="media/image2.wmf"/><Relationship Id="rId10" Type="http://schemas.openxmlformats.org/officeDocument/2006/relationships/hyperlink" Target="https://login.consultant.ru/link/?req=doc&amp;base=RLAW240&amp;n=163539" TargetMode="External"/><Relationship Id="rId19" Type="http://schemas.openxmlformats.org/officeDocument/2006/relationships/hyperlink" Target="https://login.consultant.ru/link/?req=doc&amp;base=RLAW240&amp;n=205317&amp;dst=100006" TargetMode="External"/><Relationship Id="rId31" Type="http://schemas.openxmlformats.org/officeDocument/2006/relationships/hyperlink" Target="https://login.consultant.ru/link/?req=doc&amp;base=LAW&amp;n=41013&amp;dst=100303" TargetMode="External"/><Relationship Id="rId44" Type="http://schemas.openxmlformats.org/officeDocument/2006/relationships/hyperlink" Target="https://login.consultant.ru/link/?req=doc&amp;base=RLAW240&amp;n=205317&amp;dst=100098" TargetMode="External"/><Relationship Id="rId52" Type="http://schemas.openxmlformats.org/officeDocument/2006/relationships/hyperlink" Target="https://login.consultant.ru/link/?req=doc&amp;base=RLAW240&amp;n=205317&amp;dst=100007" TargetMode="External"/><Relationship Id="rId4" Type="http://schemas.openxmlformats.org/officeDocument/2006/relationships/hyperlink" Target="https://login.consultant.ru/link/?req=doc&amp;base=RLAW240&amp;n=207779&amp;dst=100020" TargetMode="External"/><Relationship Id="rId9" Type="http://schemas.openxmlformats.org/officeDocument/2006/relationships/hyperlink" Target="https://login.consultant.ru/link/?req=doc&amp;base=LAW&amp;n=477667&amp;dst=83028" TargetMode="External"/><Relationship Id="rId14" Type="http://schemas.openxmlformats.org/officeDocument/2006/relationships/hyperlink" Target="https://login.consultant.ru/link/?req=doc&amp;base=RLAW240&amp;n=154142" TargetMode="External"/><Relationship Id="rId22" Type="http://schemas.openxmlformats.org/officeDocument/2006/relationships/hyperlink" Target="https://login.consultant.ru/link/?req=doc&amp;base=RLAW240&amp;n=183982&amp;dst=100016" TargetMode="External"/><Relationship Id="rId27" Type="http://schemas.openxmlformats.org/officeDocument/2006/relationships/hyperlink" Target="https://login.consultant.ru/link/?req=doc&amp;base=RLAW240&amp;n=205317&amp;dst=100024" TargetMode="External"/><Relationship Id="rId30" Type="http://schemas.openxmlformats.org/officeDocument/2006/relationships/hyperlink" Target="https://login.consultant.ru/link/?req=doc&amp;base=RLAW240&amp;n=183982&amp;dst=100102" TargetMode="External"/><Relationship Id="rId35" Type="http://schemas.openxmlformats.org/officeDocument/2006/relationships/hyperlink" Target="https://login.consultant.ru/link/?req=doc&amp;base=RLAW240&amp;n=183982&amp;dst=100113" TargetMode="External"/><Relationship Id="rId43" Type="http://schemas.openxmlformats.org/officeDocument/2006/relationships/hyperlink" Target="https://login.consultant.ru/link/?req=doc&amp;base=RLAW240&amp;n=205317&amp;dst=100082" TargetMode="External"/><Relationship Id="rId48" Type="http://schemas.openxmlformats.org/officeDocument/2006/relationships/image" Target="media/image1.wmf"/><Relationship Id="rId8" Type="http://schemas.openxmlformats.org/officeDocument/2006/relationships/hyperlink" Target="https://login.consultant.ru/link/?req=doc&amp;base=RLAW240&amp;n=188602&amp;dst=100013" TargetMode="External"/><Relationship Id="rId51" Type="http://schemas.openxmlformats.org/officeDocument/2006/relationships/hyperlink" Target="https://login.consultant.ru/link/?req=doc&amp;base=RLAW240&amp;n=183982&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47</Pages>
  <Words>15911</Words>
  <Characters>90693</Characters>
  <Application>Microsoft Office Word</Application>
  <DocSecurity>0</DocSecurity>
  <Lines>755</Lines>
  <Paragraphs>212</Paragraphs>
  <ScaleCrop>false</ScaleCrop>
  <Company/>
  <LinksUpToDate>false</LinksUpToDate>
  <CharactersWithSpaces>106392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kovaleva</dc:creator>
  <cp:lastModifiedBy>kovaleva</cp:lastModifiedBy>
  <cp:revision>71</cp:revision>
  <dcterms:created xsi:type="dcterms:W3CDTF">2024-08-30T07:57:00Z</dcterms:created>
  <dcterms:modified xsi:type="dcterms:W3CDTF">2024-08-30T14:57:00Z</dcterms:modified>
</cp:coreProperties>
</file>