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871FB8" w:rsidRPr="00871FB8" w:rsidTr="00871FB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71FB8" w:rsidRPr="00871FB8" w:rsidRDefault="00871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1FB8">
              <w:rPr>
                <w:rFonts w:ascii="Times New Roman" w:hAnsi="Times New Roman" w:cs="Times New Roman"/>
                <w:sz w:val="28"/>
                <w:szCs w:val="28"/>
              </w:rPr>
              <w:t>6 марта 2017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71FB8" w:rsidRPr="00871FB8" w:rsidRDefault="00871FB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71FB8">
              <w:rPr>
                <w:rFonts w:ascii="Times New Roman" w:hAnsi="Times New Roman" w:cs="Times New Roman"/>
                <w:sz w:val="28"/>
                <w:szCs w:val="28"/>
              </w:rPr>
              <w:t>N 51-ЗО</w:t>
            </w:r>
          </w:p>
        </w:tc>
      </w:tr>
    </w:tbl>
    <w:p w:rsidR="00871FB8" w:rsidRPr="00871FB8" w:rsidRDefault="00871FB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871FB8" w:rsidRPr="00871FB8" w:rsidRDefault="00871F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1FB8" w:rsidRPr="00871FB8" w:rsidRDefault="00871F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ЗАКОН</w:t>
      </w:r>
    </w:p>
    <w:p w:rsidR="00871FB8" w:rsidRPr="00871FB8" w:rsidRDefault="00871F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871FB8" w:rsidRPr="00871FB8" w:rsidRDefault="00871F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71FB8" w:rsidRPr="00871FB8" w:rsidRDefault="00871F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ОБ УСТАНОВЛЕНИИ КРИТЕРИЕВ, КОТОРЫМ ДОЛЖНЫ СООТВЕТСТВОВАТЬ</w:t>
      </w:r>
      <w:r>
        <w:rPr>
          <w:rFonts w:ascii="Times New Roman" w:hAnsi="Times New Roman" w:cs="Times New Roman"/>
          <w:sz w:val="28"/>
          <w:szCs w:val="28"/>
        </w:rPr>
        <w:t xml:space="preserve"> ОБЪЕКТЫ СОЦИАЛЬНО-КУЛЬТУРНОГО</w:t>
      </w:r>
      <w:r>
        <w:rPr>
          <w:rFonts w:ascii="Times New Roman" w:hAnsi="Times New Roman" w:cs="Times New Roman"/>
          <w:sz w:val="28"/>
          <w:szCs w:val="28"/>
        </w:rPr>
        <w:br/>
      </w:r>
      <w:r w:rsidRPr="00871FB8">
        <w:rPr>
          <w:rFonts w:ascii="Times New Roman" w:hAnsi="Times New Roman" w:cs="Times New Roman"/>
          <w:sz w:val="28"/>
          <w:szCs w:val="28"/>
        </w:rPr>
        <w:t>И КОММУНАЛЬНО-БЫТОВОГО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FB8">
        <w:rPr>
          <w:rFonts w:ascii="Times New Roman" w:hAnsi="Times New Roman" w:cs="Times New Roman"/>
          <w:sz w:val="28"/>
          <w:szCs w:val="28"/>
        </w:rPr>
        <w:t>НАЗНАЧЕНИЯ, МАСШТАБНЫЕ ИНВЕСТИЦИОННЫЕ ПРОЕКТЫ,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FB8">
        <w:rPr>
          <w:rFonts w:ascii="Times New Roman" w:hAnsi="Times New Roman" w:cs="Times New Roman"/>
          <w:sz w:val="28"/>
          <w:szCs w:val="28"/>
        </w:rPr>
        <w:t>В ЦЕЛЯХ ПРЕДОСТАВЛЕНИЯ ЗЕМЕЛЬНЫХ УЧАСТКОВ В АРЕНДУ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FB8">
        <w:rPr>
          <w:rFonts w:ascii="Times New Roman" w:hAnsi="Times New Roman" w:cs="Times New Roman"/>
          <w:sz w:val="28"/>
          <w:szCs w:val="28"/>
        </w:rPr>
        <w:t>БЕЗ ПРОВЕДЕНИЯ ТОРГОВ</w:t>
      </w:r>
    </w:p>
    <w:p w:rsidR="00871FB8" w:rsidRPr="00871FB8" w:rsidRDefault="00871F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1FB8" w:rsidRPr="00871FB8" w:rsidRDefault="00871F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71FB8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871FB8" w:rsidRPr="00871FB8" w:rsidRDefault="00871F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Законодательным Собранием</w:t>
      </w:r>
    </w:p>
    <w:p w:rsidR="00871FB8" w:rsidRPr="00871FB8" w:rsidRDefault="00871F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871FB8" w:rsidRPr="00871FB8" w:rsidRDefault="00871F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16 февраля 2017 года</w:t>
      </w:r>
    </w:p>
    <w:p w:rsidR="00871FB8" w:rsidRPr="00871FB8" w:rsidRDefault="00871F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1FB8" w:rsidRPr="00871FB8" w:rsidRDefault="00871FB8" w:rsidP="00871FB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24"/>
      <w:bookmarkEnd w:id="0"/>
      <w:r w:rsidRPr="00871FB8">
        <w:rPr>
          <w:rFonts w:ascii="Times New Roman" w:hAnsi="Times New Roman" w:cs="Times New Roman"/>
          <w:sz w:val="28"/>
          <w:szCs w:val="28"/>
        </w:rPr>
        <w:t>Статья 1. Предмет регулирования настоящего Закона</w:t>
      </w:r>
    </w:p>
    <w:p w:rsid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FB8">
        <w:rPr>
          <w:rFonts w:ascii="Times New Roman" w:hAnsi="Times New Roman" w:cs="Times New Roman"/>
          <w:sz w:val="28"/>
          <w:szCs w:val="28"/>
        </w:rPr>
        <w:t xml:space="preserve">Настоящим Законом в целях реализации положений </w:t>
      </w:r>
      <w:hyperlink r:id="rId5">
        <w:r w:rsidRPr="00871FB8">
          <w:rPr>
            <w:rFonts w:ascii="Times New Roman" w:hAnsi="Times New Roman" w:cs="Times New Roman"/>
            <w:sz w:val="28"/>
            <w:szCs w:val="28"/>
          </w:rPr>
          <w:t>подпункта 3 пункта 2 статьи 39.6</w:t>
        </w:r>
      </w:hyperlink>
      <w:r w:rsidRPr="00871FB8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устанавливаются критерии,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юридическим лицам земельных участков, находящихся в государственной или муниципальной собственности, в аренду без проведения торгов в соответствии с правовым актом Губернатора Кировской области.</w:t>
      </w:r>
      <w:proofErr w:type="gramEnd"/>
    </w:p>
    <w:p w:rsidR="00871FB8" w:rsidRPr="00871FB8" w:rsidRDefault="00871FB8" w:rsidP="00871F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1FB8" w:rsidRPr="00871FB8" w:rsidRDefault="00871FB8" w:rsidP="00871FB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Статья 2. Критерии, которым должны соответствовать объекты социально-культурного назначения и объекты коммунально-бытового назначения</w:t>
      </w:r>
    </w:p>
    <w:p w:rsidR="00871FB8" w:rsidRPr="00871FB8" w:rsidRDefault="00871FB8" w:rsidP="00871F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 xml:space="preserve">1. Предоставление земельного участка, указанного в </w:t>
      </w:r>
      <w:hyperlink w:anchor="P24">
        <w:r w:rsidRPr="00871FB8">
          <w:rPr>
            <w:rFonts w:ascii="Times New Roman" w:hAnsi="Times New Roman" w:cs="Times New Roman"/>
            <w:sz w:val="28"/>
            <w:szCs w:val="28"/>
          </w:rPr>
          <w:t>статье 1</w:t>
        </w:r>
      </w:hyperlink>
      <w:r w:rsidRPr="00871FB8">
        <w:rPr>
          <w:rFonts w:ascii="Times New Roman" w:hAnsi="Times New Roman" w:cs="Times New Roman"/>
          <w:sz w:val="28"/>
          <w:szCs w:val="28"/>
        </w:rPr>
        <w:t xml:space="preserve"> настоящего Закона, в аренду без проведения торгов допускается при условии соответствия объекта социально-культурного назначения одновременно следующим критериям:</w:t>
      </w: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1) объект соответствует приоритетам и целям, определенным в документах стратегического планирования Кировской области, муниципальных образований в Кировской области;</w:t>
      </w: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2) объект социально-культурного назначения относится к сфере образования, культуры, здравоохранения, физической культуры и спорта, организации отдыха граждан и туризма, социального обеспечения;</w:t>
      </w: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3) общий объем капитальных вложений в создание (реконструкцию) объекта социально-культурного назначения не менее 5 миллионов рублей.</w:t>
      </w: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lastRenderedPageBreak/>
        <w:t xml:space="preserve">2. Предоставление земельного участка, указанного в </w:t>
      </w:r>
      <w:hyperlink w:anchor="P24">
        <w:r w:rsidRPr="00871FB8">
          <w:rPr>
            <w:rFonts w:ascii="Times New Roman" w:hAnsi="Times New Roman" w:cs="Times New Roman"/>
            <w:color w:val="0000FF"/>
            <w:sz w:val="28"/>
            <w:szCs w:val="28"/>
          </w:rPr>
          <w:t>статье 1</w:t>
        </w:r>
      </w:hyperlink>
      <w:r w:rsidRPr="00871FB8">
        <w:rPr>
          <w:rFonts w:ascii="Times New Roman" w:hAnsi="Times New Roman" w:cs="Times New Roman"/>
          <w:sz w:val="28"/>
          <w:szCs w:val="28"/>
        </w:rPr>
        <w:t xml:space="preserve"> настоящего Закона, в аренду без проведения торгов допускается при условии соответствия объекта коммунально-бытового назначения одновременно следующим критериям:</w:t>
      </w: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1) объект соответствует приоритетам и целям, определенным в документах стратегического планирования Кировской области, муниципальных образований в Кировской области;</w:t>
      </w: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2) объект коммунально-бытового назначения относится к сфере электроэнергетики, теплоснабжения (в том числе газоснабжения и биоэнергетики), водоснабжения, водоотведения, к сфере обращения с отходами;</w:t>
      </w: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3) общий объем капитальных вложений в создание (реконструкцию) объекта коммунально-бытового назначения составляет не менее 10 миллионов рублей.</w:t>
      </w:r>
    </w:p>
    <w:p w:rsidR="00871FB8" w:rsidRPr="00871FB8" w:rsidRDefault="00871FB8" w:rsidP="00871F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1FB8" w:rsidRPr="00871FB8" w:rsidRDefault="00871FB8" w:rsidP="00871FB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Статья 3. Критерии, которым должны соответствовать масштабные инвестиционные проекты</w:t>
      </w:r>
    </w:p>
    <w:p w:rsidR="00871FB8" w:rsidRPr="00871FB8" w:rsidRDefault="00871FB8" w:rsidP="00871F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 xml:space="preserve">1. Для признания инвестиционного проекта масштабным инвестиционным проектом и предоставления для его реализации земельного участка, указанного в </w:t>
      </w:r>
      <w:hyperlink w:anchor="P24">
        <w:r w:rsidRPr="00871FB8">
          <w:rPr>
            <w:rFonts w:ascii="Times New Roman" w:hAnsi="Times New Roman" w:cs="Times New Roman"/>
            <w:sz w:val="28"/>
            <w:szCs w:val="28"/>
          </w:rPr>
          <w:t>статье 1</w:t>
        </w:r>
      </w:hyperlink>
      <w:r w:rsidRPr="00871FB8">
        <w:rPr>
          <w:rFonts w:ascii="Times New Roman" w:hAnsi="Times New Roman" w:cs="Times New Roman"/>
          <w:sz w:val="28"/>
          <w:szCs w:val="28"/>
        </w:rPr>
        <w:t xml:space="preserve"> настоящего Закона, в аренду без проведения торгов данный проект должен соответствовать критериям, установленным </w:t>
      </w:r>
      <w:hyperlink w:anchor="P44">
        <w:r w:rsidRPr="00871FB8">
          <w:rPr>
            <w:rFonts w:ascii="Times New Roman" w:hAnsi="Times New Roman" w:cs="Times New Roman"/>
            <w:sz w:val="28"/>
            <w:szCs w:val="28"/>
          </w:rPr>
          <w:t>частями 2</w:t>
        </w:r>
      </w:hyperlink>
      <w:r w:rsidRPr="00871FB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5">
        <w:r w:rsidRPr="00871FB8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871FB8">
        <w:rPr>
          <w:rFonts w:ascii="Times New Roman" w:hAnsi="Times New Roman" w:cs="Times New Roman"/>
          <w:sz w:val="28"/>
          <w:szCs w:val="28"/>
        </w:rPr>
        <w:t xml:space="preserve"> настоящей статьи (по типам проекта).</w:t>
      </w: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871FB8">
        <w:rPr>
          <w:rFonts w:ascii="Times New Roman" w:hAnsi="Times New Roman" w:cs="Times New Roman"/>
          <w:sz w:val="28"/>
          <w:szCs w:val="28"/>
        </w:rPr>
        <w:t>2. Инвестиционный прое</w:t>
      </w:r>
      <w:proofErr w:type="gramStart"/>
      <w:r w:rsidRPr="00871FB8">
        <w:rPr>
          <w:rFonts w:ascii="Times New Roman" w:hAnsi="Times New Roman" w:cs="Times New Roman"/>
          <w:sz w:val="28"/>
          <w:szCs w:val="28"/>
        </w:rPr>
        <w:t>кт в сф</w:t>
      </w:r>
      <w:proofErr w:type="gramEnd"/>
      <w:r w:rsidRPr="00871FB8">
        <w:rPr>
          <w:rFonts w:ascii="Times New Roman" w:hAnsi="Times New Roman" w:cs="Times New Roman"/>
          <w:sz w:val="28"/>
          <w:szCs w:val="28"/>
        </w:rPr>
        <w:t>ере промышленного производства должен соответствовать одновременно следующим критериям:</w:t>
      </w: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- общий объем капитальных вложений для проекта, реализуемого на территории сельских поселений, должен составить не менее 10 миллионов рублей, на территории городских поселений - не менее 20 миллионов рублей, на территории городских и муниципальных округов - не менее 30 миллионов рублей;</w:t>
      </w: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- абзац утратил силу;</w:t>
      </w: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FB8">
        <w:rPr>
          <w:rFonts w:ascii="Times New Roman" w:hAnsi="Times New Roman" w:cs="Times New Roman"/>
          <w:sz w:val="28"/>
          <w:szCs w:val="28"/>
        </w:rPr>
        <w:t>- инвестиционный проект должен предполагать поступление налоговых доходов в консолидированный бюджет Кировской области в размере не менее 1 миллиона рублей в год после выхода на проектную мощность (достижение показателей, предусмотренных заявкой о соответствии инвестиционного проекта критериям, которым должны соответствовать масштабные инвестиционные проекты) для проекта, реализуемого на территории сельских поселений, не менее 3 миллионов рублей в год после выхода на проектную мощность</w:t>
      </w:r>
      <w:proofErr w:type="gramEnd"/>
      <w:r w:rsidRPr="00871FB8">
        <w:rPr>
          <w:rFonts w:ascii="Times New Roman" w:hAnsi="Times New Roman" w:cs="Times New Roman"/>
          <w:sz w:val="28"/>
          <w:szCs w:val="28"/>
        </w:rPr>
        <w:t xml:space="preserve"> для проекта, реализуемого на территории городских поселений, не менее 5 миллионов рублей в год после выхода на проектную мощность для проекта, реализуемого на территории городских и муниципальных округов.</w:t>
      </w: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3. Инвестиционный прое</w:t>
      </w:r>
      <w:proofErr w:type="gramStart"/>
      <w:r w:rsidRPr="00871FB8">
        <w:rPr>
          <w:rFonts w:ascii="Times New Roman" w:hAnsi="Times New Roman" w:cs="Times New Roman"/>
          <w:sz w:val="28"/>
          <w:szCs w:val="28"/>
        </w:rPr>
        <w:t>кт в сф</w:t>
      </w:r>
      <w:proofErr w:type="gramEnd"/>
      <w:r w:rsidRPr="00871FB8">
        <w:rPr>
          <w:rFonts w:ascii="Times New Roman" w:hAnsi="Times New Roman" w:cs="Times New Roman"/>
          <w:sz w:val="28"/>
          <w:szCs w:val="28"/>
        </w:rPr>
        <w:t xml:space="preserve">ере сельского хозяйства должен соответствовать критерию, предусматривающему общий объем капитальных вложений для инвестиционного проекта, реализуемого на территории </w:t>
      </w:r>
      <w:r w:rsidRPr="00871FB8">
        <w:rPr>
          <w:rFonts w:ascii="Times New Roman" w:hAnsi="Times New Roman" w:cs="Times New Roman"/>
          <w:sz w:val="28"/>
          <w:szCs w:val="28"/>
        </w:rPr>
        <w:lastRenderedPageBreak/>
        <w:t>городских и сельских поселений, городских и муниципальных округов, не менее 10 миллионов рублей.</w:t>
      </w: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FB8">
        <w:rPr>
          <w:rFonts w:ascii="Times New Roman" w:hAnsi="Times New Roman" w:cs="Times New Roman"/>
          <w:b/>
          <w:sz w:val="28"/>
          <w:szCs w:val="28"/>
        </w:rPr>
        <w:t>4. Часть утратила силу.</w:t>
      </w: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FB8">
        <w:rPr>
          <w:rFonts w:ascii="Times New Roman" w:hAnsi="Times New Roman" w:cs="Times New Roman"/>
          <w:b/>
          <w:sz w:val="28"/>
          <w:szCs w:val="28"/>
        </w:rPr>
        <w:t>5. Часть утратила силу.</w:t>
      </w:r>
    </w:p>
    <w:p w:rsidR="00871FB8" w:rsidRPr="00871FB8" w:rsidRDefault="00871FB8" w:rsidP="00871FB8">
      <w:pPr>
        <w:autoSpaceDE w:val="0"/>
        <w:autoSpaceDN w:val="0"/>
        <w:adjustRightInd w:val="0"/>
        <w:ind w:firstLine="567"/>
        <w:rPr>
          <w:rFonts w:cs="Times New Roman"/>
          <w:b/>
          <w:szCs w:val="28"/>
        </w:rPr>
      </w:pPr>
      <w:bookmarkStart w:id="2" w:name="P59"/>
      <w:bookmarkEnd w:id="2"/>
      <w:r w:rsidRPr="00871FB8">
        <w:rPr>
          <w:rFonts w:cs="Times New Roman"/>
          <w:b/>
          <w:szCs w:val="28"/>
        </w:rPr>
        <w:t>6. Инвестиционный прое</w:t>
      </w:r>
      <w:proofErr w:type="gramStart"/>
      <w:r w:rsidRPr="00871FB8">
        <w:rPr>
          <w:rFonts w:cs="Times New Roman"/>
          <w:b/>
          <w:szCs w:val="28"/>
        </w:rPr>
        <w:t>кт в сф</w:t>
      </w:r>
      <w:proofErr w:type="gramEnd"/>
      <w:r w:rsidRPr="00871FB8">
        <w:rPr>
          <w:rFonts w:cs="Times New Roman"/>
          <w:b/>
          <w:szCs w:val="28"/>
        </w:rPr>
        <w:t>ере жилищного строительства должен соответствовать следующему критерию:</w:t>
      </w:r>
    </w:p>
    <w:p w:rsidR="00871FB8" w:rsidRPr="00871FB8" w:rsidRDefault="00871FB8" w:rsidP="00871FB8">
      <w:pPr>
        <w:autoSpaceDE w:val="0"/>
        <w:autoSpaceDN w:val="0"/>
        <w:adjustRightInd w:val="0"/>
        <w:rPr>
          <w:rFonts w:cs="Times New Roman"/>
          <w:b/>
          <w:szCs w:val="28"/>
        </w:rPr>
      </w:pPr>
      <w:proofErr w:type="gramStart"/>
      <w:r w:rsidRPr="00871FB8">
        <w:rPr>
          <w:rFonts w:cs="Times New Roman"/>
          <w:b/>
          <w:szCs w:val="28"/>
        </w:rPr>
        <w:t>- общая площадь жилых помещений в построенных многоквартирном жилом доме (многоквартирных жилых домах) или доме (домах) блокированной застройки, возводимых в рамках реализации проекта</w:t>
      </w:r>
      <w:r>
        <w:rPr>
          <w:rFonts w:cs="Times New Roman"/>
          <w:b/>
          <w:szCs w:val="28"/>
        </w:rPr>
        <w:t xml:space="preserve"> </w:t>
      </w:r>
      <w:r w:rsidRPr="00871FB8">
        <w:rPr>
          <w:rFonts w:cs="Times New Roman"/>
          <w:b/>
          <w:szCs w:val="28"/>
        </w:rPr>
        <w:t>на территории городских округов, должна быть</w:t>
      </w:r>
      <w:r>
        <w:rPr>
          <w:rFonts w:cs="Times New Roman"/>
          <w:b/>
          <w:szCs w:val="28"/>
        </w:rPr>
        <w:br/>
      </w:r>
      <w:r w:rsidRPr="00871FB8">
        <w:rPr>
          <w:rFonts w:cs="Times New Roman"/>
          <w:b/>
          <w:szCs w:val="28"/>
        </w:rPr>
        <w:t>не менее 3 000 квадратных метров, на территории иных муниципальных образований – не менее 1 000 квадратных метров.</w:t>
      </w:r>
      <w:proofErr w:type="gramEnd"/>
    </w:p>
    <w:p w:rsidR="00871FB8" w:rsidRPr="00871FB8" w:rsidRDefault="00871FB8" w:rsidP="00871FB8">
      <w:pPr>
        <w:autoSpaceDE w:val="0"/>
        <w:autoSpaceDN w:val="0"/>
        <w:adjustRightInd w:val="0"/>
        <w:rPr>
          <w:rFonts w:cs="Times New Roman"/>
          <w:b/>
          <w:szCs w:val="28"/>
        </w:rPr>
      </w:pPr>
      <w:r w:rsidRPr="00871FB8">
        <w:rPr>
          <w:rFonts w:cs="Times New Roman"/>
          <w:b/>
          <w:szCs w:val="28"/>
        </w:rPr>
        <w:t>Одновременно с указанным в настоящей части критерием инвестиционный проект должен соответствовать двум или более</w:t>
      </w:r>
      <w:r w:rsidRPr="00871FB8">
        <w:rPr>
          <w:rFonts w:cs="Times New Roman"/>
          <w:b/>
          <w:szCs w:val="28"/>
        </w:rPr>
        <w:br/>
        <w:t>из следующих критериев:</w:t>
      </w:r>
    </w:p>
    <w:p w:rsidR="00871FB8" w:rsidRPr="00871FB8" w:rsidRDefault="00871FB8" w:rsidP="00871FB8">
      <w:pPr>
        <w:autoSpaceDE w:val="0"/>
        <w:autoSpaceDN w:val="0"/>
        <w:adjustRightInd w:val="0"/>
        <w:rPr>
          <w:rFonts w:cs="Times New Roman"/>
          <w:b/>
          <w:szCs w:val="28"/>
        </w:rPr>
      </w:pPr>
      <w:proofErr w:type="gramStart"/>
      <w:r w:rsidRPr="00871FB8">
        <w:rPr>
          <w:rFonts w:cs="Times New Roman"/>
          <w:b/>
          <w:szCs w:val="28"/>
        </w:rPr>
        <w:t>- инвестиционный проект осуществляется юридическим лицом, отобранным на конкурсной основе в порядке, установленном Правительством Кировской области, и исполнившим обязательства</w:t>
      </w:r>
      <w:r w:rsidRPr="00871FB8">
        <w:rPr>
          <w:rFonts w:cs="Times New Roman"/>
          <w:b/>
          <w:szCs w:val="28"/>
        </w:rPr>
        <w:br/>
        <w:t>по предоставлению пострадавшим участникам строительства жилья мер</w:t>
      </w:r>
      <w:r w:rsidRPr="00871FB8">
        <w:rPr>
          <w:rFonts w:cs="Times New Roman"/>
          <w:b/>
          <w:szCs w:val="28"/>
        </w:rPr>
        <w:br/>
        <w:t>по защите их прав в соответствии с Законом Кировской области</w:t>
      </w:r>
      <w:r w:rsidRPr="00871FB8">
        <w:rPr>
          <w:rFonts w:cs="Times New Roman"/>
          <w:b/>
          <w:szCs w:val="28"/>
        </w:rPr>
        <w:br/>
        <w:t>от 28.12.2016 № 41-ЗО «О мерах по защите прав граждан – пострадавших участников строительства жилья на территории Кировской области»;</w:t>
      </w:r>
      <w:proofErr w:type="gramEnd"/>
    </w:p>
    <w:p w:rsidR="00871FB8" w:rsidRPr="00871FB8" w:rsidRDefault="00871FB8" w:rsidP="00871FB8">
      <w:pPr>
        <w:autoSpaceDE w:val="0"/>
        <w:autoSpaceDN w:val="0"/>
        <w:adjustRightInd w:val="0"/>
        <w:rPr>
          <w:rFonts w:cs="Times New Roman"/>
          <w:b/>
          <w:szCs w:val="28"/>
        </w:rPr>
      </w:pPr>
      <w:proofErr w:type="gramStart"/>
      <w:r w:rsidRPr="00871FB8">
        <w:rPr>
          <w:rFonts w:cs="Times New Roman"/>
          <w:b/>
          <w:szCs w:val="28"/>
        </w:rPr>
        <w:t>- в государственную собственность Кировской области</w:t>
      </w:r>
      <w:r w:rsidRPr="00871FB8">
        <w:rPr>
          <w:rFonts w:cs="Times New Roman"/>
          <w:b/>
          <w:szCs w:val="28"/>
        </w:rPr>
        <w:br/>
        <w:t>и (или) в муниципальную собственность муниципального образования Кировской области, на территории которого реализуется инвестиционный проект, безвозмездно передаются жилые и (или) нежилые помещения</w:t>
      </w:r>
      <w:r>
        <w:rPr>
          <w:rFonts w:cs="Times New Roman"/>
          <w:b/>
          <w:szCs w:val="28"/>
        </w:rPr>
        <w:t xml:space="preserve"> </w:t>
      </w:r>
      <w:r w:rsidRPr="00871FB8">
        <w:rPr>
          <w:rFonts w:cs="Times New Roman"/>
          <w:b/>
          <w:szCs w:val="28"/>
        </w:rPr>
        <w:t>в построенных многоквартирном жилом доме (многоквартирных жилых домах) или доме (домах) блокированной застройки общей стоимостью не менее рыночной стоимости земельного участка, предоставленного в аренду для реализации инвестиционного проекта, определенной в соответствии</w:t>
      </w:r>
      <w:r w:rsidRPr="00871FB8">
        <w:rPr>
          <w:rFonts w:cs="Times New Roman"/>
          <w:b/>
          <w:szCs w:val="28"/>
        </w:rPr>
        <w:br/>
        <w:t>с законодательством</w:t>
      </w:r>
      <w:proofErr w:type="gramEnd"/>
      <w:r w:rsidRPr="00871FB8">
        <w:rPr>
          <w:rFonts w:cs="Times New Roman"/>
          <w:b/>
          <w:szCs w:val="28"/>
        </w:rPr>
        <w:t xml:space="preserve">, </w:t>
      </w:r>
      <w:proofErr w:type="gramStart"/>
      <w:r w:rsidRPr="00871FB8">
        <w:rPr>
          <w:rFonts w:cs="Times New Roman"/>
          <w:b/>
          <w:szCs w:val="28"/>
        </w:rPr>
        <w:t>регулирующим</w:t>
      </w:r>
      <w:proofErr w:type="gramEnd"/>
      <w:r w:rsidRPr="00871FB8">
        <w:rPr>
          <w:rFonts w:cs="Times New Roman"/>
          <w:b/>
          <w:szCs w:val="28"/>
        </w:rPr>
        <w:t xml:space="preserve"> оценочную деятельность в Российской Федерации;</w:t>
      </w:r>
    </w:p>
    <w:p w:rsidR="00871FB8" w:rsidRPr="00871FB8" w:rsidRDefault="00871FB8" w:rsidP="00871FB8">
      <w:pPr>
        <w:autoSpaceDE w:val="0"/>
        <w:autoSpaceDN w:val="0"/>
        <w:adjustRightInd w:val="0"/>
        <w:rPr>
          <w:rFonts w:cs="Times New Roman"/>
          <w:b/>
          <w:szCs w:val="28"/>
        </w:rPr>
      </w:pPr>
      <w:proofErr w:type="gramStart"/>
      <w:r w:rsidRPr="00871FB8">
        <w:rPr>
          <w:rFonts w:cs="Times New Roman"/>
          <w:b/>
          <w:szCs w:val="28"/>
        </w:rPr>
        <w:t>- в муниципальную собственность муниципального образования Кировской области, на территории которого реализуется инвестиционный проект, передается не менее 20 % от общей площади жилых помещений</w:t>
      </w:r>
      <w:r>
        <w:rPr>
          <w:rFonts w:cs="Times New Roman"/>
          <w:b/>
          <w:szCs w:val="28"/>
        </w:rPr>
        <w:t xml:space="preserve"> </w:t>
      </w:r>
      <w:r w:rsidRPr="00871FB8">
        <w:rPr>
          <w:rFonts w:cs="Times New Roman"/>
          <w:b/>
          <w:szCs w:val="28"/>
        </w:rPr>
        <w:t>в построенных многоквартирном жилом доме (многоквартирных жилых домах) или доме (домах) блокированной застройки по цене,</w:t>
      </w:r>
      <w:r>
        <w:rPr>
          <w:rFonts w:cs="Times New Roman"/>
          <w:b/>
          <w:szCs w:val="28"/>
        </w:rPr>
        <w:t xml:space="preserve"> </w:t>
      </w:r>
      <w:r w:rsidRPr="00871FB8">
        <w:rPr>
          <w:rFonts w:cs="Times New Roman"/>
          <w:b/>
          <w:szCs w:val="28"/>
        </w:rPr>
        <w:t>не превышающей среднюю рыночную стоимость одного квадратного метра общей площади по Кировской области, определенную федеральным органом исполнительной власти, осуществляющим функции по выработке и</w:t>
      </w:r>
      <w:proofErr w:type="gramEnd"/>
      <w:r w:rsidRPr="00871FB8">
        <w:rPr>
          <w:rFonts w:cs="Times New Roman"/>
          <w:b/>
          <w:szCs w:val="28"/>
        </w:rPr>
        <w:t xml:space="preserve"> (или) реализации государственной политики и нормативно-правовому регулированию в сфере строительства, в целях их последующей передачи гражданам по договору социального найма, договору найма жилых помещений </w:t>
      </w:r>
      <w:r w:rsidRPr="00871FB8">
        <w:rPr>
          <w:rFonts w:cs="Times New Roman"/>
          <w:b/>
          <w:szCs w:val="28"/>
        </w:rPr>
        <w:lastRenderedPageBreak/>
        <w:t>жилищного фонда социального использования либо договору найма специализированного жилого помещения;</w:t>
      </w:r>
    </w:p>
    <w:p w:rsidR="00871FB8" w:rsidRPr="00871FB8" w:rsidRDefault="00871FB8" w:rsidP="00871FB8">
      <w:pPr>
        <w:autoSpaceDE w:val="0"/>
        <w:autoSpaceDN w:val="0"/>
        <w:adjustRightInd w:val="0"/>
        <w:rPr>
          <w:rFonts w:cs="Times New Roman"/>
          <w:b/>
          <w:szCs w:val="28"/>
        </w:rPr>
      </w:pPr>
      <w:proofErr w:type="gramStart"/>
      <w:r w:rsidRPr="00871FB8">
        <w:rPr>
          <w:rFonts w:cs="Times New Roman"/>
          <w:b/>
          <w:szCs w:val="28"/>
        </w:rPr>
        <w:t>- осуществляется реконструкция объекта капитального строительства, находящегося в государственной собственности Кировской области</w:t>
      </w:r>
      <w:r>
        <w:rPr>
          <w:rFonts w:cs="Times New Roman"/>
          <w:b/>
          <w:szCs w:val="28"/>
        </w:rPr>
        <w:t xml:space="preserve"> </w:t>
      </w:r>
      <w:r w:rsidRPr="00871FB8">
        <w:rPr>
          <w:rFonts w:cs="Times New Roman"/>
          <w:b/>
          <w:szCs w:val="28"/>
        </w:rPr>
        <w:t>или в муниципальной собственности муниципального образования Кировской области при условии, что стоимость капитальных вложений</w:t>
      </w:r>
      <w:r>
        <w:rPr>
          <w:rFonts w:cs="Times New Roman"/>
          <w:b/>
          <w:szCs w:val="28"/>
        </w:rPr>
        <w:t xml:space="preserve"> </w:t>
      </w:r>
      <w:r w:rsidRPr="00871FB8">
        <w:rPr>
          <w:rFonts w:cs="Times New Roman"/>
          <w:b/>
          <w:szCs w:val="28"/>
        </w:rPr>
        <w:t>в этот объект не менее рыночной стоимости земельного участка, предоставленного в аренду для реализации инвестиционного проекта, определенной в соответствии с законодательством, регулирующим оценочную деятельность в Российской Федерации;</w:t>
      </w:r>
      <w:proofErr w:type="gramEnd"/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FB8">
        <w:rPr>
          <w:rFonts w:ascii="Times New Roman" w:hAnsi="Times New Roman" w:cs="Times New Roman"/>
          <w:b/>
          <w:sz w:val="28"/>
          <w:szCs w:val="28"/>
        </w:rPr>
        <w:t>- в государственную собственность Кировской области</w:t>
      </w:r>
      <w:r w:rsidRPr="00871FB8">
        <w:rPr>
          <w:rFonts w:ascii="Times New Roman" w:hAnsi="Times New Roman" w:cs="Times New Roman"/>
          <w:b/>
          <w:sz w:val="28"/>
          <w:szCs w:val="28"/>
        </w:rPr>
        <w:br/>
        <w:t xml:space="preserve">или в муниципальную собственность муниципального образования Кировской области, на территории которого реализуется инвестиционный проект, безвозмездно передается построенное здание административно-делового центра (комплекса), научного и технологического парка, </w:t>
      </w:r>
      <w:proofErr w:type="spellStart"/>
      <w:r w:rsidRPr="00871FB8">
        <w:rPr>
          <w:rFonts w:ascii="Times New Roman" w:hAnsi="Times New Roman" w:cs="Times New Roman"/>
          <w:b/>
          <w:sz w:val="28"/>
          <w:szCs w:val="28"/>
        </w:rPr>
        <w:t>инновационно-технологического</w:t>
      </w:r>
      <w:proofErr w:type="spellEnd"/>
      <w:r w:rsidRPr="00871FB8">
        <w:rPr>
          <w:rFonts w:ascii="Times New Roman" w:hAnsi="Times New Roman" w:cs="Times New Roman"/>
          <w:b/>
          <w:sz w:val="28"/>
          <w:szCs w:val="28"/>
        </w:rPr>
        <w:t xml:space="preserve"> и инжинирингового центра, </w:t>
      </w:r>
      <w:proofErr w:type="spellStart"/>
      <w:proofErr w:type="gramStart"/>
      <w:r w:rsidRPr="00871FB8">
        <w:rPr>
          <w:rFonts w:ascii="Times New Roman" w:hAnsi="Times New Roman" w:cs="Times New Roman"/>
          <w:b/>
          <w:sz w:val="28"/>
          <w:szCs w:val="28"/>
        </w:rPr>
        <w:t>бизнес-инкубатора</w:t>
      </w:r>
      <w:proofErr w:type="spellEnd"/>
      <w:proofErr w:type="gramEnd"/>
      <w:r w:rsidRPr="00871FB8">
        <w:rPr>
          <w:rFonts w:ascii="Times New Roman" w:hAnsi="Times New Roman" w:cs="Times New Roman"/>
          <w:b/>
          <w:sz w:val="28"/>
          <w:szCs w:val="28"/>
        </w:rPr>
        <w:t>, гостиницы)</w:t>
      </w:r>
    </w:p>
    <w:p w:rsidR="00871FB8" w:rsidRPr="00871FB8" w:rsidRDefault="00871FB8" w:rsidP="00871FB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6"/>
      <w:bookmarkEnd w:id="3"/>
      <w:r w:rsidRPr="00871FB8">
        <w:rPr>
          <w:rFonts w:ascii="Times New Roman" w:hAnsi="Times New Roman" w:cs="Times New Roman"/>
          <w:sz w:val="28"/>
          <w:szCs w:val="28"/>
        </w:rPr>
        <w:t>6</w:t>
      </w:r>
      <w:r w:rsidRPr="00871FB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71FB8">
        <w:rPr>
          <w:rFonts w:ascii="Times New Roman" w:hAnsi="Times New Roman" w:cs="Times New Roman"/>
          <w:sz w:val="28"/>
          <w:szCs w:val="28"/>
        </w:rPr>
        <w:t xml:space="preserve"> . Инвестиционный прое</w:t>
      </w:r>
      <w:proofErr w:type="gramStart"/>
      <w:r w:rsidRPr="00871FB8">
        <w:rPr>
          <w:rFonts w:ascii="Times New Roman" w:hAnsi="Times New Roman" w:cs="Times New Roman"/>
          <w:sz w:val="28"/>
          <w:szCs w:val="28"/>
        </w:rPr>
        <w:t>кт в сф</w:t>
      </w:r>
      <w:proofErr w:type="gramEnd"/>
      <w:r w:rsidRPr="00871FB8">
        <w:rPr>
          <w:rFonts w:ascii="Times New Roman" w:hAnsi="Times New Roman" w:cs="Times New Roman"/>
          <w:sz w:val="28"/>
          <w:szCs w:val="28"/>
        </w:rPr>
        <w:t>ере завершения строительства и ввода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FB8">
        <w:rPr>
          <w:rFonts w:ascii="Times New Roman" w:hAnsi="Times New Roman" w:cs="Times New Roman"/>
          <w:sz w:val="28"/>
          <w:szCs w:val="28"/>
        </w:rPr>
        <w:t>эксплуатацию жилого дома (домов), участники строительства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FB8">
        <w:rPr>
          <w:rFonts w:ascii="Times New Roman" w:hAnsi="Times New Roman" w:cs="Times New Roman"/>
          <w:sz w:val="28"/>
          <w:szCs w:val="28"/>
        </w:rPr>
        <w:t>(которых) признаны пострадавшими участниками строительства жилья,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FB8">
        <w:rPr>
          <w:rFonts w:ascii="Times New Roman" w:hAnsi="Times New Roman" w:cs="Times New Roman"/>
          <w:sz w:val="28"/>
          <w:szCs w:val="28"/>
        </w:rPr>
        <w:t>соответствовать одновременно следующим критериям:</w:t>
      </w: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- предусматривать обязательство по завершению строительства жилого дома (домов) за счет собственных либо привлеченных средств и вводу его (их) в эксплуатацию;</w:t>
      </w: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FB8">
        <w:rPr>
          <w:rFonts w:ascii="Times New Roman" w:hAnsi="Times New Roman" w:cs="Times New Roman"/>
          <w:sz w:val="28"/>
          <w:szCs w:val="28"/>
        </w:rPr>
        <w:t>- использование предоставляемого в аренду земельного участка для реализации инвестиционного проекта для строительства многоквартирного жилого дома (домов) или дома (домов) блокированной застройки, состоящего (состоящих) из трех и более блоков, и (или) объектов социально-культурного назначения, относящихся к сфере образования, культуры, здравоохранения, физической культуры и спорта, социального обеспечения, в соответствии с генеральным планом поселения, генеральным планом городского округа.</w:t>
      </w:r>
      <w:proofErr w:type="gramEnd"/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5"/>
      <w:bookmarkEnd w:id="4"/>
      <w:r w:rsidRPr="00871FB8">
        <w:rPr>
          <w:rFonts w:ascii="Times New Roman" w:hAnsi="Times New Roman" w:cs="Times New Roman"/>
          <w:sz w:val="28"/>
          <w:szCs w:val="28"/>
        </w:rPr>
        <w:t>7. Инвестиционный проект в иных сферах должен соответствовать одновременно следующим критериям:</w:t>
      </w: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- общий объем капитальных вложений для инвестиционного проекта, реализуемого на территории Кировской области, должен составить не менее 80 миллионов рублей;</w:t>
      </w: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- абзац утратил силу;</w:t>
      </w: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- инвестиционный проект должен предполагать поступление налоговых доходов в консолидированный бюджет Кировской области в размере не менее 20 миллионов рублей в год после выхода на проектную мощность.</w:t>
      </w:r>
    </w:p>
    <w:p w:rsid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 xml:space="preserve">8. Определение размера арендной платы за земельные участки, предназначенные для реализации масштабных инвестиционных проектов, определение цены продажи таких земельных участков после завершения </w:t>
      </w:r>
      <w:r w:rsidRPr="00871FB8">
        <w:rPr>
          <w:rFonts w:ascii="Times New Roman" w:hAnsi="Times New Roman" w:cs="Times New Roman"/>
          <w:sz w:val="28"/>
          <w:szCs w:val="28"/>
        </w:rPr>
        <w:lastRenderedPageBreak/>
        <w:t>строительства объектов, предусмотренных данными проектами, осуществляется в соответствии с действующим законодательством.</w:t>
      </w:r>
    </w:p>
    <w:p w:rsid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Статья 3</w:t>
      </w:r>
      <w:r w:rsidRPr="00871FB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71FB8">
        <w:rPr>
          <w:rFonts w:ascii="Times New Roman" w:hAnsi="Times New Roman" w:cs="Times New Roman"/>
          <w:sz w:val="28"/>
          <w:szCs w:val="28"/>
        </w:rPr>
        <w:t xml:space="preserve"> . Порядок предоставления земельных участков в аренду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FB8">
        <w:rPr>
          <w:rFonts w:ascii="Times New Roman" w:hAnsi="Times New Roman" w:cs="Times New Roman"/>
          <w:sz w:val="28"/>
          <w:szCs w:val="28"/>
        </w:rPr>
        <w:t>проведения торгов</w:t>
      </w:r>
    </w:p>
    <w:p w:rsidR="00871FB8" w:rsidRPr="00871FB8" w:rsidRDefault="00871FB8" w:rsidP="00871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1FB8" w:rsidRPr="00871FB8" w:rsidRDefault="00871FB8" w:rsidP="00871FB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FB8">
        <w:rPr>
          <w:rFonts w:ascii="Times New Roman" w:hAnsi="Times New Roman" w:cs="Times New Roman"/>
          <w:sz w:val="28"/>
          <w:szCs w:val="28"/>
        </w:rPr>
        <w:t>Предоставление юридическим лицам земельных участков, находящихся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FB8">
        <w:rPr>
          <w:rFonts w:ascii="Times New Roman" w:hAnsi="Times New Roman" w:cs="Times New Roman"/>
          <w:sz w:val="28"/>
          <w:szCs w:val="28"/>
        </w:rPr>
        <w:t>государственной или муниципальной собственности, в аренду без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FB8">
        <w:rPr>
          <w:rFonts w:ascii="Times New Roman" w:hAnsi="Times New Roman" w:cs="Times New Roman"/>
          <w:sz w:val="28"/>
          <w:szCs w:val="28"/>
        </w:rPr>
        <w:t>торгов в соответствии с правовым актом Губернатора Кировской области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FB8">
        <w:rPr>
          <w:rFonts w:ascii="Times New Roman" w:hAnsi="Times New Roman" w:cs="Times New Roman"/>
          <w:sz w:val="28"/>
          <w:szCs w:val="28"/>
        </w:rPr>
        <w:t>случаях соответствия масштабных инвестиционных проектов критериям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71FB8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hyperlink w:anchor="P59">
        <w:r w:rsidRPr="00871FB8">
          <w:rPr>
            <w:rFonts w:ascii="Times New Roman" w:hAnsi="Times New Roman" w:cs="Times New Roman"/>
            <w:sz w:val="28"/>
            <w:szCs w:val="28"/>
          </w:rPr>
          <w:t>частями 6</w:t>
        </w:r>
      </w:hyperlink>
      <w:r w:rsidRPr="00871FB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6">
        <w:r w:rsidRPr="00871FB8">
          <w:rPr>
            <w:rFonts w:ascii="Times New Roman" w:hAnsi="Times New Roman" w:cs="Times New Roman"/>
            <w:sz w:val="28"/>
            <w:szCs w:val="28"/>
          </w:rPr>
          <w:t>6</w:t>
        </w:r>
        <w:r w:rsidRPr="00871FB8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Pr="00871FB8">
          <w:rPr>
            <w:rFonts w:ascii="Times New Roman" w:hAnsi="Times New Roman" w:cs="Times New Roman"/>
            <w:sz w:val="28"/>
            <w:szCs w:val="28"/>
          </w:rPr>
          <w:t xml:space="preserve"> статьи 3</w:t>
        </w:r>
      </w:hyperlink>
      <w:r w:rsidRPr="00871FB8">
        <w:rPr>
          <w:rFonts w:ascii="Times New Roman" w:hAnsi="Times New Roman" w:cs="Times New Roman"/>
          <w:sz w:val="28"/>
          <w:szCs w:val="28"/>
        </w:rPr>
        <w:t xml:space="preserve"> настоящего Закона,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FB8">
        <w:rPr>
          <w:rFonts w:ascii="Times New Roman" w:hAnsi="Times New Roman" w:cs="Times New Roman"/>
          <w:sz w:val="28"/>
          <w:szCs w:val="28"/>
        </w:rPr>
        <w:t>после предоставления юридическим лицом мер по защите прав пострадавших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FB8">
        <w:rPr>
          <w:rFonts w:ascii="Times New Roman" w:hAnsi="Times New Roman" w:cs="Times New Roman"/>
          <w:sz w:val="28"/>
          <w:szCs w:val="28"/>
        </w:rPr>
        <w:t>участников строительства жилья либо завершения юридическим лицом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FB8">
        <w:rPr>
          <w:rFonts w:ascii="Times New Roman" w:hAnsi="Times New Roman" w:cs="Times New Roman"/>
          <w:sz w:val="28"/>
          <w:szCs w:val="28"/>
        </w:rPr>
        <w:t>строительства и ввода</w:t>
      </w:r>
      <w:proofErr w:type="gramEnd"/>
      <w:r w:rsidRPr="00871FB8">
        <w:rPr>
          <w:rFonts w:ascii="Times New Roman" w:hAnsi="Times New Roman" w:cs="Times New Roman"/>
          <w:sz w:val="28"/>
          <w:szCs w:val="28"/>
        </w:rPr>
        <w:t xml:space="preserve"> в эксплуатацию жилого дома (домов).</w:t>
      </w:r>
    </w:p>
    <w:p w:rsidR="00871FB8" w:rsidRPr="00871FB8" w:rsidRDefault="00871FB8" w:rsidP="00871F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1FB8" w:rsidRPr="00871FB8" w:rsidRDefault="00871FB8" w:rsidP="00871FB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Статья 4. Порядок принятия решения о соответствии объектов социально-культурного и коммунально-бытового назначения, масштабных инвестиционных проектов критериям в целях предоставления земельных участков в аренду без проведения торгов</w:t>
      </w:r>
    </w:p>
    <w:p w:rsidR="00871FB8" w:rsidRPr="00871FB8" w:rsidRDefault="00871FB8" w:rsidP="00871F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FB8">
        <w:rPr>
          <w:rFonts w:ascii="Times New Roman" w:hAnsi="Times New Roman" w:cs="Times New Roman"/>
          <w:sz w:val="28"/>
          <w:szCs w:val="28"/>
        </w:rPr>
        <w:t>Порядок подачи и рассмотрения заявки о соответствии объекта социально-культурного назначения и (или) коммунально-бытового назначения критериям, которым должны соответствовать объекты социально-культурного назначения и объекты коммунально-бытового назначения, инвестиционного проекта критериям, которым должны соответствовать масштабные инвестиционные проекты, а также порядок принятия решения о соответствии объекта социально-культурного назначения, объекта коммунально-бытового назначения, масштабного инвестиционного проекта критериям, установленным настоящим Законом, устанавливается Правительством Кировской области.</w:t>
      </w:r>
      <w:proofErr w:type="gramEnd"/>
    </w:p>
    <w:p w:rsidR="00871FB8" w:rsidRPr="00871FB8" w:rsidRDefault="00871FB8" w:rsidP="00871F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1FB8" w:rsidRPr="00871FB8" w:rsidRDefault="00871FB8" w:rsidP="00871FB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Статья 5. Соглашение о взаимодействии при создании (реконструкции) объектов социально-культурного и коммунально-бытового назначения и реализации масштабного инвестиционного проекта</w:t>
      </w:r>
    </w:p>
    <w:p w:rsidR="00871FB8" w:rsidRPr="00871FB8" w:rsidRDefault="00871FB8" w:rsidP="00871F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71FB8">
        <w:rPr>
          <w:rFonts w:ascii="Times New Roman" w:hAnsi="Times New Roman" w:cs="Times New Roman"/>
          <w:sz w:val="28"/>
          <w:szCs w:val="28"/>
        </w:rPr>
        <w:t>В целях обеспечения создания (реконструкции) объекта социально-культурного и коммунально-бытового назначения, реализации масштабного инвестиционного проекта, а также контроля за соблюдением условий использования (в том числе за соблюдением критериев, установленных настоящим Законом) предоставляемого земельного участка заключается соглашение о взаимодействии между Правительством Кировской области и юридическим лицом, инициировавшим создание (реконструкцию) указанного объекта либо реализацию проекта.</w:t>
      </w:r>
      <w:proofErr w:type="gramEnd"/>
      <w:r w:rsidRPr="00871FB8">
        <w:rPr>
          <w:rFonts w:ascii="Times New Roman" w:hAnsi="Times New Roman" w:cs="Times New Roman"/>
          <w:sz w:val="28"/>
          <w:szCs w:val="28"/>
        </w:rPr>
        <w:t xml:space="preserve"> Указанное соглашение о </w:t>
      </w:r>
      <w:r w:rsidRPr="00871FB8">
        <w:rPr>
          <w:rFonts w:ascii="Times New Roman" w:hAnsi="Times New Roman" w:cs="Times New Roman"/>
          <w:sz w:val="28"/>
          <w:szCs w:val="28"/>
        </w:rPr>
        <w:lastRenderedPageBreak/>
        <w:t>взаимодействии, в том числе, должно предусматривать порядок и сроки передачи недвижимого имущества в муниципальную собственность либо собственность Кировской области, в случае если такая передача является одним из критериев, предусмотренных настоящим Законом.</w:t>
      </w: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В соглашении о взаимодействии может быть предусмотрена передача органами исполнительной власти Кировской области юридическим лицам, инициировавшим создание (реконструкцию) объектов социально-культурного и (или) коммунально-бытового назначения, проектной документации, рабочей документации на условиях компенсации ими затрат на разработку документации.</w:t>
      </w: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2. Порядок заключения соглашения о взаимодействии устанавливается Правительством Кировской области.</w:t>
      </w:r>
    </w:p>
    <w:p w:rsidR="00871FB8" w:rsidRPr="00871FB8" w:rsidRDefault="00871FB8" w:rsidP="00871F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1FB8" w:rsidRPr="00871FB8" w:rsidRDefault="00871FB8" w:rsidP="00871FB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Статья 6. Вступление в силу настоящего Закона</w:t>
      </w:r>
    </w:p>
    <w:p w:rsidR="00871FB8" w:rsidRPr="00871FB8" w:rsidRDefault="00871FB8" w:rsidP="00871F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1FB8" w:rsidRPr="00871FB8" w:rsidRDefault="00871FB8" w:rsidP="00871F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FB8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десяти дней после дня его официального опубликования.</w:t>
      </w:r>
    </w:p>
    <w:p w:rsidR="00871FB8" w:rsidRPr="00871FB8" w:rsidRDefault="00871FB8" w:rsidP="00871F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1FB8" w:rsidRPr="00871FB8" w:rsidRDefault="00871FB8" w:rsidP="00871F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1FB8" w:rsidRPr="00871FB8" w:rsidRDefault="00871FB8" w:rsidP="00871FB8">
      <w:pPr>
        <w:pStyle w:val="ConsPlusNormal"/>
        <w:pBdr>
          <w:bottom w:val="single" w:sz="6" w:space="0" w:color="auto"/>
        </w:pBdr>
        <w:spacing w:before="100"/>
        <w:jc w:val="both"/>
        <w:rPr>
          <w:rFonts w:ascii="Times New Roman" w:hAnsi="Times New Roman" w:cs="Times New Roman"/>
          <w:sz w:val="28"/>
          <w:szCs w:val="28"/>
        </w:rPr>
      </w:pPr>
    </w:p>
    <w:p w:rsidR="00E36D42" w:rsidRPr="00871FB8" w:rsidRDefault="00E36D42" w:rsidP="00871FB8">
      <w:pPr>
        <w:rPr>
          <w:rFonts w:cs="Times New Roman"/>
          <w:szCs w:val="28"/>
        </w:rPr>
      </w:pPr>
    </w:p>
    <w:sectPr w:rsidR="00E36D42" w:rsidRPr="00871FB8" w:rsidSect="008A7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871FB8"/>
    <w:rsid w:val="00871FB8"/>
    <w:rsid w:val="00E36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FB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F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71FB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71F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71F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1068&amp;dst=4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D9429-7AC6-4EF0-8CEB-98E9CEDC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1902</Words>
  <Characters>10845</Characters>
  <Application>Microsoft Office Word</Application>
  <DocSecurity>0</DocSecurity>
  <Lines>90</Lines>
  <Paragraphs>25</Paragraphs>
  <ScaleCrop>false</ScaleCrop>
  <Company/>
  <LinksUpToDate>false</LinksUpToDate>
  <CharactersWithSpaces>12722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shihova_ea</dc:creator>
  <cp:lastModifiedBy>shihova_ea</cp:lastModifiedBy>
  <cp:revision>1</cp:revision>
  <dcterms:created xsi:type="dcterms:W3CDTF">2024-09-04T12:18:00Z</dcterms:created>
  <dcterms:modified xsi:type="dcterms:W3CDTF">2024-09-04T12:29:00Z</dcterms:modified>
</cp:coreProperties>
</file>