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0A" w:rsidRPr="00496C63" w:rsidRDefault="0096474F" w:rsidP="001F1E0A">
      <w:pPr>
        <w:jc w:val="center"/>
        <w:outlineLvl w:val="0"/>
        <w:rPr>
          <w:b/>
          <w:sz w:val="27"/>
          <w:szCs w:val="28"/>
        </w:rPr>
      </w:pPr>
      <w:r w:rsidRPr="00496C63">
        <w:rPr>
          <w:b/>
          <w:sz w:val="27"/>
          <w:szCs w:val="28"/>
        </w:rPr>
        <w:t>Уведомление</w:t>
      </w:r>
    </w:p>
    <w:p w:rsidR="001F1E0A" w:rsidRPr="00496C63" w:rsidRDefault="001F1E0A" w:rsidP="001F1E0A">
      <w:pPr>
        <w:jc w:val="center"/>
        <w:outlineLvl w:val="0"/>
        <w:rPr>
          <w:b/>
          <w:sz w:val="27"/>
          <w:szCs w:val="28"/>
        </w:rPr>
      </w:pPr>
      <w:r w:rsidRPr="00496C63">
        <w:rPr>
          <w:b/>
          <w:sz w:val="27"/>
          <w:szCs w:val="28"/>
        </w:rPr>
        <w:t xml:space="preserve">о проведении публичных консультаций по проекту </w:t>
      </w:r>
    </w:p>
    <w:p w:rsidR="001F1E0A" w:rsidRPr="00496C63" w:rsidRDefault="001F1E0A" w:rsidP="001F1E0A">
      <w:pPr>
        <w:jc w:val="center"/>
        <w:outlineLvl w:val="0"/>
        <w:rPr>
          <w:b/>
          <w:sz w:val="27"/>
          <w:szCs w:val="28"/>
        </w:rPr>
      </w:pPr>
      <w:r w:rsidRPr="00496C63">
        <w:rPr>
          <w:b/>
          <w:sz w:val="27"/>
          <w:szCs w:val="28"/>
        </w:rPr>
        <w:t>нормативного правового акта</w:t>
      </w:r>
    </w:p>
    <w:p w:rsidR="00187AB3" w:rsidRPr="00496C63" w:rsidRDefault="00187AB3" w:rsidP="001F1E0A">
      <w:pPr>
        <w:jc w:val="center"/>
        <w:rPr>
          <w:b/>
          <w:sz w:val="27"/>
          <w:szCs w:val="2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693"/>
        <w:gridCol w:w="4075"/>
        <w:gridCol w:w="36"/>
      </w:tblGrid>
      <w:tr w:rsidR="001F1E0A" w:rsidRPr="00496C63" w:rsidTr="001B3FE9">
        <w:tc>
          <w:tcPr>
            <w:tcW w:w="3119" w:type="dxa"/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3"/>
          </w:tcPr>
          <w:p w:rsidR="001F1E0A" w:rsidRPr="00496C63" w:rsidRDefault="00BB20C7" w:rsidP="007F69AD">
            <w:pPr>
              <w:pStyle w:val="a8"/>
              <w:spacing w:after="0"/>
              <w:ind w:right="0"/>
              <w:rPr>
                <w:b w:val="0"/>
                <w:sz w:val="27"/>
                <w:szCs w:val="28"/>
              </w:rPr>
            </w:pPr>
            <w:r w:rsidRPr="00496C63">
              <w:rPr>
                <w:b w:val="0"/>
                <w:sz w:val="27"/>
                <w:szCs w:val="28"/>
              </w:rPr>
              <w:t xml:space="preserve">Проект </w:t>
            </w:r>
            <w:r w:rsidR="007F69AD" w:rsidRPr="007F69AD">
              <w:rPr>
                <w:b w:val="0"/>
              </w:rPr>
              <w:t xml:space="preserve">постановления Правительства Кировской области «О внесении изменений в постановление Правительства Кировской области от 29.08.2012 </w:t>
            </w:r>
            <w:r w:rsidR="007F69AD">
              <w:rPr>
                <w:b w:val="0"/>
              </w:rPr>
              <w:t xml:space="preserve">         </w:t>
            </w:r>
            <w:r w:rsidR="007F69AD" w:rsidRPr="007F69AD">
              <w:rPr>
                <w:b w:val="0"/>
              </w:rPr>
              <w:t xml:space="preserve">№ 168/506 «О признании лечебно-оздоровительной местностью местного значения территории части водосборной площади </w:t>
            </w:r>
            <w:proofErr w:type="spellStart"/>
            <w:r w:rsidR="007F69AD" w:rsidRPr="007F69AD">
              <w:rPr>
                <w:b w:val="0"/>
              </w:rPr>
              <w:t>Плосковского</w:t>
            </w:r>
            <w:proofErr w:type="spellEnd"/>
            <w:r w:rsidR="007F69AD" w:rsidRPr="007F69AD">
              <w:rPr>
                <w:b w:val="0"/>
              </w:rPr>
              <w:t xml:space="preserve"> месторождения минеральных подземных вод в </w:t>
            </w:r>
            <w:proofErr w:type="spellStart"/>
            <w:r w:rsidR="007F69AD" w:rsidRPr="007F69AD">
              <w:rPr>
                <w:b w:val="0"/>
              </w:rPr>
              <w:t>Бобинском</w:t>
            </w:r>
            <w:proofErr w:type="spellEnd"/>
            <w:r w:rsidR="007F69AD" w:rsidRPr="007F69AD">
              <w:rPr>
                <w:b w:val="0"/>
              </w:rPr>
              <w:t xml:space="preserve"> сельском поселении Слободского района Кировской области»</w:t>
            </w:r>
            <w:r w:rsidR="00082FBA" w:rsidRPr="00496C63">
              <w:rPr>
                <w:b w:val="0"/>
                <w:sz w:val="27"/>
                <w:szCs w:val="28"/>
              </w:rPr>
              <w:t xml:space="preserve"> </w:t>
            </w:r>
            <w:r w:rsidR="001F1E0A" w:rsidRPr="00496C63">
              <w:rPr>
                <w:b w:val="0"/>
                <w:sz w:val="27"/>
                <w:szCs w:val="28"/>
              </w:rPr>
              <w:t>(далее – проект)</w:t>
            </w:r>
          </w:p>
        </w:tc>
      </w:tr>
      <w:tr w:rsidR="001F1E0A" w:rsidRPr="00496C63" w:rsidTr="001B3FE9">
        <w:tc>
          <w:tcPr>
            <w:tcW w:w="3119" w:type="dxa"/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3"/>
          </w:tcPr>
          <w:p w:rsidR="001F1E0A" w:rsidRPr="00496C63" w:rsidRDefault="001F1E0A" w:rsidP="007F69AD">
            <w:pPr>
              <w:jc w:val="both"/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Прое</w:t>
            </w:r>
            <w:proofErr w:type="gramStart"/>
            <w:r w:rsidRPr="00496C63">
              <w:rPr>
                <w:sz w:val="27"/>
                <w:szCs w:val="28"/>
              </w:rPr>
              <w:t>кт вст</w:t>
            </w:r>
            <w:proofErr w:type="gramEnd"/>
            <w:r w:rsidRPr="00496C63">
              <w:rPr>
                <w:sz w:val="27"/>
                <w:szCs w:val="28"/>
              </w:rPr>
              <w:t xml:space="preserve">упает в силу </w:t>
            </w:r>
            <w:r w:rsidR="001B3FE9">
              <w:rPr>
                <w:sz w:val="27"/>
                <w:szCs w:val="28"/>
              </w:rPr>
              <w:t>с</w:t>
            </w:r>
            <w:r w:rsidR="007F69AD">
              <w:rPr>
                <w:sz w:val="27"/>
                <w:szCs w:val="28"/>
              </w:rPr>
              <w:t xml:space="preserve"> 01.09.2024 и действует до 01.09.2030</w:t>
            </w:r>
          </w:p>
        </w:tc>
      </w:tr>
      <w:tr w:rsidR="001F1E0A" w:rsidRPr="00496C63" w:rsidTr="001B3FE9">
        <w:tc>
          <w:tcPr>
            <w:tcW w:w="3119" w:type="dxa"/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3"/>
          </w:tcPr>
          <w:p w:rsidR="001F1E0A" w:rsidRPr="00312294" w:rsidRDefault="001B3FE9" w:rsidP="007F69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294">
              <w:rPr>
                <w:sz w:val="28"/>
                <w:szCs w:val="28"/>
              </w:rPr>
              <w:t xml:space="preserve">Проект подготовлен </w:t>
            </w:r>
            <w:r w:rsidR="007F69AD">
              <w:rPr>
                <w:sz w:val="28"/>
                <w:szCs w:val="28"/>
              </w:rPr>
              <w:t xml:space="preserve">в целях </w:t>
            </w:r>
            <w:r w:rsidR="007F69AD">
              <w:rPr>
                <w:color w:val="000000"/>
                <w:sz w:val="28"/>
                <w:szCs w:val="28"/>
              </w:rPr>
              <w:t xml:space="preserve">внесения изменений         в границы и режим округа горно-санитарной охраны лечебно-оздоровительной местности местного значения «Митино», утвержденные постановлением Правительства Кировской области от 29.08.2012         № 168/506 «О признании лечебно-оздоровительной местностью местного значения территории части водосборной площади </w:t>
            </w:r>
            <w:proofErr w:type="spellStart"/>
            <w:r w:rsidR="007F69AD">
              <w:rPr>
                <w:color w:val="000000"/>
                <w:sz w:val="28"/>
                <w:szCs w:val="28"/>
              </w:rPr>
              <w:t>Плосковского</w:t>
            </w:r>
            <w:proofErr w:type="spellEnd"/>
            <w:r w:rsidR="007F69AD">
              <w:rPr>
                <w:color w:val="000000"/>
                <w:sz w:val="28"/>
                <w:szCs w:val="28"/>
              </w:rPr>
              <w:t xml:space="preserve"> месторождения минеральных подземных вод в </w:t>
            </w:r>
            <w:proofErr w:type="spellStart"/>
            <w:r w:rsidR="007F69AD">
              <w:rPr>
                <w:color w:val="000000"/>
                <w:sz w:val="28"/>
                <w:szCs w:val="28"/>
              </w:rPr>
              <w:t>Бобинском</w:t>
            </w:r>
            <w:proofErr w:type="spellEnd"/>
            <w:r w:rsidR="007F69AD">
              <w:rPr>
                <w:color w:val="000000"/>
                <w:sz w:val="28"/>
                <w:szCs w:val="28"/>
              </w:rPr>
              <w:t xml:space="preserve"> сельском поселении Слободского района Кировской области»</w:t>
            </w:r>
          </w:p>
        </w:tc>
      </w:tr>
      <w:tr w:rsidR="001F1E0A" w:rsidRPr="00496C63" w:rsidTr="001B3FE9">
        <w:tc>
          <w:tcPr>
            <w:tcW w:w="3119" w:type="dxa"/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3"/>
          </w:tcPr>
          <w:p w:rsidR="001F1E0A" w:rsidRPr="00496C63" w:rsidRDefault="00082FB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96C63">
              <w:rPr>
                <w:rFonts w:ascii="Times New Roman" w:hAnsi="Times New Roman"/>
                <w:spacing w:val="-4"/>
                <w:sz w:val="27"/>
                <w:szCs w:val="28"/>
              </w:rPr>
              <w:t xml:space="preserve">Министерство </w:t>
            </w:r>
            <w:r w:rsidR="00312294">
              <w:rPr>
                <w:rFonts w:ascii="Times New Roman" w:hAnsi="Times New Roman"/>
                <w:spacing w:val="-4"/>
                <w:sz w:val="27"/>
                <w:szCs w:val="28"/>
              </w:rPr>
              <w:t xml:space="preserve">здравоохранения </w:t>
            </w:r>
            <w:r w:rsidRPr="00496C63">
              <w:rPr>
                <w:rFonts w:ascii="Times New Roman" w:hAnsi="Times New Roman"/>
                <w:spacing w:val="-4"/>
                <w:sz w:val="27"/>
                <w:szCs w:val="28"/>
              </w:rPr>
              <w:t>Кировской области</w:t>
            </w:r>
            <w:r w:rsidR="001F1E0A"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1F1E0A" w:rsidRPr="00496C63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контактное лицо: </w:t>
            </w:r>
            <w:r w:rsidR="007F69AD">
              <w:rPr>
                <w:rFonts w:ascii="Times New Roman" w:hAnsi="Times New Roman"/>
                <w:color w:val="000000"/>
                <w:sz w:val="28"/>
                <w:szCs w:val="28"/>
              </w:rPr>
              <w:t>Донник Игорь Валерьевич</w:t>
            </w:r>
            <w:r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1F1E0A" w:rsidRPr="00496C63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должность:</w:t>
            </w:r>
            <w:r w:rsidR="007360D1"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 </w:t>
            </w:r>
            <w:r w:rsidR="007F69A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материально-ресурсного обеспечения</w:t>
            </w:r>
            <w:r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1F1E0A" w:rsidRPr="00496C63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7"/>
                <w:szCs w:val="28"/>
              </w:rPr>
            </w:pPr>
            <w:r w:rsidRPr="00496C63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телефон: </w:t>
            </w:r>
            <w:r w:rsidR="007F69AD">
              <w:rPr>
                <w:rFonts w:ascii="Times New Roman" w:hAnsi="Times New Roman"/>
                <w:color w:val="000000"/>
                <w:sz w:val="28"/>
                <w:szCs w:val="28"/>
              </w:rPr>
              <w:t>27-27-25 (доб. 2530)</w:t>
            </w:r>
            <w:r w:rsidRPr="00496C63">
              <w:rPr>
                <w:rFonts w:ascii="Times New Roman" w:hAnsi="Times New Roman"/>
                <w:sz w:val="27"/>
                <w:szCs w:val="28"/>
              </w:rPr>
              <w:t xml:space="preserve">, </w:t>
            </w:r>
          </w:p>
          <w:p w:rsidR="001F1E0A" w:rsidRPr="00496C63" w:rsidRDefault="001F1E0A" w:rsidP="00312294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96C63">
              <w:rPr>
                <w:rFonts w:ascii="Times New Roman" w:hAnsi="Times New Roman"/>
                <w:sz w:val="27"/>
                <w:szCs w:val="28"/>
              </w:rPr>
              <w:t xml:space="preserve">адрес электронной почты: </w:t>
            </w:r>
            <w:proofErr w:type="spellStart"/>
            <w:r w:rsidR="007F69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igor</w:t>
            </w:r>
            <w:proofErr w:type="spellEnd"/>
            <w:r w:rsidR="007F69AD" w:rsidRPr="00E71D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="007F69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donnik</w:t>
            </w:r>
            <w:proofErr w:type="spellEnd"/>
            <w:r w:rsidR="007F69AD" w:rsidRPr="00E71D61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 w:rsidR="007F69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medkirov</w:t>
            </w:r>
            <w:proofErr w:type="spellEnd"/>
            <w:r w:rsidR="007F69AD" w:rsidRPr="00E71D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F69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1F1E0A" w:rsidRPr="00496C63" w:rsidTr="001B3FE9">
        <w:tc>
          <w:tcPr>
            <w:tcW w:w="3119" w:type="dxa"/>
            <w:tcBorders>
              <w:bottom w:val="single" w:sz="4" w:space="0" w:color="auto"/>
            </w:tcBorders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1F1E0A" w:rsidRPr="00496C63" w:rsidRDefault="001F1E0A" w:rsidP="00592B4F">
            <w:pPr>
              <w:jc w:val="both"/>
              <w:rPr>
                <w:color w:val="000000" w:themeColor="text1"/>
                <w:sz w:val="27"/>
                <w:szCs w:val="28"/>
              </w:rPr>
            </w:pPr>
            <w:r w:rsidRPr="00496C63">
              <w:rPr>
                <w:color w:val="000000" w:themeColor="text1"/>
                <w:sz w:val="27"/>
                <w:szCs w:val="28"/>
              </w:rPr>
              <w:t xml:space="preserve">с </w:t>
            </w:r>
            <w:r w:rsidR="00312294">
              <w:rPr>
                <w:color w:val="000000" w:themeColor="text1"/>
                <w:sz w:val="27"/>
                <w:szCs w:val="28"/>
              </w:rPr>
              <w:t>0</w:t>
            </w:r>
            <w:r w:rsidR="00592B4F">
              <w:rPr>
                <w:color w:val="000000" w:themeColor="text1"/>
                <w:sz w:val="27"/>
                <w:szCs w:val="28"/>
              </w:rPr>
              <w:t>6</w:t>
            </w:r>
            <w:r w:rsidRPr="00496C63">
              <w:rPr>
                <w:color w:val="000000" w:themeColor="text1"/>
                <w:sz w:val="27"/>
                <w:szCs w:val="28"/>
              </w:rPr>
              <w:t>.</w:t>
            </w:r>
            <w:r w:rsidR="00530A7D">
              <w:rPr>
                <w:color w:val="000000" w:themeColor="text1"/>
                <w:sz w:val="27"/>
                <w:szCs w:val="28"/>
              </w:rPr>
              <w:t>0</w:t>
            </w:r>
            <w:r w:rsidR="00592B4F">
              <w:rPr>
                <w:color w:val="000000" w:themeColor="text1"/>
                <w:sz w:val="27"/>
                <w:szCs w:val="28"/>
              </w:rPr>
              <w:t>3</w:t>
            </w:r>
            <w:r w:rsidRPr="00496C63">
              <w:rPr>
                <w:color w:val="000000" w:themeColor="text1"/>
                <w:sz w:val="27"/>
                <w:szCs w:val="28"/>
              </w:rPr>
              <w:t>.202</w:t>
            </w:r>
            <w:r w:rsidR="00592B4F">
              <w:rPr>
                <w:color w:val="000000" w:themeColor="text1"/>
                <w:sz w:val="27"/>
                <w:szCs w:val="28"/>
              </w:rPr>
              <w:t>4</w:t>
            </w:r>
            <w:r w:rsidRPr="00496C63">
              <w:rPr>
                <w:color w:val="000000" w:themeColor="text1"/>
                <w:sz w:val="27"/>
                <w:szCs w:val="28"/>
              </w:rPr>
              <w:t xml:space="preserve"> по </w:t>
            </w:r>
            <w:r w:rsidR="00592B4F">
              <w:rPr>
                <w:color w:val="000000" w:themeColor="text1"/>
                <w:sz w:val="27"/>
                <w:szCs w:val="28"/>
              </w:rPr>
              <w:t>13</w:t>
            </w:r>
            <w:r w:rsidRPr="00496C63">
              <w:rPr>
                <w:color w:val="000000" w:themeColor="text1"/>
                <w:sz w:val="27"/>
                <w:szCs w:val="28"/>
              </w:rPr>
              <w:t>.</w:t>
            </w:r>
            <w:r w:rsidR="00530A7D">
              <w:rPr>
                <w:color w:val="000000" w:themeColor="text1"/>
                <w:sz w:val="27"/>
                <w:szCs w:val="28"/>
              </w:rPr>
              <w:t>0</w:t>
            </w:r>
            <w:r w:rsidR="00592B4F">
              <w:rPr>
                <w:color w:val="000000" w:themeColor="text1"/>
                <w:sz w:val="27"/>
                <w:szCs w:val="28"/>
              </w:rPr>
              <w:t>3</w:t>
            </w:r>
            <w:r w:rsidRPr="00496C63">
              <w:rPr>
                <w:color w:val="000000" w:themeColor="text1"/>
                <w:sz w:val="27"/>
                <w:szCs w:val="28"/>
              </w:rPr>
              <w:t>.202</w:t>
            </w:r>
            <w:r w:rsidR="00592B4F">
              <w:rPr>
                <w:color w:val="000000" w:themeColor="text1"/>
                <w:sz w:val="27"/>
                <w:szCs w:val="28"/>
              </w:rPr>
              <w:t>4</w:t>
            </w:r>
            <w:r w:rsidRPr="00496C63">
              <w:rPr>
                <w:color w:val="000000" w:themeColor="text1"/>
                <w:sz w:val="27"/>
                <w:szCs w:val="28"/>
              </w:rPr>
              <w:t xml:space="preserve"> включительно</w:t>
            </w:r>
          </w:p>
        </w:tc>
      </w:tr>
      <w:tr w:rsidR="001F1E0A" w:rsidRPr="00496C63" w:rsidTr="001B3FE9">
        <w:tc>
          <w:tcPr>
            <w:tcW w:w="3119" w:type="dxa"/>
            <w:tcBorders>
              <w:bottom w:val="single" w:sz="4" w:space="0" w:color="auto"/>
            </w:tcBorders>
          </w:tcPr>
          <w:p w:rsidR="001F1E0A" w:rsidRPr="00496C63" w:rsidRDefault="001F1E0A" w:rsidP="00FE633A">
            <w:pPr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1F1E0A" w:rsidRPr="00496C63" w:rsidRDefault="001F1E0A" w:rsidP="00FE633A">
            <w:pPr>
              <w:jc w:val="both"/>
              <w:rPr>
                <w:sz w:val="27"/>
                <w:szCs w:val="28"/>
              </w:rPr>
            </w:pPr>
            <w:r w:rsidRPr="00496C63">
              <w:rPr>
                <w:sz w:val="27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</w:t>
            </w:r>
            <w:r w:rsidR="00496C63">
              <w:rPr>
                <w:sz w:val="27"/>
                <w:szCs w:val="28"/>
              </w:rPr>
              <w:t xml:space="preserve">       </w:t>
            </w:r>
            <w:r w:rsidRPr="00496C63">
              <w:rPr>
                <w:sz w:val="27"/>
                <w:szCs w:val="28"/>
              </w:rPr>
              <w:t xml:space="preserve">на адрес электронной почты </w:t>
            </w:r>
            <w:proofErr w:type="spellStart"/>
            <w:r w:rsidR="00FE633A" w:rsidRPr="00496C63">
              <w:rPr>
                <w:sz w:val="27"/>
                <w:szCs w:val="28"/>
                <w:lang w:val="en-US"/>
              </w:rPr>
              <w:t>lapteva</w:t>
            </w:r>
            <w:proofErr w:type="spellEnd"/>
            <w:r w:rsidR="00FE633A" w:rsidRPr="00496C63">
              <w:rPr>
                <w:sz w:val="27"/>
                <w:szCs w:val="28"/>
              </w:rPr>
              <w:t>.</w:t>
            </w:r>
            <w:proofErr w:type="spellStart"/>
            <w:r w:rsidR="00FE633A" w:rsidRPr="00496C63">
              <w:rPr>
                <w:sz w:val="27"/>
                <w:szCs w:val="28"/>
                <w:lang w:val="en-US"/>
              </w:rPr>
              <w:t>mv</w:t>
            </w:r>
            <w:proofErr w:type="spellEnd"/>
            <w:r w:rsidRPr="00496C63">
              <w:rPr>
                <w:color w:val="000000"/>
                <w:sz w:val="27"/>
                <w:szCs w:val="28"/>
              </w:rPr>
              <w:t>@</w:t>
            </w:r>
            <w:proofErr w:type="spellStart"/>
            <w:r w:rsidRPr="00496C63">
              <w:rPr>
                <w:color w:val="000000"/>
                <w:sz w:val="27"/>
                <w:szCs w:val="28"/>
              </w:rPr>
              <w:t>ako.kirov.ru</w:t>
            </w:r>
            <w:proofErr w:type="spellEnd"/>
          </w:p>
        </w:tc>
      </w:tr>
      <w:tr w:rsidR="001B3FE9" w:rsidRPr="00AF5021" w:rsidTr="001B3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6" w:type="dxa"/>
        </w:trPr>
        <w:tc>
          <w:tcPr>
            <w:tcW w:w="5812" w:type="dxa"/>
            <w:gridSpan w:val="2"/>
          </w:tcPr>
          <w:p w:rsidR="001B3FE9" w:rsidRPr="00AF5021" w:rsidRDefault="007F69AD" w:rsidP="007F69AD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B3FE9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1B3FE9">
              <w:rPr>
                <w:sz w:val="28"/>
                <w:szCs w:val="28"/>
              </w:rPr>
              <w:t xml:space="preserve">  </w:t>
            </w:r>
            <w:r w:rsidR="001B3FE9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1B3FE9" w:rsidRPr="00AF5021" w:rsidRDefault="001B3FE9" w:rsidP="00BB20C7">
            <w:pPr>
              <w:jc w:val="both"/>
              <w:rPr>
                <w:sz w:val="28"/>
                <w:szCs w:val="28"/>
              </w:rPr>
            </w:pPr>
          </w:p>
          <w:p w:rsidR="001B3FE9" w:rsidRPr="00AF5021" w:rsidRDefault="001B3FE9" w:rsidP="00BB20C7">
            <w:pPr>
              <w:jc w:val="both"/>
              <w:rPr>
                <w:sz w:val="28"/>
                <w:szCs w:val="28"/>
              </w:rPr>
            </w:pPr>
          </w:p>
          <w:p w:rsidR="001B3FE9" w:rsidRPr="00AF5021" w:rsidRDefault="001B3FE9" w:rsidP="00BB20C7">
            <w:pPr>
              <w:jc w:val="right"/>
              <w:rPr>
                <w:sz w:val="28"/>
                <w:szCs w:val="28"/>
              </w:rPr>
            </w:pPr>
          </w:p>
          <w:p w:rsidR="001B3FE9" w:rsidRPr="00AF5021" w:rsidRDefault="007F69AD" w:rsidP="00BB20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tbl>
      <w:tblPr>
        <w:tblStyle w:val="ac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528"/>
        <w:gridCol w:w="2410"/>
      </w:tblGrid>
      <w:tr w:rsidR="00631C83" w:rsidRPr="00496C63" w:rsidTr="00E61002">
        <w:trPr>
          <w:trHeight w:val="507"/>
        </w:trPr>
        <w:tc>
          <w:tcPr>
            <w:tcW w:w="2127" w:type="dxa"/>
          </w:tcPr>
          <w:p w:rsidR="00631C83" w:rsidRPr="00496C63" w:rsidRDefault="00631C83" w:rsidP="001B3FE9">
            <w:pPr>
              <w:rPr>
                <w:sz w:val="27"/>
                <w:szCs w:val="28"/>
              </w:rPr>
            </w:pPr>
          </w:p>
        </w:tc>
        <w:tc>
          <w:tcPr>
            <w:tcW w:w="5528" w:type="dxa"/>
          </w:tcPr>
          <w:p w:rsidR="00631C83" w:rsidRPr="00496C63" w:rsidRDefault="00631C83" w:rsidP="00E61002">
            <w:pPr>
              <w:ind w:left="33" w:hanging="33"/>
              <w:rPr>
                <w:sz w:val="27"/>
                <w:szCs w:val="28"/>
              </w:rPr>
            </w:pPr>
          </w:p>
        </w:tc>
        <w:tc>
          <w:tcPr>
            <w:tcW w:w="2410" w:type="dxa"/>
          </w:tcPr>
          <w:p w:rsidR="00631C83" w:rsidRPr="00496C63" w:rsidRDefault="00631C83" w:rsidP="001B3FE9">
            <w:pPr>
              <w:rPr>
                <w:sz w:val="27"/>
                <w:szCs w:val="28"/>
              </w:rPr>
            </w:pPr>
          </w:p>
        </w:tc>
      </w:tr>
    </w:tbl>
    <w:p w:rsidR="00581ADC" w:rsidRPr="007360D1" w:rsidRDefault="00581ADC" w:rsidP="007360D1">
      <w:pPr>
        <w:ind w:hanging="284"/>
        <w:rPr>
          <w:sz w:val="26"/>
          <w:szCs w:val="28"/>
        </w:rPr>
      </w:pPr>
    </w:p>
    <w:sectPr w:rsidR="00581ADC" w:rsidRPr="007360D1" w:rsidSect="00E61002">
      <w:headerReference w:type="even" r:id="rId7"/>
      <w:headerReference w:type="default" r:id="rId8"/>
      <w:pgSz w:w="11906" w:h="16840" w:code="9"/>
      <w:pgMar w:top="851" w:right="567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4F" w:rsidRDefault="00592B4F" w:rsidP="00DA2F57">
      <w:r>
        <w:separator/>
      </w:r>
    </w:p>
  </w:endnote>
  <w:endnote w:type="continuationSeparator" w:id="1">
    <w:p w:rsidR="00592B4F" w:rsidRDefault="00592B4F" w:rsidP="00DA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4F" w:rsidRDefault="00592B4F" w:rsidP="00DA2F57">
      <w:r>
        <w:separator/>
      </w:r>
    </w:p>
  </w:footnote>
  <w:footnote w:type="continuationSeparator" w:id="1">
    <w:p w:rsidR="00592B4F" w:rsidRDefault="00592B4F" w:rsidP="00DA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4F" w:rsidRDefault="00592B4F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B4F" w:rsidRDefault="00592B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4F" w:rsidRDefault="00592B4F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92B4F" w:rsidRDefault="00592B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E0A"/>
    <w:rsid w:val="000437C1"/>
    <w:rsid w:val="00064C9A"/>
    <w:rsid w:val="00074DFC"/>
    <w:rsid w:val="00082FBA"/>
    <w:rsid w:val="00187AB3"/>
    <w:rsid w:val="001B3FE9"/>
    <w:rsid w:val="001F1E0A"/>
    <w:rsid w:val="002B5FF5"/>
    <w:rsid w:val="002C7DE3"/>
    <w:rsid w:val="002F17ED"/>
    <w:rsid w:val="002F7E2E"/>
    <w:rsid w:val="00312294"/>
    <w:rsid w:val="003139D4"/>
    <w:rsid w:val="00365EB2"/>
    <w:rsid w:val="00496C63"/>
    <w:rsid w:val="004C2672"/>
    <w:rsid w:val="00530A7D"/>
    <w:rsid w:val="005374FF"/>
    <w:rsid w:val="00581ADC"/>
    <w:rsid w:val="00592B4F"/>
    <w:rsid w:val="006133BB"/>
    <w:rsid w:val="00631A42"/>
    <w:rsid w:val="00631C83"/>
    <w:rsid w:val="00634ED0"/>
    <w:rsid w:val="007360D1"/>
    <w:rsid w:val="00787A22"/>
    <w:rsid w:val="007C1349"/>
    <w:rsid w:val="007F69AD"/>
    <w:rsid w:val="0083424A"/>
    <w:rsid w:val="00880955"/>
    <w:rsid w:val="00903EA5"/>
    <w:rsid w:val="0096474F"/>
    <w:rsid w:val="00970B42"/>
    <w:rsid w:val="00A94250"/>
    <w:rsid w:val="00AB7378"/>
    <w:rsid w:val="00BB0F8B"/>
    <w:rsid w:val="00BB20C7"/>
    <w:rsid w:val="00CA3AD7"/>
    <w:rsid w:val="00CD51B0"/>
    <w:rsid w:val="00D50C00"/>
    <w:rsid w:val="00DA0530"/>
    <w:rsid w:val="00DA2F57"/>
    <w:rsid w:val="00DE402F"/>
    <w:rsid w:val="00E123EF"/>
    <w:rsid w:val="00E44B43"/>
    <w:rsid w:val="00E61002"/>
    <w:rsid w:val="00EA2679"/>
    <w:rsid w:val="00EC4F64"/>
    <w:rsid w:val="00F355D0"/>
    <w:rsid w:val="00F505C3"/>
    <w:rsid w:val="00FD2F97"/>
    <w:rsid w:val="00FE3058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1E0A"/>
  </w:style>
  <w:style w:type="character" w:styleId="a6">
    <w:name w:val="Hyperlink"/>
    <w:rsid w:val="001F1E0A"/>
    <w:rPr>
      <w:color w:val="0000FF"/>
      <w:u w:val="single"/>
    </w:rPr>
  </w:style>
  <w:style w:type="paragraph" w:styleId="a7">
    <w:name w:val="No Spacing"/>
    <w:uiPriority w:val="1"/>
    <w:qFormat/>
    <w:rsid w:val="001F1E0A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1E0A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1F1E0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9">
    <w:name w:val="Знак"/>
    <w:basedOn w:val="a"/>
    <w:rsid w:val="001F1E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53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31C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B741-6F6F-4CEB-B827-FC546CE9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2024-03-06T12:28:00Z</cp:lastPrinted>
  <dcterms:created xsi:type="dcterms:W3CDTF">2021-09-07T11:46:00Z</dcterms:created>
  <dcterms:modified xsi:type="dcterms:W3CDTF">2024-03-06T14:27:00Z</dcterms:modified>
</cp:coreProperties>
</file>