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31" w:rsidRPr="00355CDD" w:rsidRDefault="00140631" w:rsidP="00140631">
      <w:pPr>
        <w:jc w:val="center"/>
        <w:outlineLvl w:val="0"/>
        <w:rPr>
          <w:b/>
          <w:sz w:val="28"/>
          <w:szCs w:val="28"/>
        </w:rPr>
      </w:pPr>
      <w:r w:rsidRPr="00355CDD">
        <w:rPr>
          <w:b/>
          <w:sz w:val="28"/>
          <w:szCs w:val="28"/>
        </w:rPr>
        <w:t>Уведомление</w:t>
      </w:r>
    </w:p>
    <w:p w:rsidR="00140631" w:rsidRPr="00355CDD" w:rsidRDefault="00140631" w:rsidP="00140631">
      <w:pPr>
        <w:jc w:val="center"/>
        <w:outlineLvl w:val="0"/>
        <w:rPr>
          <w:b/>
          <w:sz w:val="28"/>
          <w:szCs w:val="28"/>
        </w:rPr>
      </w:pPr>
      <w:r w:rsidRPr="00355CDD">
        <w:rPr>
          <w:b/>
          <w:sz w:val="28"/>
          <w:szCs w:val="28"/>
        </w:rPr>
        <w:t>о проведении публичных консультаций по проекту</w:t>
      </w:r>
    </w:p>
    <w:p w:rsidR="00140631" w:rsidRPr="00355CDD" w:rsidRDefault="00140631" w:rsidP="00140631">
      <w:pPr>
        <w:jc w:val="center"/>
        <w:outlineLvl w:val="0"/>
        <w:rPr>
          <w:b/>
          <w:sz w:val="28"/>
          <w:szCs w:val="28"/>
        </w:rPr>
      </w:pPr>
      <w:r w:rsidRPr="00355CDD">
        <w:rPr>
          <w:b/>
          <w:sz w:val="28"/>
          <w:szCs w:val="28"/>
        </w:rPr>
        <w:t>нормативного правового акта</w:t>
      </w:r>
    </w:p>
    <w:p w:rsidR="00140631" w:rsidRPr="00355CDD" w:rsidRDefault="00140631" w:rsidP="00140631">
      <w:pPr>
        <w:jc w:val="center"/>
        <w:rPr>
          <w:b/>
          <w:sz w:val="28"/>
          <w:szCs w:val="28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551"/>
        <w:gridCol w:w="4075"/>
      </w:tblGrid>
      <w:tr w:rsidR="00140631" w:rsidRPr="00355CDD" w:rsidTr="00F41041">
        <w:tc>
          <w:tcPr>
            <w:tcW w:w="3261" w:type="dxa"/>
          </w:tcPr>
          <w:p w:rsidR="00140631" w:rsidRPr="00355CDD" w:rsidRDefault="00140631" w:rsidP="00F41041">
            <w:r w:rsidRPr="00355CDD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26" w:type="dxa"/>
            <w:gridSpan w:val="2"/>
          </w:tcPr>
          <w:p w:rsidR="00140631" w:rsidRPr="00355CDD" w:rsidRDefault="00140631" w:rsidP="00A7617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CDD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решения </w:t>
            </w:r>
            <w:r w:rsidRPr="000400A8">
              <w:rPr>
                <w:rFonts w:ascii="Times New Roman" w:hAnsi="Times New Roman"/>
                <w:sz w:val="28"/>
                <w:szCs w:val="28"/>
              </w:rPr>
              <w:t>управления государственной охраны объектов культурного наследия Кировской</w:t>
            </w:r>
            <w:proofErr w:type="gramEnd"/>
            <w:r w:rsidRPr="000400A8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7E11">
              <w:rPr>
                <w:rFonts w:ascii="Times New Roman" w:hAnsi="Times New Roman"/>
                <w:sz w:val="28"/>
                <w:szCs w:val="28"/>
              </w:rPr>
              <w:t>«О</w:t>
            </w:r>
            <w:r w:rsidR="00F41041">
              <w:rPr>
                <w:rFonts w:ascii="Times New Roman" w:hAnsi="Times New Roman"/>
                <w:sz w:val="28"/>
                <w:szCs w:val="28"/>
              </w:rPr>
              <w:t xml:space="preserve">б </w:t>
            </w:r>
            <w:r w:rsidRPr="00507E11">
              <w:rPr>
                <w:rFonts w:ascii="Times New Roman" w:hAnsi="Times New Roman"/>
                <w:sz w:val="28"/>
                <w:szCs w:val="28"/>
              </w:rPr>
              <w:t xml:space="preserve">утверждении границы </w:t>
            </w:r>
            <w:r w:rsidR="00F41041">
              <w:rPr>
                <w:rFonts w:ascii="Times New Roman" w:hAnsi="Times New Roman"/>
                <w:sz w:val="28"/>
                <w:szCs w:val="28"/>
              </w:rPr>
              <w:t>т</w:t>
            </w:r>
            <w:r w:rsidRPr="00507E11">
              <w:rPr>
                <w:rFonts w:ascii="Times New Roman" w:hAnsi="Times New Roman"/>
                <w:sz w:val="28"/>
                <w:szCs w:val="28"/>
              </w:rPr>
              <w:t xml:space="preserve">ерритории </w:t>
            </w:r>
            <w:r w:rsidR="00F41041">
              <w:rPr>
                <w:rFonts w:ascii="Times New Roman" w:hAnsi="Times New Roman"/>
                <w:sz w:val="28"/>
                <w:szCs w:val="28"/>
              </w:rPr>
              <w:t>объекта культурного наследия (памятника истории    и культуры) народов Российской Федерации федерального значения «</w:t>
            </w:r>
            <w:r w:rsidR="00A76173">
              <w:rPr>
                <w:rFonts w:ascii="Times New Roman" w:hAnsi="Times New Roman"/>
                <w:sz w:val="28"/>
                <w:szCs w:val="28"/>
              </w:rPr>
              <w:t>Спасская церковь</w:t>
            </w:r>
            <w:r w:rsidR="00F41041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355CDD">
              <w:rPr>
                <w:rFonts w:ascii="Times New Roman" w:hAnsi="Times New Roman"/>
                <w:sz w:val="28"/>
                <w:szCs w:val="28"/>
              </w:rPr>
              <w:t>(далее – проект)</w:t>
            </w:r>
          </w:p>
        </w:tc>
      </w:tr>
      <w:tr w:rsidR="00140631" w:rsidRPr="00355CDD" w:rsidTr="00F41041">
        <w:tc>
          <w:tcPr>
            <w:tcW w:w="3261" w:type="dxa"/>
          </w:tcPr>
          <w:p w:rsidR="00140631" w:rsidRPr="00355CDD" w:rsidRDefault="00140631" w:rsidP="00F41041">
            <w:r w:rsidRPr="00355CDD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26" w:type="dxa"/>
            <w:gridSpan w:val="2"/>
          </w:tcPr>
          <w:p w:rsidR="00140631" w:rsidRPr="00355CDD" w:rsidRDefault="00140631" w:rsidP="00A76173">
            <w:pPr>
              <w:jc w:val="both"/>
            </w:pPr>
            <w:r w:rsidRPr="00355CDD">
              <w:rPr>
                <w:sz w:val="28"/>
                <w:szCs w:val="28"/>
              </w:rPr>
              <w:t xml:space="preserve">Вступает в силу </w:t>
            </w:r>
            <w:r w:rsidR="004F0751">
              <w:rPr>
                <w:sz w:val="28"/>
                <w:szCs w:val="28"/>
              </w:rPr>
              <w:t>с 01.0</w:t>
            </w:r>
            <w:r w:rsidR="00A76173">
              <w:rPr>
                <w:sz w:val="28"/>
                <w:szCs w:val="28"/>
              </w:rPr>
              <w:t>9</w:t>
            </w:r>
            <w:r w:rsidR="004F0751">
              <w:rPr>
                <w:sz w:val="28"/>
                <w:szCs w:val="28"/>
              </w:rPr>
              <w:t>.2024</w:t>
            </w:r>
          </w:p>
        </w:tc>
      </w:tr>
      <w:tr w:rsidR="00140631" w:rsidRPr="00355CDD" w:rsidTr="00F41041">
        <w:tc>
          <w:tcPr>
            <w:tcW w:w="3261" w:type="dxa"/>
          </w:tcPr>
          <w:p w:rsidR="00140631" w:rsidRPr="00355CDD" w:rsidRDefault="00140631" w:rsidP="00F41041">
            <w:r w:rsidRPr="00355CDD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26" w:type="dxa"/>
            <w:gridSpan w:val="2"/>
          </w:tcPr>
          <w:p w:rsidR="00140631" w:rsidRPr="00355CDD" w:rsidRDefault="00140631" w:rsidP="00F41041">
            <w:pPr>
              <w:widowControl w:val="0"/>
              <w:jc w:val="both"/>
            </w:pPr>
            <w:r w:rsidRPr="00355CDD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 xml:space="preserve"> подготовлен </w:t>
            </w:r>
            <w:r w:rsidRPr="003E123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целях реализации положений статьи 33 Федерального закона от 25.06.2022            № 79-ФЗ «Об объектах культурного наследия (памятниках истории и культуры) народов Российской Федерации» </w:t>
            </w:r>
          </w:p>
        </w:tc>
      </w:tr>
      <w:tr w:rsidR="00140631" w:rsidRPr="00355CDD" w:rsidTr="00F41041">
        <w:tc>
          <w:tcPr>
            <w:tcW w:w="3261" w:type="dxa"/>
          </w:tcPr>
          <w:p w:rsidR="00140631" w:rsidRPr="00355CDD" w:rsidRDefault="00140631" w:rsidP="00F41041">
            <w:r w:rsidRPr="00355CDD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26" w:type="dxa"/>
            <w:gridSpan w:val="2"/>
          </w:tcPr>
          <w:p w:rsidR="00140631" w:rsidRPr="00355CDD" w:rsidRDefault="00140631" w:rsidP="00F41041">
            <w:pPr>
              <w:pStyle w:val="a4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0400A8">
              <w:rPr>
                <w:rFonts w:ascii="Times New Roman" w:hAnsi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400A8">
              <w:rPr>
                <w:rFonts w:ascii="Times New Roman" w:hAnsi="Times New Roman"/>
                <w:sz w:val="28"/>
                <w:szCs w:val="28"/>
              </w:rPr>
              <w:t xml:space="preserve"> государственной охраны объектов культурного наследия Кировской области</w:t>
            </w:r>
            <w:r w:rsidRPr="00355C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140631" w:rsidRPr="00355CDD" w:rsidRDefault="00140631" w:rsidP="00F41041">
            <w:pPr>
              <w:pStyle w:val="a4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5C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контактное лицо: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221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Брызгалов Юрий Павлович</w:t>
            </w:r>
            <w:r w:rsidRPr="00355C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140631" w:rsidRDefault="00140631" w:rsidP="00F41041">
            <w:pPr>
              <w:pStyle w:val="a4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5C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главный специалист-эксперт </w:t>
            </w:r>
            <w:proofErr w:type="gramStart"/>
            <w:r w:rsidRPr="000400A8">
              <w:rPr>
                <w:rFonts w:ascii="Times New Roman" w:hAnsi="Times New Roman"/>
                <w:sz w:val="28"/>
                <w:szCs w:val="28"/>
              </w:rPr>
              <w:t>управления государственной охраны объектов культурного наследия Кировской области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140631" w:rsidRPr="00355CDD" w:rsidRDefault="00140631" w:rsidP="00F41041">
            <w:pPr>
              <w:pStyle w:val="a4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5C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телефон: (8332) 27-27-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41</w:t>
            </w:r>
            <w:r w:rsidRPr="00355C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(доб.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41-0</w:t>
            </w:r>
            <w:r w:rsidR="001221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355C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),</w:t>
            </w:r>
          </w:p>
          <w:p w:rsidR="00140631" w:rsidRPr="00355CDD" w:rsidRDefault="00140631" w:rsidP="00F41041">
            <w:pPr>
              <w:pStyle w:val="a4"/>
              <w:tabs>
                <w:tab w:val="left" w:pos="341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C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почты:</w:t>
            </w:r>
            <w:hyperlink r:id="rId4" w:history="1"/>
            <w:r w:rsidRPr="00355C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kirovkn</w:t>
            </w:r>
            <w:proofErr w:type="spellEnd"/>
            <w:r w:rsidRPr="003E123B">
              <w:rPr>
                <w:rFonts w:ascii="Times New Roman" w:hAnsi="Times New Roman"/>
                <w:sz w:val="28"/>
                <w:szCs w:val="28"/>
              </w:rPr>
              <w:t>43</w:t>
            </w:r>
            <w:r w:rsidRPr="00355CDD">
              <w:rPr>
                <w:rFonts w:ascii="Times New Roman" w:hAnsi="Times New Roman"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355CDD">
              <w:rPr>
                <w:rFonts w:ascii="Times New Roman" w:hAnsi="Times New Roman"/>
                <w:sz w:val="28"/>
                <w:szCs w:val="28"/>
              </w:rPr>
              <w:t>.</w:t>
            </w:r>
            <w:r w:rsidRPr="00355CD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140631" w:rsidRPr="00355CDD" w:rsidTr="00F41041">
        <w:tc>
          <w:tcPr>
            <w:tcW w:w="3261" w:type="dxa"/>
          </w:tcPr>
          <w:p w:rsidR="00140631" w:rsidRPr="00355CDD" w:rsidRDefault="00140631" w:rsidP="00F41041">
            <w:r w:rsidRPr="00355CDD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26" w:type="dxa"/>
            <w:gridSpan w:val="2"/>
          </w:tcPr>
          <w:p w:rsidR="00140631" w:rsidRPr="00355CDD" w:rsidRDefault="00140631" w:rsidP="00A76173">
            <w:pPr>
              <w:jc w:val="both"/>
              <w:rPr>
                <w:color w:val="000000" w:themeColor="text1"/>
              </w:rPr>
            </w:pPr>
            <w:r w:rsidRPr="00355CDD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A76173">
              <w:rPr>
                <w:color w:val="000000" w:themeColor="text1"/>
                <w:sz w:val="28"/>
                <w:szCs w:val="28"/>
              </w:rPr>
              <w:t>21</w:t>
            </w:r>
            <w:r w:rsidRPr="00355CDD">
              <w:rPr>
                <w:color w:val="000000" w:themeColor="text1"/>
                <w:sz w:val="28"/>
                <w:szCs w:val="28"/>
              </w:rPr>
              <w:t>.</w:t>
            </w:r>
            <w:r w:rsidR="0049606D">
              <w:rPr>
                <w:color w:val="000000" w:themeColor="text1"/>
                <w:sz w:val="28"/>
                <w:szCs w:val="28"/>
              </w:rPr>
              <w:t>1</w:t>
            </w:r>
            <w:r w:rsidR="00A76173">
              <w:rPr>
                <w:color w:val="000000" w:themeColor="text1"/>
                <w:sz w:val="28"/>
                <w:szCs w:val="28"/>
              </w:rPr>
              <w:t>2</w:t>
            </w:r>
            <w:r w:rsidRPr="00355CDD">
              <w:rPr>
                <w:color w:val="000000" w:themeColor="text1"/>
                <w:sz w:val="28"/>
                <w:szCs w:val="28"/>
              </w:rPr>
              <w:t>.2023 по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A76173">
              <w:rPr>
                <w:color w:val="000000" w:themeColor="text1"/>
                <w:sz w:val="28"/>
                <w:szCs w:val="28"/>
              </w:rPr>
              <w:t>11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="00A76173">
              <w:rPr>
                <w:color w:val="000000" w:themeColor="text1"/>
                <w:sz w:val="28"/>
                <w:szCs w:val="28"/>
              </w:rPr>
              <w:t>01</w:t>
            </w:r>
            <w:r w:rsidRPr="00355CDD">
              <w:rPr>
                <w:color w:val="000000" w:themeColor="text1"/>
                <w:sz w:val="28"/>
                <w:szCs w:val="28"/>
              </w:rPr>
              <w:t>.202</w:t>
            </w:r>
            <w:r w:rsidR="00A76173">
              <w:rPr>
                <w:color w:val="000000" w:themeColor="text1"/>
                <w:sz w:val="28"/>
                <w:szCs w:val="28"/>
              </w:rPr>
              <w:t>4</w:t>
            </w:r>
            <w:r w:rsidRPr="00355CDD">
              <w:rPr>
                <w:color w:val="000000" w:themeColor="text1"/>
                <w:sz w:val="28"/>
                <w:szCs w:val="28"/>
              </w:rPr>
              <w:t xml:space="preserve"> включительно</w:t>
            </w:r>
          </w:p>
        </w:tc>
      </w:tr>
      <w:tr w:rsidR="00140631" w:rsidRPr="00355CDD" w:rsidTr="00F41041">
        <w:tc>
          <w:tcPr>
            <w:tcW w:w="3261" w:type="dxa"/>
          </w:tcPr>
          <w:p w:rsidR="00140631" w:rsidRPr="00355CDD" w:rsidRDefault="00140631" w:rsidP="00F41041">
            <w:r w:rsidRPr="00355CDD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626" w:type="dxa"/>
            <w:gridSpan w:val="2"/>
          </w:tcPr>
          <w:p w:rsidR="00140631" w:rsidRPr="00355CDD" w:rsidRDefault="00140631" w:rsidP="00F41041">
            <w:pPr>
              <w:jc w:val="both"/>
            </w:pPr>
            <w:r w:rsidRPr="00355CDD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hyperlink r:id="rId5" w:history="1">
              <w:r w:rsidRPr="00816F49">
                <w:rPr>
                  <w:rStyle w:val="a3"/>
                  <w:sz w:val="28"/>
                  <w:szCs w:val="28"/>
                  <w:lang w:val="en-US"/>
                </w:rPr>
                <w:t>lapteva</w:t>
              </w:r>
              <w:r w:rsidRPr="00816F49">
                <w:rPr>
                  <w:rStyle w:val="a3"/>
                  <w:sz w:val="28"/>
                  <w:szCs w:val="28"/>
                </w:rPr>
                <w:t>.</w:t>
              </w:r>
              <w:r w:rsidRPr="00816F49">
                <w:rPr>
                  <w:rStyle w:val="a3"/>
                  <w:sz w:val="28"/>
                  <w:szCs w:val="28"/>
                  <w:lang w:val="en-US"/>
                </w:rPr>
                <w:t>mv</w:t>
              </w:r>
              <w:r w:rsidRPr="00816F49">
                <w:rPr>
                  <w:rStyle w:val="a3"/>
                  <w:sz w:val="28"/>
                  <w:szCs w:val="28"/>
                </w:rPr>
                <w:t>@</w:t>
              </w:r>
              <w:r w:rsidRPr="00816F49">
                <w:rPr>
                  <w:rStyle w:val="a3"/>
                  <w:sz w:val="28"/>
                  <w:szCs w:val="28"/>
                  <w:lang w:val="en-US"/>
                </w:rPr>
                <w:t>ako</w:t>
              </w:r>
              <w:r w:rsidRPr="00816F49">
                <w:rPr>
                  <w:rStyle w:val="a3"/>
                  <w:sz w:val="28"/>
                  <w:szCs w:val="28"/>
                </w:rPr>
                <w:t>.</w:t>
              </w:r>
              <w:r w:rsidRPr="00816F49">
                <w:rPr>
                  <w:rStyle w:val="a3"/>
                  <w:sz w:val="28"/>
                  <w:szCs w:val="28"/>
                  <w:lang w:val="en-US"/>
                </w:rPr>
                <w:t>kirov</w:t>
              </w:r>
              <w:r w:rsidRPr="00816F49">
                <w:rPr>
                  <w:rStyle w:val="a3"/>
                  <w:sz w:val="28"/>
                  <w:szCs w:val="28"/>
                </w:rPr>
                <w:t>.</w:t>
              </w:r>
              <w:r w:rsidRPr="00816F49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40631" w:rsidRPr="00355CDD" w:rsidTr="00F41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12" w:type="dxa"/>
            <w:gridSpan w:val="2"/>
          </w:tcPr>
          <w:p w:rsidR="00140631" w:rsidRPr="00355CDD" w:rsidRDefault="00A76173" w:rsidP="00A76173">
            <w:pPr>
              <w:spacing w:before="720"/>
              <w:ind w:left="-108"/>
            </w:pPr>
            <w:r>
              <w:rPr>
                <w:sz w:val="28"/>
                <w:szCs w:val="28"/>
              </w:rPr>
              <w:t>М</w:t>
            </w:r>
            <w:r w:rsidR="00140631" w:rsidRPr="00355CDD">
              <w:rPr>
                <w:sz w:val="28"/>
                <w:szCs w:val="28"/>
              </w:rPr>
              <w:t xml:space="preserve">инистр экономического развития   </w:t>
            </w:r>
            <w:r w:rsidR="00140631" w:rsidRPr="00355CDD">
              <w:rPr>
                <w:sz w:val="28"/>
                <w:szCs w:val="28"/>
              </w:rPr>
              <w:br/>
              <w:t xml:space="preserve">Кировской области </w:t>
            </w:r>
          </w:p>
        </w:tc>
        <w:tc>
          <w:tcPr>
            <w:tcW w:w="4075" w:type="dxa"/>
          </w:tcPr>
          <w:p w:rsidR="00140631" w:rsidRPr="00355CDD" w:rsidRDefault="00140631" w:rsidP="00F41041">
            <w:pPr>
              <w:jc w:val="both"/>
            </w:pPr>
          </w:p>
          <w:p w:rsidR="00140631" w:rsidRPr="00355CDD" w:rsidRDefault="00140631" w:rsidP="00F41041">
            <w:pPr>
              <w:jc w:val="both"/>
            </w:pPr>
          </w:p>
          <w:p w:rsidR="00140631" w:rsidRPr="00355CDD" w:rsidRDefault="00140631" w:rsidP="00F41041">
            <w:pPr>
              <w:jc w:val="right"/>
            </w:pPr>
          </w:p>
          <w:p w:rsidR="00140631" w:rsidRPr="00355CDD" w:rsidRDefault="00A76173" w:rsidP="006C076E">
            <w:pPr>
              <w:jc w:val="right"/>
            </w:pPr>
            <w:r>
              <w:t>Н.М. Кряжева</w:t>
            </w:r>
          </w:p>
        </w:tc>
      </w:tr>
    </w:tbl>
    <w:p w:rsidR="00581ADC" w:rsidRDefault="00581ADC"/>
    <w:sectPr w:rsidR="00581ADC" w:rsidSect="0058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40631"/>
    <w:rsid w:val="001221E8"/>
    <w:rsid w:val="00140631"/>
    <w:rsid w:val="0049606D"/>
    <w:rsid w:val="004A468E"/>
    <w:rsid w:val="004F0751"/>
    <w:rsid w:val="00570DA2"/>
    <w:rsid w:val="00581ADC"/>
    <w:rsid w:val="00680FFF"/>
    <w:rsid w:val="006C076E"/>
    <w:rsid w:val="007B53F8"/>
    <w:rsid w:val="007C1349"/>
    <w:rsid w:val="00880955"/>
    <w:rsid w:val="0089513F"/>
    <w:rsid w:val="00903EA5"/>
    <w:rsid w:val="009E34EA"/>
    <w:rsid w:val="00A76173"/>
    <w:rsid w:val="00DB2933"/>
    <w:rsid w:val="00E44B43"/>
    <w:rsid w:val="00F355D0"/>
    <w:rsid w:val="00F41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31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0631"/>
    <w:rPr>
      <w:color w:val="0000FF"/>
      <w:u w:val="single"/>
    </w:rPr>
  </w:style>
  <w:style w:type="paragraph" w:customStyle="1" w:styleId="ConsNormal">
    <w:name w:val="ConsNormal"/>
    <w:rsid w:val="00140631"/>
    <w:pPr>
      <w:widowControl w:val="0"/>
      <w:spacing w:line="240" w:lineRule="auto"/>
      <w:ind w:right="19772" w:firstLine="720"/>
      <w:jc w:val="left"/>
    </w:pPr>
    <w:rPr>
      <w:rFonts w:ascii="Arial" w:eastAsia="Times New Roman" w:hAnsi="Arial"/>
      <w:sz w:val="26"/>
      <w:szCs w:val="20"/>
      <w:lang w:eastAsia="ru-RU"/>
    </w:rPr>
  </w:style>
  <w:style w:type="paragraph" w:styleId="a4">
    <w:name w:val="No Spacing"/>
    <w:uiPriority w:val="1"/>
    <w:qFormat/>
    <w:rsid w:val="00140631"/>
    <w:pPr>
      <w:spacing w:line="240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06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6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pteva.mv@ako.kirov.ru" TargetMode="External"/><Relationship Id="rId4" Type="http://schemas.openxmlformats.org/officeDocument/2006/relationships/hyperlink" Target="mailto:%20vetupr@vetupr.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2023-10-30T07:30:00Z</cp:lastPrinted>
  <dcterms:created xsi:type="dcterms:W3CDTF">2023-02-01T07:04:00Z</dcterms:created>
  <dcterms:modified xsi:type="dcterms:W3CDTF">2023-12-21T12:55:00Z</dcterms:modified>
</cp:coreProperties>
</file>