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13521E">
        <w:rPr>
          <w:rFonts w:ascii="Times New Roman" w:hAnsi="Times New Roman" w:cs="Times New Roman"/>
          <w:sz w:val="24"/>
          <w:szCs w:val="24"/>
        </w:rPr>
        <w:t>2</w:t>
      </w:r>
      <w:r w:rsidR="00FE4AA2">
        <w:rPr>
          <w:rFonts w:ascii="Times New Roman" w:hAnsi="Times New Roman" w:cs="Times New Roman"/>
          <w:sz w:val="24"/>
          <w:szCs w:val="24"/>
        </w:rPr>
        <w:t>9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FE4AA2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13521E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521E" w:rsidRPr="00FE4AA2" w:rsidRDefault="002C41D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AA2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FE4AA2">
        <w:rPr>
          <w:rFonts w:ascii="Times New Roman" w:hAnsi="Times New Roman"/>
          <w:sz w:val="24"/>
          <w:szCs w:val="24"/>
        </w:rPr>
        <w:t xml:space="preserve"> </w:t>
      </w:r>
      <w:r w:rsidR="00FE4AA2" w:rsidRPr="00FE4AA2">
        <w:rPr>
          <w:rFonts w:ascii="Times New Roman" w:hAnsi="Times New Roman"/>
          <w:sz w:val="24"/>
          <w:szCs w:val="24"/>
        </w:rPr>
        <w:t>постановления Правительства Кировской области «О внесении изменения в постановление Правительства Кировской области от 09.08.2023 № 431-П «Об утверждении Положения о региональном государственном контроле (надзоре) в области технического состояния и эксплуатации аттракционов на территории Кировской области»</w:t>
      </w:r>
      <w:r w:rsidR="0013521E" w:rsidRPr="00FE4AA2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DFB" w:rsidRDefault="00396DFB" w:rsidP="002425C0">
      <w:pPr>
        <w:spacing w:after="0" w:line="240" w:lineRule="auto"/>
      </w:pPr>
      <w:r>
        <w:separator/>
      </w:r>
    </w:p>
  </w:endnote>
  <w:endnote w:type="continuationSeparator" w:id="1">
    <w:p w:rsidR="00396DFB" w:rsidRDefault="00396DF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DFB" w:rsidRDefault="00396DFB" w:rsidP="002425C0">
      <w:pPr>
        <w:spacing w:after="0" w:line="240" w:lineRule="auto"/>
      </w:pPr>
      <w:r>
        <w:separator/>
      </w:r>
    </w:p>
  </w:footnote>
  <w:footnote w:type="continuationSeparator" w:id="1">
    <w:p w:rsidR="00396DFB" w:rsidRDefault="00396DF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3638"/>
    <w:rsid w:val="00123F65"/>
    <w:rsid w:val="00125B16"/>
    <w:rsid w:val="0013521E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B3FC0"/>
    <w:rsid w:val="002C41D9"/>
    <w:rsid w:val="002D5AB2"/>
    <w:rsid w:val="002E48F6"/>
    <w:rsid w:val="00303DEA"/>
    <w:rsid w:val="0030506E"/>
    <w:rsid w:val="0033004C"/>
    <w:rsid w:val="00334ECD"/>
    <w:rsid w:val="00347559"/>
    <w:rsid w:val="003500D4"/>
    <w:rsid w:val="00393506"/>
    <w:rsid w:val="00395981"/>
    <w:rsid w:val="00396DFB"/>
    <w:rsid w:val="003A17C2"/>
    <w:rsid w:val="003D584A"/>
    <w:rsid w:val="003E0187"/>
    <w:rsid w:val="00406C32"/>
    <w:rsid w:val="00415004"/>
    <w:rsid w:val="00473443"/>
    <w:rsid w:val="004D1C00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C03AA"/>
    <w:rsid w:val="006C3DCA"/>
    <w:rsid w:val="006D2665"/>
    <w:rsid w:val="006D292C"/>
    <w:rsid w:val="006E61DA"/>
    <w:rsid w:val="006F1DB5"/>
    <w:rsid w:val="00706541"/>
    <w:rsid w:val="007214D8"/>
    <w:rsid w:val="00746112"/>
    <w:rsid w:val="007667AF"/>
    <w:rsid w:val="007B030D"/>
    <w:rsid w:val="007F3B3C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3CC0"/>
    <w:rsid w:val="00C624DF"/>
    <w:rsid w:val="00C625EC"/>
    <w:rsid w:val="00C86116"/>
    <w:rsid w:val="00CA32F2"/>
    <w:rsid w:val="00CB7191"/>
    <w:rsid w:val="00CC4F11"/>
    <w:rsid w:val="00CC5EAE"/>
    <w:rsid w:val="00CD2036"/>
    <w:rsid w:val="00CD3CFA"/>
    <w:rsid w:val="00CD7638"/>
    <w:rsid w:val="00CF26C1"/>
    <w:rsid w:val="00CF725A"/>
    <w:rsid w:val="00D163C4"/>
    <w:rsid w:val="00D3344B"/>
    <w:rsid w:val="00D52C51"/>
    <w:rsid w:val="00D600AB"/>
    <w:rsid w:val="00D607BA"/>
    <w:rsid w:val="00D87823"/>
    <w:rsid w:val="00DD5FA5"/>
    <w:rsid w:val="00E00A00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E4AA2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40</cp:revision>
  <cp:lastPrinted>2019-08-07T12:34:00Z</cp:lastPrinted>
  <dcterms:created xsi:type="dcterms:W3CDTF">2022-05-05T12:25:00Z</dcterms:created>
  <dcterms:modified xsi:type="dcterms:W3CDTF">2025-04-23T10:40:00Z</dcterms:modified>
</cp:coreProperties>
</file>