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9A" w:rsidRDefault="00631D9A">
      <w:pPr>
        <w:pStyle w:val="ConsPlusTitlePage"/>
      </w:pPr>
      <w:r>
        <w:t xml:space="preserve">Документ предоставлен </w:t>
      </w:r>
      <w:hyperlink r:id="rId4">
        <w:r>
          <w:rPr>
            <w:color w:val="0000FF"/>
          </w:rPr>
          <w:t>КонсультантПлюс</w:t>
        </w:r>
      </w:hyperlink>
      <w:r>
        <w:br/>
      </w:r>
    </w:p>
    <w:p w:rsidR="00631D9A" w:rsidRDefault="00631D9A">
      <w:pPr>
        <w:pStyle w:val="ConsPlusNormal"/>
        <w:jc w:val="both"/>
        <w:outlineLvl w:val="0"/>
      </w:pPr>
    </w:p>
    <w:p w:rsidR="00631D9A" w:rsidRDefault="00631D9A">
      <w:pPr>
        <w:pStyle w:val="ConsPlusTitle"/>
        <w:jc w:val="center"/>
        <w:outlineLvl w:val="0"/>
      </w:pPr>
      <w:r>
        <w:t>ПРАВИТЕЛЬСТВО КИРОВСКОЙ ОБЛАСТИ</w:t>
      </w:r>
    </w:p>
    <w:p w:rsidR="00631D9A" w:rsidRDefault="00631D9A">
      <w:pPr>
        <w:pStyle w:val="ConsPlusTitle"/>
        <w:jc w:val="center"/>
      </w:pPr>
    </w:p>
    <w:p w:rsidR="00631D9A" w:rsidRDefault="00631D9A">
      <w:pPr>
        <w:pStyle w:val="ConsPlusTitle"/>
        <w:jc w:val="center"/>
      </w:pPr>
      <w:r>
        <w:t>ПОСТАНОВЛЕНИЕ</w:t>
      </w:r>
    </w:p>
    <w:p w:rsidR="00631D9A" w:rsidRDefault="00631D9A">
      <w:pPr>
        <w:pStyle w:val="ConsPlusTitle"/>
        <w:jc w:val="center"/>
      </w:pPr>
      <w:r>
        <w:t>от 12 декабря 2014 г. N 15/209</w:t>
      </w:r>
    </w:p>
    <w:p w:rsidR="00631D9A" w:rsidRDefault="00631D9A">
      <w:pPr>
        <w:pStyle w:val="ConsPlusTitle"/>
        <w:jc w:val="center"/>
      </w:pPr>
    </w:p>
    <w:p w:rsidR="00631D9A" w:rsidRDefault="00631D9A">
      <w:pPr>
        <w:pStyle w:val="ConsPlusTitle"/>
        <w:jc w:val="center"/>
      </w:pPr>
      <w:r>
        <w:t>О ПРЕДОСТАВЛЕНИИ СУБСИДИЙ ИЗ ОБЛАСТНОГО БЮДЖЕТА ПОСТАВЩИКАМ</w:t>
      </w:r>
    </w:p>
    <w:p w:rsidR="00631D9A" w:rsidRDefault="00631D9A">
      <w:pPr>
        <w:pStyle w:val="ConsPlusTitle"/>
        <w:jc w:val="center"/>
      </w:pPr>
      <w:r>
        <w:t>СОЦИАЛЬНЫХ УСЛУГ, ВКЛЮЧЕННЫМ В РЕЕСТР ПОСТАВЩИКОВ</w:t>
      </w:r>
    </w:p>
    <w:p w:rsidR="00631D9A" w:rsidRDefault="00631D9A">
      <w:pPr>
        <w:pStyle w:val="ConsPlusTitle"/>
        <w:jc w:val="center"/>
      </w:pPr>
      <w:r>
        <w:t>СОЦИАЛЬНЫХ УСЛУГ КИРОВСКОЙ ОБЛАСТИ, НО НЕ УЧАСТВУЮЩИМ</w:t>
      </w:r>
    </w:p>
    <w:p w:rsidR="00631D9A" w:rsidRDefault="00631D9A">
      <w:pPr>
        <w:pStyle w:val="ConsPlusTitle"/>
        <w:jc w:val="center"/>
      </w:pPr>
      <w:r>
        <w:t>В ВЫПОЛНЕНИИ ГОСУДАРСТВЕННОГО ЗАДАНИЯ (ЗАКАЗА),</w:t>
      </w:r>
    </w:p>
    <w:p w:rsidR="00631D9A" w:rsidRDefault="00631D9A">
      <w:pPr>
        <w:pStyle w:val="ConsPlusTitle"/>
        <w:jc w:val="center"/>
      </w:pPr>
      <w:r>
        <w:t>ЗА ПРЕДОСТАВЛЕННЫЕ ГРАЖДАНАМ СОЦИАЛЬНЫЕ УСЛУГИ,</w:t>
      </w:r>
    </w:p>
    <w:p w:rsidR="00631D9A" w:rsidRDefault="00631D9A">
      <w:pPr>
        <w:pStyle w:val="ConsPlusTitle"/>
        <w:jc w:val="center"/>
      </w:pPr>
      <w:r>
        <w:t>ПРЕДУСМОТРЕННЫЕ ИНДИВИДУАЛЬНОЙ ПРОГРАММОЙ</w:t>
      </w:r>
    </w:p>
    <w:p w:rsidR="00631D9A" w:rsidRDefault="00631D9A">
      <w:pPr>
        <w:pStyle w:val="ConsPlusTitle"/>
        <w:jc w:val="center"/>
      </w:pPr>
      <w:r>
        <w:t>ПРЕДОСТАВЛЕНИЯ СОЦИАЛЬНЫХ УСЛУГ</w:t>
      </w:r>
    </w:p>
    <w:p w:rsidR="00631D9A" w:rsidRDefault="00631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495"/>
        <w:gridCol w:w="113"/>
      </w:tblGrid>
      <w:tr w:rsidR="00631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D9A" w:rsidRDefault="00631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9A" w:rsidRDefault="00631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9A" w:rsidRDefault="00631D9A">
            <w:pPr>
              <w:pStyle w:val="ConsPlusNormal"/>
              <w:jc w:val="center"/>
            </w:pPr>
            <w:r>
              <w:rPr>
                <w:color w:val="392C69"/>
              </w:rPr>
              <w:t>Список изменяющих документов</w:t>
            </w:r>
          </w:p>
          <w:p w:rsidR="00631D9A" w:rsidRDefault="00631D9A">
            <w:pPr>
              <w:pStyle w:val="ConsPlusNormal"/>
              <w:jc w:val="center"/>
            </w:pPr>
            <w:r>
              <w:rPr>
                <w:color w:val="392C69"/>
              </w:rPr>
              <w:t>(в ред. постановлений Правительства Кировской области</w:t>
            </w:r>
          </w:p>
          <w:p w:rsidR="00631D9A" w:rsidRDefault="00631D9A">
            <w:pPr>
              <w:pStyle w:val="ConsPlusNormal"/>
              <w:jc w:val="center"/>
            </w:pPr>
            <w:r>
              <w:rPr>
                <w:color w:val="392C69"/>
              </w:rPr>
              <w:t xml:space="preserve">от 27.11.2017 </w:t>
            </w:r>
            <w:hyperlink r:id="rId5">
              <w:r>
                <w:rPr>
                  <w:color w:val="0000FF"/>
                </w:rPr>
                <w:t>N 91-П</w:t>
              </w:r>
            </w:hyperlink>
            <w:r>
              <w:rPr>
                <w:color w:val="392C69"/>
              </w:rPr>
              <w:t xml:space="preserve">, от 06.08.2019 </w:t>
            </w:r>
            <w:hyperlink r:id="rId6">
              <w:r>
                <w:rPr>
                  <w:color w:val="0000FF"/>
                </w:rPr>
                <w:t>N 429-П</w:t>
              </w:r>
            </w:hyperlink>
            <w:r>
              <w:rPr>
                <w:color w:val="392C69"/>
              </w:rPr>
              <w:t xml:space="preserve">, от 25.12.2019 </w:t>
            </w:r>
            <w:hyperlink r:id="rId7">
              <w:r>
                <w:rPr>
                  <w:color w:val="0000FF"/>
                </w:rPr>
                <w:t>N 693-П</w:t>
              </w:r>
            </w:hyperlink>
            <w:r>
              <w:rPr>
                <w:color w:val="392C69"/>
              </w:rPr>
              <w:t>,</w:t>
            </w:r>
          </w:p>
          <w:p w:rsidR="00631D9A" w:rsidRDefault="00631D9A">
            <w:pPr>
              <w:pStyle w:val="ConsPlusNormal"/>
              <w:jc w:val="center"/>
            </w:pPr>
            <w:r>
              <w:rPr>
                <w:color w:val="392C69"/>
              </w:rPr>
              <w:t xml:space="preserve">от 29.01.2021 </w:t>
            </w:r>
            <w:hyperlink r:id="rId8">
              <w:r>
                <w:rPr>
                  <w:color w:val="0000FF"/>
                </w:rPr>
                <w:t>N 41-П</w:t>
              </w:r>
            </w:hyperlink>
            <w:r>
              <w:rPr>
                <w:color w:val="392C69"/>
              </w:rPr>
              <w:t xml:space="preserve">, от 26.01.2023 </w:t>
            </w:r>
            <w:hyperlink r:id="rId9">
              <w:r>
                <w:rPr>
                  <w:color w:val="0000FF"/>
                </w:rPr>
                <w:t>N 25-П</w:t>
              </w:r>
            </w:hyperlink>
            <w:r>
              <w:rPr>
                <w:color w:val="392C69"/>
              </w:rPr>
              <w:t xml:space="preserve">, от 28.11.2023 </w:t>
            </w:r>
            <w:hyperlink r:id="rId10">
              <w:r>
                <w:rPr>
                  <w:color w:val="0000FF"/>
                </w:rPr>
                <w:t>N 615-П</w:t>
              </w:r>
            </w:hyperlink>
            <w:r>
              <w:rPr>
                <w:color w:val="392C69"/>
              </w:rPr>
              <w:t>,</w:t>
            </w:r>
          </w:p>
          <w:p w:rsidR="00631D9A" w:rsidRDefault="00631D9A">
            <w:pPr>
              <w:pStyle w:val="ConsPlusNormal"/>
              <w:jc w:val="center"/>
            </w:pPr>
            <w:r>
              <w:rPr>
                <w:color w:val="392C69"/>
              </w:rPr>
              <w:t xml:space="preserve">с изм., внесенными </w:t>
            </w:r>
            <w:hyperlink r:id="rId11">
              <w:r>
                <w:rPr>
                  <w:color w:val="0000FF"/>
                </w:rPr>
                <w:t>постановлением</w:t>
              </w:r>
            </w:hyperlink>
            <w:r>
              <w:rPr>
                <w:color w:val="392C69"/>
              </w:rPr>
              <w:t xml:space="preserve"> Правительства Кировской области</w:t>
            </w:r>
          </w:p>
          <w:p w:rsidR="00631D9A" w:rsidRDefault="00631D9A">
            <w:pPr>
              <w:pStyle w:val="ConsPlusNormal"/>
              <w:jc w:val="center"/>
            </w:pPr>
            <w:r>
              <w:rPr>
                <w:color w:val="392C69"/>
              </w:rPr>
              <w:t>от 05.06.2020 N 285-П)</w:t>
            </w:r>
          </w:p>
        </w:tc>
        <w:tc>
          <w:tcPr>
            <w:tcW w:w="113" w:type="dxa"/>
            <w:tcBorders>
              <w:top w:val="nil"/>
              <w:left w:val="nil"/>
              <w:bottom w:val="nil"/>
              <w:right w:val="nil"/>
            </w:tcBorders>
            <w:shd w:val="clear" w:color="auto" w:fill="F4F3F8"/>
            <w:tcMar>
              <w:top w:w="0" w:type="dxa"/>
              <w:left w:w="0" w:type="dxa"/>
              <w:bottom w:w="0" w:type="dxa"/>
              <w:right w:w="0" w:type="dxa"/>
            </w:tcMar>
          </w:tcPr>
          <w:p w:rsidR="00631D9A" w:rsidRDefault="00631D9A">
            <w:pPr>
              <w:pStyle w:val="ConsPlusNormal"/>
            </w:pPr>
          </w:p>
        </w:tc>
      </w:tr>
    </w:tbl>
    <w:p w:rsidR="00631D9A" w:rsidRDefault="00631D9A">
      <w:pPr>
        <w:pStyle w:val="ConsPlusNormal"/>
        <w:jc w:val="both"/>
      </w:pPr>
    </w:p>
    <w:p w:rsidR="00631D9A" w:rsidRDefault="00631D9A">
      <w:pPr>
        <w:pStyle w:val="ConsPlusNormal"/>
        <w:ind w:firstLine="540"/>
        <w:jc w:val="both"/>
      </w:pPr>
      <w:r>
        <w:t xml:space="preserve">В соответствии со </w:t>
      </w:r>
      <w:hyperlink r:id="rId12">
        <w:r>
          <w:rPr>
            <w:color w:val="0000FF"/>
          </w:rPr>
          <w:t>статьями 78</w:t>
        </w:r>
      </w:hyperlink>
      <w:r>
        <w:t xml:space="preserve"> и </w:t>
      </w:r>
      <w:hyperlink r:id="rId13">
        <w:r>
          <w:rPr>
            <w:color w:val="0000FF"/>
          </w:rPr>
          <w:t>78.1</w:t>
        </w:r>
      </w:hyperlink>
      <w:r>
        <w:t xml:space="preserve"> Бюджетного кодекса Российской Федерации в целях реализации </w:t>
      </w:r>
      <w:hyperlink r:id="rId14">
        <w:r>
          <w:rPr>
            <w:color w:val="0000FF"/>
          </w:rPr>
          <w:t>части 8 статьи 30</w:t>
        </w:r>
      </w:hyperlink>
      <w:r>
        <w:t xml:space="preserve"> Федерального закона от 28.12.2013 N 442-ФЗ "Об основах социального обслуживания граждан в Российской Федерации", </w:t>
      </w:r>
      <w:hyperlink r:id="rId15">
        <w:r>
          <w:rPr>
            <w:color w:val="0000FF"/>
          </w:rPr>
          <w:t>пункта 13 статьи 3</w:t>
        </w:r>
      </w:hyperlink>
      <w:r>
        <w:t xml:space="preserve"> Закона Кировской области от 11.11.2014 N 469-ЗО "О социальном обслуживании граждан в Кировской области" Правительство Кировской области постановляет:</w:t>
      </w:r>
    </w:p>
    <w:p w:rsidR="00631D9A" w:rsidRDefault="00631D9A">
      <w:pPr>
        <w:pStyle w:val="ConsPlusNormal"/>
        <w:jc w:val="both"/>
      </w:pPr>
      <w:r>
        <w:t xml:space="preserve">(преамбула в ред. </w:t>
      </w:r>
      <w:hyperlink r:id="rId16">
        <w:r>
          <w:rPr>
            <w:color w:val="0000FF"/>
          </w:rPr>
          <w:t>постановления</w:t>
        </w:r>
      </w:hyperlink>
      <w:r>
        <w:t xml:space="preserve"> Правительства Кировской области от 26.01.2023 N 25-П)</w:t>
      </w:r>
    </w:p>
    <w:p w:rsidR="00631D9A" w:rsidRDefault="00631D9A">
      <w:pPr>
        <w:pStyle w:val="ConsPlusNormal"/>
        <w:spacing w:before="220"/>
        <w:ind w:firstLine="540"/>
        <w:jc w:val="both"/>
      </w:pPr>
      <w:r>
        <w:t xml:space="preserve">1. Утвердить </w:t>
      </w:r>
      <w:hyperlink w:anchor="P46">
        <w:r>
          <w:rPr>
            <w:color w:val="0000FF"/>
          </w:rPr>
          <w:t>Порядок</w:t>
        </w:r>
      </w:hyperlink>
      <w:r>
        <w:t xml:space="preserve"> определения объема и предоставления субсидии из областного бюджета некоммерческим организациям, не являющимся государственными (муниципальными) учреждениями, осуществляющим социальное обслуживание, включенным в реестр поставщиков социальных услуг Кировской области, но не участвующим в выполнении государственного задания (заказа), в связи с предоставлением гражданам социальных услуг согласно приложению N 1.</w:t>
      </w:r>
    </w:p>
    <w:p w:rsidR="00631D9A" w:rsidRDefault="00631D9A">
      <w:pPr>
        <w:pStyle w:val="ConsPlusNormal"/>
        <w:jc w:val="both"/>
      </w:pPr>
      <w:r>
        <w:t xml:space="preserve">(в ред. постановлений Правительства Кировской области от 27.11.2017 </w:t>
      </w:r>
      <w:hyperlink r:id="rId17">
        <w:r>
          <w:rPr>
            <w:color w:val="0000FF"/>
          </w:rPr>
          <w:t>N 91-П</w:t>
        </w:r>
      </w:hyperlink>
      <w:r>
        <w:t xml:space="preserve">, от 26.01.2023 </w:t>
      </w:r>
      <w:hyperlink r:id="rId18">
        <w:r>
          <w:rPr>
            <w:color w:val="0000FF"/>
          </w:rPr>
          <w:t>N 25-П</w:t>
        </w:r>
      </w:hyperlink>
      <w:r>
        <w:t>)</w:t>
      </w:r>
    </w:p>
    <w:p w:rsidR="00631D9A" w:rsidRDefault="00631D9A">
      <w:pPr>
        <w:pStyle w:val="ConsPlusNormal"/>
        <w:spacing w:before="220"/>
        <w:ind w:firstLine="540"/>
        <w:jc w:val="both"/>
      </w:pPr>
      <w:r>
        <w:t xml:space="preserve">1-1. Утвердить </w:t>
      </w:r>
      <w:hyperlink w:anchor="P335">
        <w:r>
          <w:rPr>
            <w:color w:val="0000FF"/>
          </w:rPr>
          <w:t>Порядок</w:t>
        </w:r>
      </w:hyperlink>
      <w:r>
        <w:t xml:space="preserve"> предоставления субсидии из областного бюджета на возмещение затрат (части затрат) юридическим лицам (за исключением субсидий государственным (муниципальным) учреждениям), индивидуальным предпринимателям, осуществляющим социальное обслуживание, включенным в реестр поставщиков социальных услуг Кировской области, но не участвующим в выполнении государственного задания (заказа), в связи с предоставлением гражданам социальных услуг согласно приложению N 2.</w:t>
      </w:r>
    </w:p>
    <w:p w:rsidR="00631D9A" w:rsidRDefault="00631D9A">
      <w:pPr>
        <w:pStyle w:val="ConsPlusNormal"/>
        <w:jc w:val="both"/>
      </w:pPr>
      <w:r>
        <w:t xml:space="preserve">(п. 1-1 введен </w:t>
      </w:r>
      <w:hyperlink r:id="rId19">
        <w:r>
          <w:rPr>
            <w:color w:val="0000FF"/>
          </w:rPr>
          <w:t>постановлением</w:t>
        </w:r>
      </w:hyperlink>
      <w:r>
        <w:t xml:space="preserve"> Правительства Кировской области от 27.11.2017 N 91-П; в ред. </w:t>
      </w:r>
      <w:hyperlink r:id="rId20">
        <w:r>
          <w:rPr>
            <w:color w:val="0000FF"/>
          </w:rPr>
          <w:t>постановления</w:t>
        </w:r>
      </w:hyperlink>
      <w:r>
        <w:t xml:space="preserve"> Правительства Кировской области от 26.01.2023 N 25-П)</w:t>
      </w:r>
    </w:p>
    <w:p w:rsidR="00631D9A" w:rsidRDefault="00631D9A">
      <w:pPr>
        <w:pStyle w:val="ConsPlusNormal"/>
        <w:spacing w:before="220"/>
        <w:ind w:firstLine="540"/>
        <w:jc w:val="both"/>
      </w:pPr>
      <w:r>
        <w:t>2. Контроль за выполнением постановления возложить на первого заместителя Председателя Правительства Кировской области Курдюмова Д.А.</w:t>
      </w:r>
    </w:p>
    <w:p w:rsidR="00631D9A" w:rsidRDefault="00631D9A">
      <w:pPr>
        <w:pStyle w:val="ConsPlusNormal"/>
        <w:jc w:val="both"/>
      </w:pPr>
      <w:r>
        <w:t xml:space="preserve">(п. 2 в ред. </w:t>
      </w:r>
      <w:hyperlink r:id="rId21">
        <w:r>
          <w:rPr>
            <w:color w:val="0000FF"/>
          </w:rPr>
          <w:t>постановления</w:t>
        </w:r>
      </w:hyperlink>
      <w:r>
        <w:t xml:space="preserve"> Правительства Кировской области от 26.01.2023 N 25-П)</w:t>
      </w:r>
    </w:p>
    <w:p w:rsidR="00631D9A" w:rsidRDefault="00631D9A">
      <w:pPr>
        <w:pStyle w:val="ConsPlusNormal"/>
        <w:spacing w:before="220"/>
        <w:ind w:firstLine="540"/>
        <w:jc w:val="both"/>
      </w:pPr>
      <w:r>
        <w:t>3. Настоящее постановление вступает в силу 1 января 2015 года.</w:t>
      </w:r>
    </w:p>
    <w:p w:rsidR="00631D9A" w:rsidRDefault="00631D9A">
      <w:pPr>
        <w:pStyle w:val="ConsPlusNormal"/>
        <w:jc w:val="both"/>
      </w:pPr>
    </w:p>
    <w:p w:rsidR="00631D9A" w:rsidRDefault="00631D9A">
      <w:pPr>
        <w:pStyle w:val="ConsPlusNormal"/>
        <w:jc w:val="right"/>
      </w:pPr>
      <w:r>
        <w:t>Губернатор -</w:t>
      </w:r>
    </w:p>
    <w:p w:rsidR="00631D9A" w:rsidRDefault="00631D9A">
      <w:pPr>
        <w:pStyle w:val="ConsPlusNormal"/>
        <w:jc w:val="right"/>
      </w:pPr>
      <w:r>
        <w:t>Председатель Правительства</w:t>
      </w:r>
    </w:p>
    <w:p w:rsidR="00631D9A" w:rsidRDefault="00631D9A">
      <w:pPr>
        <w:pStyle w:val="ConsPlusNormal"/>
        <w:jc w:val="right"/>
      </w:pPr>
      <w:r>
        <w:lastRenderedPageBreak/>
        <w:t>Кировской области</w:t>
      </w:r>
    </w:p>
    <w:p w:rsidR="00631D9A" w:rsidRDefault="00631D9A">
      <w:pPr>
        <w:pStyle w:val="ConsPlusNormal"/>
        <w:jc w:val="right"/>
      </w:pPr>
      <w:r>
        <w:t>Н.Ю.БЕЛЫХ</w:t>
      </w: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right"/>
        <w:outlineLvl w:val="0"/>
      </w:pPr>
      <w:r>
        <w:t>Приложение N 1</w:t>
      </w:r>
    </w:p>
    <w:p w:rsidR="00631D9A" w:rsidRDefault="00631D9A">
      <w:pPr>
        <w:pStyle w:val="ConsPlusNormal"/>
        <w:jc w:val="both"/>
      </w:pPr>
    </w:p>
    <w:p w:rsidR="00631D9A" w:rsidRDefault="00631D9A">
      <w:pPr>
        <w:pStyle w:val="ConsPlusNormal"/>
        <w:jc w:val="right"/>
      </w:pPr>
      <w:r>
        <w:t>Утвержден</w:t>
      </w:r>
    </w:p>
    <w:p w:rsidR="00631D9A" w:rsidRDefault="00631D9A">
      <w:pPr>
        <w:pStyle w:val="ConsPlusNormal"/>
        <w:jc w:val="right"/>
      </w:pPr>
      <w:r>
        <w:t>постановлением</w:t>
      </w:r>
    </w:p>
    <w:p w:rsidR="00631D9A" w:rsidRDefault="00631D9A">
      <w:pPr>
        <w:pStyle w:val="ConsPlusNormal"/>
        <w:jc w:val="right"/>
      </w:pPr>
      <w:r>
        <w:t>Правительства Кировской области</w:t>
      </w:r>
    </w:p>
    <w:p w:rsidR="00631D9A" w:rsidRDefault="00631D9A">
      <w:pPr>
        <w:pStyle w:val="ConsPlusNormal"/>
        <w:jc w:val="right"/>
      </w:pPr>
      <w:r>
        <w:t>от 12 декабря 2014 г. N 15/209</w:t>
      </w:r>
    </w:p>
    <w:p w:rsidR="00631D9A" w:rsidRDefault="00631D9A">
      <w:pPr>
        <w:pStyle w:val="ConsPlusNormal"/>
        <w:jc w:val="both"/>
      </w:pPr>
    </w:p>
    <w:p w:rsidR="00631D9A" w:rsidRDefault="00631D9A">
      <w:pPr>
        <w:pStyle w:val="ConsPlusTitle"/>
        <w:jc w:val="center"/>
      </w:pPr>
      <w:bookmarkStart w:id="0" w:name="P46"/>
      <w:bookmarkEnd w:id="0"/>
      <w:r>
        <w:t>ПОРЯДОК</w:t>
      </w:r>
    </w:p>
    <w:p w:rsidR="00631D9A" w:rsidRDefault="00631D9A">
      <w:pPr>
        <w:pStyle w:val="ConsPlusTitle"/>
        <w:jc w:val="center"/>
      </w:pPr>
      <w:r>
        <w:t>ОПРЕДЕЛЕНИЯ ОБЪЕМА И ПРЕДОСТАВЛЕНИЯ СУБСИДИИ</w:t>
      </w:r>
    </w:p>
    <w:p w:rsidR="00631D9A" w:rsidRDefault="00631D9A">
      <w:pPr>
        <w:pStyle w:val="ConsPlusTitle"/>
        <w:jc w:val="center"/>
      </w:pPr>
      <w:r>
        <w:t>ИЗ ОБЛАСТНОГО БЮДЖЕТА НЕКОММЕРЧЕСКИМ ОРГАНИЗАЦИЯМ,</w:t>
      </w:r>
    </w:p>
    <w:p w:rsidR="00631D9A" w:rsidRDefault="00631D9A">
      <w:pPr>
        <w:pStyle w:val="ConsPlusTitle"/>
        <w:jc w:val="center"/>
      </w:pPr>
      <w:r>
        <w:t>НЕ ЯВЛЯЮЩИМСЯ ГОСУДАРСТВЕННЫМИ (МУНИЦИПАЛЬНЫМИ)</w:t>
      </w:r>
    </w:p>
    <w:p w:rsidR="00631D9A" w:rsidRDefault="00631D9A">
      <w:pPr>
        <w:pStyle w:val="ConsPlusTitle"/>
        <w:jc w:val="center"/>
      </w:pPr>
      <w:r>
        <w:t>УЧРЕЖДЕНИЯМИ, ОСУЩЕСТВЛЯЮЩИМ СОЦИАЛЬНОЕ ОБСЛУЖИВАНИЕ,</w:t>
      </w:r>
    </w:p>
    <w:p w:rsidR="00631D9A" w:rsidRDefault="00631D9A">
      <w:pPr>
        <w:pStyle w:val="ConsPlusTitle"/>
        <w:jc w:val="center"/>
      </w:pPr>
      <w:r>
        <w:t>ВКЛЮЧЕННЫМ В РЕЕСТР ПОСТАВЩИКОВ СОЦИАЛЬНЫХ УСЛУГ КИРОВСКОЙ</w:t>
      </w:r>
    </w:p>
    <w:p w:rsidR="00631D9A" w:rsidRDefault="00631D9A">
      <w:pPr>
        <w:pStyle w:val="ConsPlusTitle"/>
        <w:jc w:val="center"/>
      </w:pPr>
      <w:r>
        <w:t>ОБЛАСТИ, НО НЕ УЧАСТВУЮЩИМ В ВЫПОЛНЕНИИ ГОСУДАРСТВЕННОГО</w:t>
      </w:r>
    </w:p>
    <w:p w:rsidR="00631D9A" w:rsidRDefault="00631D9A">
      <w:pPr>
        <w:pStyle w:val="ConsPlusTitle"/>
        <w:jc w:val="center"/>
      </w:pPr>
      <w:r>
        <w:t>ЗАДАНИЯ (ЗАКАЗА), В СВЯЗИ С ПРЕДОСТАВЛЕНИЕМ ГРАЖДАНАМ</w:t>
      </w:r>
    </w:p>
    <w:p w:rsidR="00631D9A" w:rsidRDefault="00631D9A">
      <w:pPr>
        <w:pStyle w:val="ConsPlusTitle"/>
        <w:jc w:val="center"/>
      </w:pPr>
      <w:r>
        <w:t>СОЦИАЛЬНЫХ УСЛУГ</w:t>
      </w:r>
    </w:p>
    <w:p w:rsidR="00631D9A" w:rsidRDefault="00631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495"/>
        <w:gridCol w:w="113"/>
      </w:tblGrid>
      <w:tr w:rsidR="00631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D9A" w:rsidRDefault="00631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9A" w:rsidRDefault="00631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9A" w:rsidRDefault="00631D9A">
            <w:pPr>
              <w:pStyle w:val="ConsPlusNormal"/>
              <w:jc w:val="center"/>
            </w:pPr>
            <w:r>
              <w:rPr>
                <w:color w:val="392C69"/>
              </w:rPr>
              <w:t>Список изменяющих документов</w:t>
            </w:r>
          </w:p>
          <w:p w:rsidR="00631D9A" w:rsidRDefault="00631D9A">
            <w:pPr>
              <w:pStyle w:val="ConsPlusNormal"/>
              <w:jc w:val="center"/>
            </w:pPr>
            <w:r>
              <w:rPr>
                <w:color w:val="392C69"/>
              </w:rPr>
              <w:t>(в ред. постановлений Правительства Кировской области</w:t>
            </w:r>
          </w:p>
          <w:p w:rsidR="00631D9A" w:rsidRDefault="00631D9A">
            <w:pPr>
              <w:pStyle w:val="ConsPlusNormal"/>
              <w:jc w:val="center"/>
            </w:pPr>
            <w:r>
              <w:rPr>
                <w:color w:val="392C69"/>
              </w:rPr>
              <w:t xml:space="preserve">от 29.01.2021 </w:t>
            </w:r>
            <w:hyperlink r:id="rId22">
              <w:r>
                <w:rPr>
                  <w:color w:val="0000FF"/>
                </w:rPr>
                <w:t>N 41-П</w:t>
              </w:r>
            </w:hyperlink>
            <w:r>
              <w:rPr>
                <w:color w:val="392C69"/>
              </w:rPr>
              <w:t xml:space="preserve">, от 26.01.2023 </w:t>
            </w:r>
            <w:hyperlink r:id="rId23">
              <w:r>
                <w:rPr>
                  <w:color w:val="0000FF"/>
                </w:rPr>
                <w:t>N 25-П</w:t>
              </w:r>
            </w:hyperlink>
            <w:r>
              <w:rPr>
                <w:color w:val="392C69"/>
              </w:rPr>
              <w:t xml:space="preserve">, от 28.11.2023 </w:t>
            </w:r>
            <w:hyperlink r:id="rId24">
              <w:r>
                <w:rPr>
                  <w:color w:val="0000FF"/>
                </w:rPr>
                <w:t>N 615-П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9A" w:rsidRDefault="00631D9A">
            <w:pPr>
              <w:pStyle w:val="ConsPlusNormal"/>
            </w:pPr>
          </w:p>
        </w:tc>
      </w:tr>
    </w:tbl>
    <w:p w:rsidR="00631D9A" w:rsidRDefault="00631D9A">
      <w:pPr>
        <w:pStyle w:val="ConsPlusNormal"/>
        <w:jc w:val="both"/>
      </w:pPr>
    </w:p>
    <w:p w:rsidR="00631D9A" w:rsidRDefault="00631D9A">
      <w:pPr>
        <w:pStyle w:val="ConsPlusTitle"/>
        <w:ind w:firstLine="540"/>
        <w:jc w:val="both"/>
        <w:outlineLvl w:val="1"/>
      </w:pPr>
      <w:r>
        <w:t>1. Общие положения</w:t>
      </w:r>
    </w:p>
    <w:p w:rsidR="00631D9A" w:rsidRDefault="00631D9A">
      <w:pPr>
        <w:pStyle w:val="ConsPlusNormal"/>
        <w:jc w:val="both"/>
      </w:pPr>
    </w:p>
    <w:p w:rsidR="00631D9A" w:rsidRDefault="00631D9A">
      <w:pPr>
        <w:pStyle w:val="ConsPlusNormal"/>
        <w:ind w:firstLine="540"/>
        <w:jc w:val="both"/>
      </w:pPr>
      <w:r>
        <w:t>1.1. Настоящий Порядок определения объема и предоставления субсидии из областного бюджета некоммерческим организациям, не являющимся государственными (муниципальными) учреждениями, осуществляющим социальное обслуживание, включенным в реестр поставщиков социальных услуг Кировской области, но не участвующим в выполнении государственного задания (заказа), в связи с предоставлением гражданам социальных услуг (далее - Порядок) определяет цели, условия и порядок определения объема и предоставления субсидии некоммерческим организациям, не являющимся государственными (муниципальными) учреждениями, осуществляющим социальное обслуживание, включенным в реестр поставщиков социальных услуг Кировской области, но не участвующим в выполнении государственного задания (заказа), предоставляющим гражданам социальные услуги, предусмотренные индивидуальной программой предоставления социальных услуг, в качестве компенсации за предоставленные гражданам социальные услуги (далее - субсидия).</w:t>
      </w:r>
    </w:p>
    <w:p w:rsidR="00631D9A" w:rsidRDefault="00631D9A">
      <w:pPr>
        <w:pStyle w:val="ConsPlusNormal"/>
        <w:jc w:val="both"/>
      </w:pPr>
      <w:r>
        <w:t xml:space="preserve">(п. 1.1 в ред. </w:t>
      </w:r>
      <w:hyperlink r:id="rId25">
        <w:r>
          <w:rPr>
            <w:color w:val="0000FF"/>
          </w:rPr>
          <w:t>постановления</w:t>
        </w:r>
      </w:hyperlink>
      <w:r>
        <w:t xml:space="preserve"> Правительства Кировской области от 26.01.2023 N 25-П)</w:t>
      </w:r>
    </w:p>
    <w:p w:rsidR="00631D9A" w:rsidRDefault="00631D9A">
      <w:pPr>
        <w:pStyle w:val="ConsPlusNormal"/>
        <w:spacing w:before="220"/>
        <w:ind w:firstLine="540"/>
        <w:jc w:val="both"/>
      </w:pPr>
      <w:r>
        <w:t>1.2. Предоставление субсидии осуществляется министерством социального развития Кировской области (далее - министерство).</w:t>
      </w:r>
    </w:p>
    <w:p w:rsidR="00631D9A" w:rsidRDefault="00631D9A">
      <w:pPr>
        <w:pStyle w:val="ConsPlusNormal"/>
        <w:spacing w:before="220"/>
        <w:ind w:firstLine="540"/>
        <w:jc w:val="both"/>
      </w:pPr>
      <w:r>
        <w:t>1.3. Субсидия предоставляется некоммерческим организациям, не являющимся государственными (муниципальными) учреждениями, осуществляющим социальное обслуживание, включенным в реестр поставщиков социальных услуг Кировской области, но не участвующим в выполнении государственного задания (заказа) (далее - получатели субсидии).</w:t>
      </w:r>
    </w:p>
    <w:p w:rsidR="00631D9A" w:rsidRDefault="00631D9A">
      <w:pPr>
        <w:pStyle w:val="ConsPlusNormal"/>
        <w:jc w:val="both"/>
      </w:pPr>
      <w:r>
        <w:t xml:space="preserve">(п. 1.3 в ред. </w:t>
      </w:r>
      <w:hyperlink r:id="rId26">
        <w:r>
          <w:rPr>
            <w:color w:val="0000FF"/>
          </w:rPr>
          <w:t>постановления</w:t>
        </w:r>
      </w:hyperlink>
      <w:r>
        <w:t xml:space="preserve"> Правительства Кировской области от 26.01.2023 N 25-П)</w:t>
      </w:r>
    </w:p>
    <w:p w:rsidR="00631D9A" w:rsidRDefault="00631D9A">
      <w:pPr>
        <w:pStyle w:val="ConsPlusNormal"/>
        <w:spacing w:before="220"/>
        <w:ind w:firstLine="540"/>
        <w:jc w:val="both"/>
      </w:pPr>
      <w:bookmarkStart w:id="1" w:name="P66"/>
      <w:bookmarkEnd w:id="1"/>
      <w:r>
        <w:t xml:space="preserve">1.4. Субсидия предоставляется получателю субсидии из областного бюджета в соответствии с </w:t>
      </w:r>
      <w:hyperlink r:id="rId27">
        <w:r>
          <w:rPr>
            <w:color w:val="0000FF"/>
          </w:rPr>
          <w:t>пунктом 2 статьи 78.1</w:t>
        </w:r>
      </w:hyperlink>
      <w:r>
        <w:t xml:space="preserve"> Бюджетного кодекса Российской Федерации в целях возмещения затрат (части затрат) в связи с предоставлением гражданам социальных услуг, предусмотренных индивидуальной программой предоставления социальных услуг (далее - индивидуальная программа).</w:t>
      </w:r>
    </w:p>
    <w:p w:rsidR="00631D9A" w:rsidRDefault="00631D9A">
      <w:pPr>
        <w:pStyle w:val="ConsPlusNormal"/>
        <w:spacing w:before="220"/>
        <w:ind w:firstLine="540"/>
        <w:jc w:val="both"/>
      </w:pPr>
      <w:r>
        <w:t xml:space="preserve">1.5. Субсидия предоставляется получателю субсидии в качестве компенсации за социальные услуги, предоставленные гражданам в финансовом году и предусмотренные индивидуальной программой, составленной исходя из потребности граждан в социальных услугах, предусмотренных </w:t>
      </w:r>
      <w:hyperlink r:id="rId28">
        <w:r>
          <w:rPr>
            <w:color w:val="0000FF"/>
          </w:rPr>
          <w:t>перечнем</w:t>
        </w:r>
      </w:hyperlink>
      <w:r>
        <w:t xml:space="preserve"> социальных услуг, предоставляемых поставщиками социальных услуг, по видам социальных услуг, утвержденным Законом Кировской области от 11.11.2014 N 469-ЗО "О социальном обслуживании граждан в Кировской области", в соответствии с порядком предоставления социальных услуг поставщиками социальных услуг, утверждаемым Правительством Кировской области.</w:t>
      </w:r>
    </w:p>
    <w:p w:rsidR="00631D9A" w:rsidRDefault="00631D9A">
      <w:pPr>
        <w:pStyle w:val="ConsPlusNormal"/>
        <w:jc w:val="both"/>
      </w:pPr>
      <w:r>
        <w:t xml:space="preserve">(в ред. </w:t>
      </w:r>
      <w:hyperlink r:id="rId29">
        <w:r>
          <w:rPr>
            <w:color w:val="0000FF"/>
          </w:rPr>
          <w:t>постановления</w:t>
        </w:r>
      </w:hyperlink>
      <w:r>
        <w:t xml:space="preserve"> Правительства Кировской области от 26.01.2023 N 25-П)</w:t>
      </w:r>
    </w:p>
    <w:p w:rsidR="00631D9A" w:rsidRDefault="00631D9A">
      <w:pPr>
        <w:pStyle w:val="ConsPlusNormal"/>
        <w:spacing w:before="220"/>
        <w:ind w:firstLine="540"/>
        <w:jc w:val="both"/>
      </w:pPr>
      <w:r>
        <w:t>1.6.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закона Кировской области об областном бюджете (закона Кировской области о внесении изменений в закон Кировской области об областном бюджете).</w:t>
      </w:r>
    </w:p>
    <w:p w:rsidR="00631D9A" w:rsidRDefault="00631D9A">
      <w:pPr>
        <w:pStyle w:val="ConsPlusNormal"/>
        <w:jc w:val="both"/>
      </w:pPr>
      <w:r>
        <w:t xml:space="preserve">(п. 1.6 в ред. </w:t>
      </w:r>
      <w:hyperlink r:id="rId30">
        <w:r>
          <w:rPr>
            <w:color w:val="0000FF"/>
          </w:rPr>
          <w:t>постановления</w:t>
        </w:r>
      </w:hyperlink>
      <w:r>
        <w:t xml:space="preserve"> Правительства Кировской области от 26.01.2023 N 25-П)</w:t>
      </w:r>
    </w:p>
    <w:p w:rsidR="00631D9A" w:rsidRDefault="00631D9A">
      <w:pPr>
        <w:pStyle w:val="ConsPlusNormal"/>
        <w:spacing w:before="220"/>
        <w:ind w:firstLine="540"/>
        <w:jc w:val="both"/>
      </w:pPr>
      <w:r>
        <w:t>1.7. Предоставление субсидии носит заявительный характер и осуществляется при соблюдении получателем субсидии условий, целей и порядка предоставления субсидии, определенных настоящим Порядком.</w:t>
      </w:r>
    </w:p>
    <w:p w:rsidR="00631D9A" w:rsidRDefault="00631D9A">
      <w:pPr>
        <w:pStyle w:val="ConsPlusNormal"/>
        <w:jc w:val="both"/>
      </w:pPr>
      <w:r>
        <w:t xml:space="preserve">(п. 1.7 введен </w:t>
      </w:r>
      <w:hyperlink r:id="rId31">
        <w:r>
          <w:rPr>
            <w:color w:val="0000FF"/>
          </w:rPr>
          <w:t>постановлением</w:t>
        </w:r>
      </w:hyperlink>
      <w:r>
        <w:t xml:space="preserve"> Правительства Кировской области от 28.11.2023 N 615-П)</w:t>
      </w:r>
    </w:p>
    <w:p w:rsidR="00631D9A" w:rsidRDefault="00631D9A">
      <w:pPr>
        <w:pStyle w:val="ConsPlusNormal"/>
        <w:jc w:val="both"/>
      </w:pPr>
    </w:p>
    <w:p w:rsidR="00631D9A" w:rsidRDefault="00631D9A">
      <w:pPr>
        <w:pStyle w:val="ConsPlusTitle"/>
        <w:ind w:firstLine="540"/>
        <w:jc w:val="both"/>
        <w:outlineLvl w:val="1"/>
      </w:pPr>
      <w:r>
        <w:t>2. Условия и порядок предоставления субсидии</w:t>
      </w:r>
    </w:p>
    <w:p w:rsidR="00631D9A" w:rsidRDefault="00631D9A">
      <w:pPr>
        <w:pStyle w:val="ConsPlusNormal"/>
        <w:jc w:val="both"/>
      </w:pPr>
    </w:p>
    <w:p w:rsidR="00631D9A" w:rsidRDefault="00631D9A">
      <w:pPr>
        <w:pStyle w:val="ConsPlusNormal"/>
        <w:ind w:firstLine="540"/>
        <w:jc w:val="both"/>
      </w:pPr>
      <w:bookmarkStart w:id="2" w:name="P76"/>
      <w:bookmarkEnd w:id="2"/>
      <w:r>
        <w:t xml:space="preserve">2.1. Субсидия предоставляется министерством в пределах лимитов бюджетных обязательств, доведенных в установленном порядке до министерства на текущий финансовый год на цели, установленные </w:t>
      </w:r>
      <w:hyperlink w:anchor="P66">
        <w:r>
          <w:rPr>
            <w:color w:val="0000FF"/>
          </w:rPr>
          <w:t>пунктом 1.4</w:t>
        </w:r>
      </w:hyperlink>
      <w:r>
        <w:t xml:space="preserve"> настоящего Порядка.</w:t>
      </w:r>
    </w:p>
    <w:p w:rsidR="00631D9A" w:rsidRDefault="00631D9A">
      <w:pPr>
        <w:pStyle w:val="ConsPlusNormal"/>
        <w:spacing w:before="220"/>
        <w:ind w:firstLine="540"/>
        <w:jc w:val="both"/>
      </w:pPr>
      <w:r>
        <w:t>2.2. Субсидия предоставляется получателю субсидии на основании соглашения о предоставлении субсидии (далее - соглашение), заключенного между министерством и получателем субсидии, в соответствии с типовой формой, утвержденной правовым актом министерства финансов Кировской области.</w:t>
      </w:r>
    </w:p>
    <w:p w:rsidR="00631D9A" w:rsidRDefault="00631D9A">
      <w:pPr>
        <w:pStyle w:val="ConsPlusNormal"/>
        <w:spacing w:before="220"/>
        <w:ind w:firstLine="540"/>
        <w:jc w:val="both"/>
      </w:pPr>
      <w:r>
        <w:t>2.3. Обязательными условиями, включаемыми в соглашение, являются:</w:t>
      </w:r>
    </w:p>
    <w:p w:rsidR="00631D9A" w:rsidRDefault="00631D9A">
      <w:pPr>
        <w:pStyle w:val="ConsPlusNormal"/>
        <w:spacing w:before="220"/>
        <w:ind w:firstLine="540"/>
        <w:jc w:val="both"/>
      </w:pPr>
      <w:r>
        <w:t xml:space="preserve">согласие на осуществление министерством проверки соблюдения получателем субсидии порядка и условий предоставления субсидии, в том числе в части достижения планируемого результата предоставления субсидии (далее - результат предоставления субсидии),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w:t>
      </w:r>
      <w:hyperlink r:id="rId32">
        <w:r>
          <w:rPr>
            <w:color w:val="0000FF"/>
          </w:rPr>
          <w:t>статьями 268.1</w:t>
        </w:r>
      </w:hyperlink>
      <w:r>
        <w:t xml:space="preserve"> и </w:t>
      </w:r>
      <w:hyperlink r:id="rId33">
        <w:r>
          <w:rPr>
            <w:color w:val="0000FF"/>
          </w:rPr>
          <w:t>269.2</w:t>
        </w:r>
      </w:hyperlink>
      <w:r>
        <w:t xml:space="preserve"> Бюджетного кодекса Российской Федерации;</w:t>
      </w:r>
    </w:p>
    <w:p w:rsidR="00631D9A" w:rsidRDefault="00631D9A">
      <w:pPr>
        <w:pStyle w:val="ConsPlusNormal"/>
        <w:spacing w:before="220"/>
        <w:ind w:firstLine="540"/>
        <w:jc w:val="both"/>
      </w:pPr>
      <w:r>
        <w:t xml:space="preserve">обязательство о согласовании новых условий соглашения или о расторжении соглашения при недостижении согласия по новым условиям соглашения в случае уменьшения министерству как получателю бюджетных средств ранее доведенных лимитов бюджетных обязательств, указанных в </w:t>
      </w:r>
      <w:hyperlink w:anchor="P76">
        <w:r>
          <w:rPr>
            <w:color w:val="0000FF"/>
          </w:rPr>
          <w:t>пункте 2.1</w:t>
        </w:r>
      </w:hyperlink>
      <w:r>
        <w:t xml:space="preserve"> настоящего Порядка, приводящего к невозможности предоставления субсидии в размере, определенном соглашением.</w:t>
      </w:r>
    </w:p>
    <w:p w:rsidR="00631D9A" w:rsidRDefault="00631D9A">
      <w:pPr>
        <w:pStyle w:val="ConsPlusNormal"/>
        <w:jc w:val="both"/>
      </w:pPr>
      <w:r>
        <w:t xml:space="preserve">(п. 2.3 в ред. </w:t>
      </w:r>
      <w:hyperlink r:id="rId34">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bookmarkStart w:id="3" w:name="P82"/>
      <w:bookmarkEnd w:id="3"/>
      <w:r>
        <w:t>2.4. Соглашение заключается при соответствии получателя субсидии следующим требованиям:</w:t>
      </w:r>
    </w:p>
    <w:p w:rsidR="00631D9A" w:rsidRDefault="00631D9A">
      <w:pPr>
        <w:pStyle w:val="ConsPlusNormal"/>
        <w:spacing w:before="220"/>
        <w:ind w:firstLine="540"/>
        <w:jc w:val="both"/>
      </w:pPr>
      <w:r>
        <w:t xml:space="preserve">2.4.1. У получателя субсидии отсутствует неисполненная обязанность по уплате налогов, сборов, </w:t>
      </w:r>
      <w:r>
        <w:lastRenderedPageBreak/>
        <w:t xml:space="preserve">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налоговым органом, подлежащей представлению в министерство в соответствии с </w:t>
      </w:r>
      <w:hyperlink w:anchor="P96">
        <w:r>
          <w:rPr>
            <w:color w:val="0000FF"/>
          </w:rPr>
          <w:t>подпунктом 2.5.4</w:t>
        </w:r>
      </w:hyperlink>
      <w:r>
        <w:t xml:space="preserve"> настоящего Порядка.</w:t>
      </w:r>
    </w:p>
    <w:p w:rsidR="00631D9A" w:rsidRDefault="00631D9A">
      <w:pPr>
        <w:pStyle w:val="ConsPlusNormal"/>
        <w:spacing w:before="220"/>
        <w:ind w:firstLine="540"/>
        <w:jc w:val="both"/>
      </w:pPr>
      <w:bookmarkStart w:id="4" w:name="P84"/>
      <w:bookmarkEnd w:id="4"/>
      <w:r>
        <w:t>2.4.2. На 1-е число месяца подачи в министерство документов для заключения соглашения:</w:t>
      </w:r>
    </w:p>
    <w:p w:rsidR="00631D9A" w:rsidRDefault="00631D9A">
      <w:pPr>
        <w:pStyle w:val="ConsPlusNormal"/>
        <w:spacing w:before="220"/>
        <w:ind w:firstLine="540"/>
        <w:jc w:val="both"/>
      </w:pPr>
      <w:r>
        <w:t>2.4.2.1. У получателя субсидии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rsidR="00631D9A" w:rsidRDefault="00631D9A">
      <w:pPr>
        <w:pStyle w:val="ConsPlusNormal"/>
        <w:spacing w:before="220"/>
        <w:ind w:firstLine="540"/>
        <w:jc w:val="both"/>
      </w:pPr>
      <w:r>
        <w:t>2.4.2.2. Получатель субсидии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631D9A" w:rsidRDefault="00631D9A">
      <w:pPr>
        <w:pStyle w:val="ConsPlusNormal"/>
        <w:spacing w:before="220"/>
        <w:ind w:firstLine="540"/>
        <w:jc w:val="both"/>
      </w:pPr>
      <w:r>
        <w:t>2.4.2.3.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631D9A" w:rsidRDefault="00631D9A">
      <w:pPr>
        <w:pStyle w:val="ConsPlusNormal"/>
        <w:spacing w:before="220"/>
        <w:ind w:firstLine="540"/>
        <w:jc w:val="both"/>
      </w:pPr>
      <w:r>
        <w:t>2.4.2.4.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631D9A" w:rsidRDefault="00631D9A">
      <w:pPr>
        <w:pStyle w:val="ConsPlusNormal"/>
        <w:spacing w:before="220"/>
        <w:ind w:firstLine="540"/>
        <w:jc w:val="both"/>
      </w:pPr>
      <w:r>
        <w:t xml:space="preserve">2.4.2.5. Получатель субсидии не получает средства из областного бюджета на основании иных нормативных правовых актов Кировской области на цели, указанные в </w:t>
      </w:r>
      <w:hyperlink w:anchor="P66">
        <w:r>
          <w:rPr>
            <w:color w:val="0000FF"/>
          </w:rPr>
          <w:t>пункте 1.4</w:t>
        </w:r>
      </w:hyperlink>
      <w:r>
        <w:t xml:space="preserve"> настоящего Порядка.</w:t>
      </w:r>
    </w:p>
    <w:p w:rsidR="00631D9A" w:rsidRDefault="00631D9A">
      <w:pPr>
        <w:pStyle w:val="ConsPlusNormal"/>
        <w:spacing w:before="220"/>
        <w:ind w:firstLine="540"/>
        <w:jc w:val="both"/>
      </w:pPr>
      <w:r>
        <w:t>2.4.2.6.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31D9A" w:rsidRDefault="00631D9A">
      <w:pPr>
        <w:pStyle w:val="ConsPlusNormal"/>
        <w:jc w:val="both"/>
      </w:pPr>
      <w:r>
        <w:t xml:space="preserve">(п. 2.4 в ред. </w:t>
      </w:r>
      <w:hyperlink r:id="rId35">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bookmarkStart w:id="5" w:name="P92"/>
      <w:bookmarkEnd w:id="5"/>
      <w:r>
        <w:t>2.5. Для заключения соглашения получатель субсидии представляет в министерство не позднее 10 февраля текущего финансового года на бумажном носителе или в электронном виде следующие документы:</w:t>
      </w:r>
    </w:p>
    <w:p w:rsidR="00631D9A" w:rsidRDefault="00631D9A">
      <w:pPr>
        <w:pStyle w:val="ConsPlusNormal"/>
        <w:spacing w:before="220"/>
        <w:ind w:firstLine="540"/>
        <w:jc w:val="both"/>
      </w:pPr>
      <w:r>
        <w:t>2.5.1. Сопроводительное письмо с указанием наименования, адреса и реквизитов получателя субсидии.</w:t>
      </w:r>
    </w:p>
    <w:p w:rsidR="00631D9A" w:rsidRDefault="00631D9A">
      <w:pPr>
        <w:pStyle w:val="ConsPlusNormal"/>
        <w:spacing w:before="220"/>
        <w:ind w:firstLine="540"/>
        <w:jc w:val="both"/>
      </w:pPr>
      <w:r>
        <w:t>2.5.2. Копии договоров о предоставлении социальных услуг, действующих на 1 января текущего года.</w:t>
      </w:r>
    </w:p>
    <w:p w:rsidR="00631D9A" w:rsidRDefault="00631D9A">
      <w:pPr>
        <w:pStyle w:val="ConsPlusNormal"/>
        <w:spacing w:before="220"/>
        <w:ind w:firstLine="540"/>
        <w:jc w:val="both"/>
      </w:pPr>
      <w:r>
        <w:t>2.5.3. Копию учредительного документа получателя субсидии (с учетом внесенных в учредительный документ изменений и дополнений).</w:t>
      </w:r>
    </w:p>
    <w:p w:rsidR="00631D9A" w:rsidRDefault="00631D9A">
      <w:pPr>
        <w:pStyle w:val="ConsPlusNormal"/>
        <w:spacing w:before="220"/>
        <w:ind w:firstLine="540"/>
        <w:jc w:val="both"/>
      </w:pPr>
      <w:bookmarkStart w:id="6" w:name="P96"/>
      <w:bookmarkEnd w:id="6"/>
      <w:r>
        <w:t xml:space="preserve">2.5.4.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сформированную по состоянию на дату не </w:t>
      </w:r>
      <w:r>
        <w:lastRenderedPageBreak/>
        <w:t>ранее 1-го числа месяца подачи в министерство документов для заключения соглашения.</w:t>
      </w:r>
    </w:p>
    <w:p w:rsidR="00631D9A" w:rsidRDefault="00631D9A">
      <w:pPr>
        <w:pStyle w:val="ConsPlusNormal"/>
        <w:spacing w:before="220"/>
        <w:ind w:firstLine="540"/>
        <w:jc w:val="both"/>
      </w:pPr>
      <w:r>
        <w:t xml:space="preserve">2.5.5. Справку, подтверждающую соответствие получателя субсидии на 1-е число месяца подачи в министерство документов для заключения соглашения требованиям, установленным </w:t>
      </w:r>
      <w:hyperlink w:anchor="P84">
        <w:r>
          <w:rPr>
            <w:color w:val="0000FF"/>
          </w:rPr>
          <w:t>подпунктом 2.4.2</w:t>
        </w:r>
      </w:hyperlink>
      <w:r>
        <w:t xml:space="preserve"> настоящего Порядка.</w:t>
      </w:r>
    </w:p>
    <w:p w:rsidR="00631D9A" w:rsidRDefault="00631D9A">
      <w:pPr>
        <w:pStyle w:val="ConsPlusNormal"/>
        <w:spacing w:before="220"/>
        <w:ind w:firstLine="540"/>
        <w:jc w:val="both"/>
      </w:pPr>
      <w:r>
        <w:t>2.5.6. Доверенность или иной документ, удостоверяющий полномочия представителя получателя субсидии, не являющегося его руководителем (в случае представления документов для заключения соглашения представителем получателя субсидии).</w:t>
      </w:r>
    </w:p>
    <w:p w:rsidR="00631D9A" w:rsidRDefault="00631D9A">
      <w:pPr>
        <w:pStyle w:val="ConsPlusNormal"/>
        <w:jc w:val="both"/>
      </w:pPr>
      <w:r>
        <w:t xml:space="preserve">(п. 2.5 в ред. </w:t>
      </w:r>
      <w:hyperlink r:id="rId36">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bookmarkStart w:id="7" w:name="P100"/>
      <w:bookmarkEnd w:id="7"/>
      <w:r>
        <w:t>2.6. Для заключения соглашения документы на бумажном носителе могут быть представлены в министерство получателем субсидии посредством почтовой, курьерской связи или нарочным способом, в электронном виде - на электронном носителе (карта электронной флеш-памяти, компакт-диск). Также документы в электронном виде могут быть направлены на адрес электронной почты министерства.</w:t>
      </w:r>
    </w:p>
    <w:p w:rsidR="00631D9A" w:rsidRDefault="00631D9A">
      <w:pPr>
        <w:pStyle w:val="ConsPlusNormal"/>
        <w:spacing w:before="220"/>
        <w:ind w:firstLine="540"/>
        <w:jc w:val="both"/>
      </w:pPr>
      <w:r>
        <w:t xml:space="preserve">Документы, указанные в </w:t>
      </w:r>
      <w:hyperlink w:anchor="P92">
        <w:r>
          <w:rPr>
            <w:color w:val="0000FF"/>
          </w:rPr>
          <w:t>пункте 2.5</w:t>
        </w:r>
      </w:hyperlink>
      <w:r>
        <w:t xml:space="preserve"> настоящего Порядка, поданные на бумажном носителе, подписываются (заверяются) руководителем (иным уполномоченным лицом) получателя субсидии, а также скрепляются печатью получателя субсидии (при наличии).</w:t>
      </w:r>
    </w:p>
    <w:p w:rsidR="00631D9A" w:rsidRDefault="00631D9A">
      <w:pPr>
        <w:pStyle w:val="ConsPlusNormal"/>
        <w:spacing w:before="220"/>
        <w:ind w:firstLine="540"/>
        <w:jc w:val="both"/>
      </w:pPr>
      <w:r>
        <w:t xml:space="preserve">Документы, указанные в </w:t>
      </w:r>
      <w:hyperlink w:anchor="P92">
        <w:r>
          <w:rPr>
            <w:color w:val="0000FF"/>
          </w:rPr>
          <w:t>пункте 2.5</w:t>
        </w:r>
      </w:hyperlink>
      <w:r>
        <w:t xml:space="preserve"> настоящего Порядка, поданные в электронном виде, должны быть сгруппированы в архивный файл формата ".zip", который подписывается электронной подписью руководителя (иного уполномоченного лица) получателя субсидии в порядке, установленном законодательством Российской Федерации.</w:t>
      </w:r>
    </w:p>
    <w:p w:rsidR="00631D9A" w:rsidRDefault="00631D9A">
      <w:pPr>
        <w:pStyle w:val="ConsPlusNormal"/>
        <w:jc w:val="both"/>
      </w:pPr>
      <w:r>
        <w:t xml:space="preserve">(п. 2.6 в ред. </w:t>
      </w:r>
      <w:hyperlink r:id="rId37">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r>
        <w:t xml:space="preserve">2.7. Министерство в течение 20 рабочих дней со дня окончания срока подачи документов, предусмотренных </w:t>
      </w:r>
      <w:hyperlink w:anchor="P92">
        <w:r>
          <w:rPr>
            <w:color w:val="0000FF"/>
          </w:rPr>
          <w:t>пунктом 2.5</w:t>
        </w:r>
      </w:hyperlink>
      <w:r>
        <w:t xml:space="preserve"> настоящего Порядка:</w:t>
      </w:r>
    </w:p>
    <w:p w:rsidR="00631D9A" w:rsidRDefault="00631D9A">
      <w:pPr>
        <w:pStyle w:val="ConsPlusNormal"/>
        <w:spacing w:before="220"/>
        <w:ind w:firstLine="540"/>
        <w:jc w:val="both"/>
      </w:pPr>
      <w:r>
        <w:t xml:space="preserve">2.7.1. Осуществляет проверку получателей субсидии на соответствие их требованиям, установленным </w:t>
      </w:r>
      <w:hyperlink w:anchor="P82">
        <w:r>
          <w:rPr>
            <w:color w:val="0000FF"/>
          </w:rPr>
          <w:t>пунктом 2.4</w:t>
        </w:r>
      </w:hyperlink>
      <w:r>
        <w:t xml:space="preserve"> настоящего Порядка, а также проверку документов, представленных получателями субсидии, на предмет комплектности и достоверности информации, содержащейся в них.</w:t>
      </w:r>
    </w:p>
    <w:p w:rsidR="00631D9A" w:rsidRDefault="00631D9A">
      <w:pPr>
        <w:pStyle w:val="ConsPlusNormal"/>
        <w:spacing w:before="220"/>
        <w:ind w:firstLine="540"/>
        <w:jc w:val="both"/>
      </w:pPr>
      <w:bookmarkStart w:id="8" w:name="P106"/>
      <w:bookmarkEnd w:id="8"/>
      <w:r>
        <w:t>2.7.2. Рассчитывает объем субсидии в текущем финансовом году для каждого получателя субсидии по следующей формуле:</w:t>
      </w:r>
    </w:p>
    <w:p w:rsidR="00631D9A" w:rsidRDefault="00631D9A">
      <w:pPr>
        <w:pStyle w:val="ConsPlusNormal"/>
        <w:jc w:val="both"/>
      </w:pPr>
    </w:p>
    <w:p w:rsidR="00631D9A" w:rsidRDefault="00631D9A">
      <w:pPr>
        <w:pStyle w:val="ConsPlusNormal"/>
        <w:jc w:val="center"/>
      </w:pPr>
      <w:r>
        <w:t>S = Q x (L / Q</w:t>
      </w:r>
      <w:r>
        <w:rPr>
          <w:vertAlign w:val="subscript"/>
        </w:rPr>
        <w:t>общ</w:t>
      </w:r>
      <w:r>
        <w:t>), где:</w:t>
      </w:r>
    </w:p>
    <w:p w:rsidR="00631D9A" w:rsidRDefault="00631D9A">
      <w:pPr>
        <w:pStyle w:val="ConsPlusNormal"/>
        <w:jc w:val="both"/>
      </w:pPr>
    </w:p>
    <w:p w:rsidR="00631D9A" w:rsidRDefault="00631D9A">
      <w:pPr>
        <w:pStyle w:val="ConsPlusNormal"/>
        <w:ind w:firstLine="540"/>
        <w:jc w:val="both"/>
      </w:pPr>
      <w:r>
        <w:t>S - объем субсидии в текущем финансовом году для каждого получателя субсидии (рублей);</w:t>
      </w:r>
    </w:p>
    <w:p w:rsidR="00631D9A" w:rsidRDefault="00631D9A">
      <w:pPr>
        <w:pStyle w:val="ConsPlusNormal"/>
        <w:spacing w:before="220"/>
        <w:ind w:firstLine="540"/>
        <w:jc w:val="both"/>
      </w:pPr>
      <w:r>
        <w:t>Q - количество граждан, которым получатель субсидии предоставляет социальные услуги, предусмотренные индивидуальной программой, на 1-е января текущего года;</w:t>
      </w:r>
    </w:p>
    <w:p w:rsidR="00631D9A" w:rsidRDefault="00631D9A">
      <w:pPr>
        <w:pStyle w:val="ConsPlusNormal"/>
        <w:spacing w:before="220"/>
        <w:ind w:firstLine="540"/>
        <w:jc w:val="both"/>
      </w:pPr>
      <w:r>
        <w:t xml:space="preserve">L - лимиты бюджетных обязательств, доведенные в установленном порядке до министерства на текущий финансовый год на цели, указанные в </w:t>
      </w:r>
      <w:hyperlink w:anchor="P66">
        <w:r>
          <w:rPr>
            <w:color w:val="0000FF"/>
          </w:rPr>
          <w:t>пункте 1.4</w:t>
        </w:r>
      </w:hyperlink>
      <w:r>
        <w:t xml:space="preserve"> настоящего Порядка (рублей);</w:t>
      </w:r>
    </w:p>
    <w:p w:rsidR="00631D9A" w:rsidRDefault="00631D9A">
      <w:pPr>
        <w:pStyle w:val="ConsPlusNormal"/>
        <w:spacing w:before="220"/>
        <w:ind w:firstLine="540"/>
        <w:jc w:val="both"/>
      </w:pPr>
      <w:r>
        <w:t>Q</w:t>
      </w:r>
      <w:r>
        <w:rPr>
          <w:vertAlign w:val="subscript"/>
        </w:rPr>
        <w:t>общ</w:t>
      </w:r>
      <w:r>
        <w:t xml:space="preserve"> - количество граждан, которым получатели субсидии, подавшие документы для заключения соглашения, предоставляют социальные услуги, предусмотренные индивидуальной программой, на 1-е января текущего года.</w:t>
      </w:r>
    </w:p>
    <w:p w:rsidR="00631D9A" w:rsidRDefault="00631D9A">
      <w:pPr>
        <w:pStyle w:val="ConsPlusNormal"/>
        <w:spacing w:before="220"/>
        <w:ind w:firstLine="540"/>
        <w:jc w:val="both"/>
      </w:pPr>
      <w:r>
        <w:t>2.7.3. Принимает решение о заключении (об отказе в заключении) соглашения.</w:t>
      </w:r>
    </w:p>
    <w:p w:rsidR="00631D9A" w:rsidRDefault="00631D9A">
      <w:pPr>
        <w:pStyle w:val="ConsPlusNormal"/>
        <w:spacing w:before="220"/>
        <w:ind w:firstLine="540"/>
        <w:jc w:val="both"/>
      </w:pPr>
      <w:r>
        <w:t>2.8. Основаниями для отказа в заключении соглашения являются:</w:t>
      </w:r>
    </w:p>
    <w:p w:rsidR="00631D9A" w:rsidRDefault="00631D9A">
      <w:pPr>
        <w:pStyle w:val="ConsPlusNormal"/>
        <w:spacing w:before="220"/>
        <w:ind w:firstLine="540"/>
        <w:jc w:val="both"/>
      </w:pPr>
      <w:r>
        <w:lastRenderedPageBreak/>
        <w:t xml:space="preserve">2.8.1. Несоответствие получателя субсидии требованиям, определенным </w:t>
      </w:r>
      <w:hyperlink w:anchor="P82">
        <w:r>
          <w:rPr>
            <w:color w:val="0000FF"/>
          </w:rPr>
          <w:t>пунктом 2.4</w:t>
        </w:r>
      </w:hyperlink>
      <w:r>
        <w:t xml:space="preserve"> настоящего Порядка.</w:t>
      </w:r>
    </w:p>
    <w:p w:rsidR="00631D9A" w:rsidRDefault="00631D9A">
      <w:pPr>
        <w:pStyle w:val="ConsPlusNormal"/>
        <w:spacing w:before="220"/>
        <w:ind w:firstLine="540"/>
        <w:jc w:val="both"/>
      </w:pPr>
      <w:r>
        <w:t xml:space="preserve">2.8.2. Несоответствие представленных получателем субсидии документов требованиям, определенным </w:t>
      </w:r>
      <w:hyperlink w:anchor="P92">
        <w:r>
          <w:rPr>
            <w:color w:val="0000FF"/>
          </w:rPr>
          <w:t>пунктами 2.5</w:t>
        </w:r>
      </w:hyperlink>
      <w:r>
        <w:t xml:space="preserve"> и </w:t>
      </w:r>
      <w:hyperlink w:anchor="P100">
        <w:r>
          <w:rPr>
            <w:color w:val="0000FF"/>
          </w:rPr>
          <w:t>2.6</w:t>
        </w:r>
      </w:hyperlink>
      <w:r>
        <w:t xml:space="preserve"> настоящего Порядка, или непредставление (представление не в полном объеме) указанных документов.</w:t>
      </w:r>
    </w:p>
    <w:p w:rsidR="00631D9A" w:rsidRDefault="00631D9A">
      <w:pPr>
        <w:pStyle w:val="ConsPlusNormal"/>
        <w:jc w:val="both"/>
      </w:pPr>
      <w:r>
        <w:t xml:space="preserve">(пп. 2.8.2 в ред. </w:t>
      </w:r>
      <w:hyperlink r:id="rId38">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r>
        <w:t>2.8.3. Недостоверность представленной получателем субсидии информации, в том числе информации о месте нахождения и адресе получателя субсидии.</w:t>
      </w:r>
    </w:p>
    <w:p w:rsidR="00631D9A" w:rsidRDefault="00631D9A">
      <w:pPr>
        <w:pStyle w:val="ConsPlusNormal"/>
        <w:spacing w:before="220"/>
        <w:ind w:firstLine="540"/>
        <w:jc w:val="both"/>
      </w:pPr>
      <w:r>
        <w:t xml:space="preserve">2.8.4. Подача документов после даты, установленной </w:t>
      </w:r>
      <w:hyperlink w:anchor="P92">
        <w:r>
          <w:rPr>
            <w:color w:val="0000FF"/>
          </w:rPr>
          <w:t>пунктом 2.5</w:t>
        </w:r>
      </w:hyperlink>
      <w:r>
        <w:t xml:space="preserve"> настоящего Порядка.</w:t>
      </w:r>
    </w:p>
    <w:p w:rsidR="00631D9A" w:rsidRDefault="00631D9A">
      <w:pPr>
        <w:pStyle w:val="ConsPlusNormal"/>
        <w:spacing w:before="220"/>
        <w:ind w:firstLine="540"/>
        <w:jc w:val="both"/>
      </w:pPr>
      <w:r>
        <w:t xml:space="preserve">2.8.5. Отсутствие лимитов бюджетных обязательств на цели, указанные в </w:t>
      </w:r>
      <w:hyperlink w:anchor="P66">
        <w:r>
          <w:rPr>
            <w:color w:val="0000FF"/>
          </w:rPr>
          <w:t>пункте 1.4</w:t>
        </w:r>
      </w:hyperlink>
      <w:r>
        <w:t xml:space="preserve"> настоящего Порядка.</w:t>
      </w:r>
    </w:p>
    <w:p w:rsidR="00631D9A" w:rsidRDefault="00631D9A">
      <w:pPr>
        <w:pStyle w:val="ConsPlusNormal"/>
        <w:spacing w:before="220"/>
        <w:ind w:firstLine="540"/>
        <w:jc w:val="both"/>
      </w:pPr>
      <w:r>
        <w:t>2.9. Решение об отказе в заключении соглашения, которое должно содержать мотивированное обоснование его принятия, оформляется в письменной форме и направляется получателю субсидии посредством почтовой связи в срок, не превышающий 10 рабочих дней со дня принятия соответствующего решения.</w:t>
      </w:r>
    </w:p>
    <w:p w:rsidR="00631D9A" w:rsidRDefault="00631D9A">
      <w:pPr>
        <w:pStyle w:val="ConsPlusNormal"/>
        <w:spacing w:before="220"/>
        <w:ind w:firstLine="540"/>
        <w:jc w:val="both"/>
      </w:pPr>
      <w:r>
        <w:t>2.10. В случае принятия решения о заключении соглашения министерство в течение 10 рабочих дней с момента его принятия направляет получателю субсидии для подписания два экземпляра проекта соглашения. Получатель субсидии в течение 5 рабочих дней со дня получения двух экземпляров проекта соглашения подписывает их и направляет в министерство посредством почтовой или курьерской связи либо представляет лично.</w:t>
      </w:r>
    </w:p>
    <w:p w:rsidR="00631D9A" w:rsidRDefault="00631D9A">
      <w:pPr>
        <w:pStyle w:val="ConsPlusNormal"/>
        <w:spacing w:before="220"/>
        <w:ind w:firstLine="540"/>
        <w:jc w:val="both"/>
      </w:pPr>
      <w:r>
        <w:t>Министерство в течение 5 рабочих дней после получения двух экземпляров соглашения, подписанных получателем субсидии, подписывает их и направляет один экземпляр указанного соглашения получателю субсидии посредством почтовой или курьерской связи либо передает получателю субсидии лично.</w:t>
      </w:r>
    </w:p>
    <w:p w:rsidR="00631D9A" w:rsidRDefault="00631D9A">
      <w:pPr>
        <w:pStyle w:val="ConsPlusNormal"/>
        <w:spacing w:before="220"/>
        <w:ind w:firstLine="540"/>
        <w:jc w:val="both"/>
      </w:pPr>
      <w:bookmarkStart w:id="9" w:name="P125"/>
      <w:bookmarkEnd w:id="9"/>
      <w:r>
        <w:t>2.11. Для перечисления субсидии получатель субсидии представляет в срок не ранее 10-го числа месяца, следующего за отчетным месяцем, в министерство следующие документы:</w:t>
      </w:r>
    </w:p>
    <w:p w:rsidR="00631D9A" w:rsidRDefault="00631D9A">
      <w:pPr>
        <w:pStyle w:val="ConsPlusNormal"/>
        <w:spacing w:before="220"/>
        <w:ind w:firstLine="540"/>
        <w:jc w:val="both"/>
      </w:pPr>
      <w:r>
        <w:t xml:space="preserve">2.11.1. </w:t>
      </w:r>
      <w:hyperlink w:anchor="P206">
        <w:r>
          <w:rPr>
            <w:color w:val="0000FF"/>
          </w:rPr>
          <w:t>Заявку</w:t>
        </w:r>
      </w:hyperlink>
      <w:r>
        <w:t xml:space="preserve"> на предоставление субсидии из областного бюджета некоммерческим организациям, не являющимся государственными (муниципальными) учреждениями, осуществляющим социальное обслуживание, в связи с предоставлением гражданам социальных услуг согласно приложению N 1.</w:t>
      </w:r>
    </w:p>
    <w:p w:rsidR="00631D9A" w:rsidRDefault="00631D9A">
      <w:pPr>
        <w:pStyle w:val="ConsPlusNormal"/>
        <w:spacing w:before="220"/>
        <w:ind w:firstLine="540"/>
        <w:jc w:val="both"/>
      </w:pPr>
      <w:r>
        <w:t xml:space="preserve">2.11.2. </w:t>
      </w:r>
      <w:hyperlink w:anchor="P238">
        <w:r>
          <w:rPr>
            <w:color w:val="0000FF"/>
          </w:rPr>
          <w:t>Справку-расчет</w:t>
        </w:r>
      </w:hyperlink>
      <w:r>
        <w:t xml:space="preserve"> на предоставление субсидии из областного бюджета некоммерческим организациям, не являющимся государственными (муниципальными) учреждениями, осуществляющим социальное обслуживание, в связи с предоставлением гражданам социальных услуг согласно приложению N 2.</w:t>
      </w:r>
    </w:p>
    <w:p w:rsidR="00631D9A" w:rsidRDefault="00631D9A">
      <w:pPr>
        <w:pStyle w:val="ConsPlusNormal"/>
        <w:spacing w:before="220"/>
        <w:ind w:firstLine="540"/>
        <w:jc w:val="both"/>
      </w:pPr>
      <w:r>
        <w:t xml:space="preserve">2.11.3. </w:t>
      </w:r>
      <w:hyperlink w:anchor="P299">
        <w:r>
          <w:rPr>
            <w:color w:val="0000FF"/>
          </w:rPr>
          <w:t>Реестр</w:t>
        </w:r>
      </w:hyperlink>
      <w:r>
        <w:t xml:space="preserve"> получателей социальных услуг согласно приложению N 3.</w:t>
      </w:r>
    </w:p>
    <w:p w:rsidR="00631D9A" w:rsidRDefault="00631D9A">
      <w:pPr>
        <w:pStyle w:val="ConsPlusNormal"/>
        <w:spacing w:before="220"/>
        <w:ind w:firstLine="540"/>
        <w:jc w:val="both"/>
      </w:pPr>
      <w:r>
        <w:t xml:space="preserve">2.11.4. Исключен. - </w:t>
      </w:r>
      <w:hyperlink r:id="rId39">
        <w:r>
          <w:rPr>
            <w:color w:val="0000FF"/>
          </w:rPr>
          <w:t>Постановление</w:t>
        </w:r>
      </w:hyperlink>
      <w:r>
        <w:t xml:space="preserve"> Правительства Кировской области от 28.11.2023 N 615-П.</w:t>
      </w:r>
    </w:p>
    <w:p w:rsidR="00631D9A" w:rsidRDefault="00631D9A">
      <w:pPr>
        <w:pStyle w:val="ConsPlusNormal"/>
        <w:spacing w:before="220"/>
        <w:ind w:firstLine="540"/>
        <w:jc w:val="both"/>
      </w:pPr>
      <w:r>
        <w:t xml:space="preserve">2.12. Размер субсидии для перечисления рассчитывается министерством исходя из тарифов на социальные услуги, утвержденных решением правления региональной службы по тарифам Кировской области, и объема социальных услуг, фактически предоставленных получателям социальных услуг, и не может превышать объем субсидии, рассчитанный в соответствии с </w:t>
      </w:r>
      <w:hyperlink w:anchor="P106">
        <w:r>
          <w:rPr>
            <w:color w:val="0000FF"/>
          </w:rPr>
          <w:t>подпунктом 2.7.2</w:t>
        </w:r>
      </w:hyperlink>
      <w:r>
        <w:t xml:space="preserve"> настоящего Порядка.</w:t>
      </w:r>
    </w:p>
    <w:p w:rsidR="00631D9A" w:rsidRDefault="00631D9A">
      <w:pPr>
        <w:pStyle w:val="ConsPlusNormal"/>
        <w:spacing w:before="220"/>
        <w:ind w:firstLine="540"/>
        <w:jc w:val="both"/>
      </w:pPr>
      <w:r>
        <w:t>2.13. Размер субсидии для перечисления определяется по следующей формуле:</w:t>
      </w:r>
    </w:p>
    <w:p w:rsidR="00631D9A" w:rsidRDefault="00631D9A">
      <w:pPr>
        <w:pStyle w:val="ConsPlusNormal"/>
        <w:jc w:val="both"/>
      </w:pPr>
    </w:p>
    <w:p w:rsidR="00631D9A" w:rsidRDefault="00631D9A">
      <w:pPr>
        <w:pStyle w:val="ConsPlusNormal"/>
        <w:jc w:val="center"/>
      </w:pPr>
      <w:r>
        <w:t>R = ((V1 x N1) + (V2 x N2) + ... + (Vn x Nn)) - P, где:</w:t>
      </w:r>
    </w:p>
    <w:p w:rsidR="00631D9A" w:rsidRDefault="00631D9A">
      <w:pPr>
        <w:pStyle w:val="ConsPlusNormal"/>
        <w:jc w:val="both"/>
      </w:pPr>
    </w:p>
    <w:p w:rsidR="00631D9A" w:rsidRDefault="00631D9A">
      <w:pPr>
        <w:pStyle w:val="ConsPlusNormal"/>
        <w:ind w:firstLine="540"/>
        <w:jc w:val="both"/>
      </w:pPr>
      <w:r>
        <w:t>R - размер субсидии для перечисления (рублей);</w:t>
      </w:r>
    </w:p>
    <w:p w:rsidR="00631D9A" w:rsidRDefault="00631D9A">
      <w:pPr>
        <w:pStyle w:val="ConsPlusNormal"/>
        <w:spacing w:before="220"/>
        <w:ind w:firstLine="540"/>
        <w:jc w:val="both"/>
      </w:pPr>
      <w:r>
        <w:t>V1 - тариф на 1-ю социальную услугу (рублей);</w:t>
      </w:r>
    </w:p>
    <w:p w:rsidR="00631D9A" w:rsidRDefault="00631D9A">
      <w:pPr>
        <w:pStyle w:val="ConsPlusNormal"/>
        <w:spacing w:before="220"/>
        <w:ind w:firstLine="540"/>
        <w:jc w:val="both"/>
      </w:pPr>
      <w:r>
        <w:t>N1 - объем 1-й социальной услуги, фактически предоставленной за отчетный период, но не более объема, предусмотренного индивидуальной программой;</w:t>
      </w:r>
    </w:p>
    <w:p w:rsidR="00631D9A" w:rsidRDefault="00631D9A">
      <w:pPr>
        <w:pStyle w:val="ConsPlusNormal"/>
        <w:spacing w:before="220"/>
        <w:ind w:firstLine="540"/>
        <w:jc w:val="both"/>
      </w:pPr>
      <w:r>
        <w:t>V2 - тариф на 2-ю социальную услугу (рублей);</w:t>
      </w:r>
    </w:p>
    <w:p w:rsidR="00631D9A" w:rsidRDefault="00631D9A">
      <w:pPr>
        <w:pStyle w:val="ConsPlusNormal"/>
        <w:spacing w:before="220"/>
        <w:ind w:firstLine="540"/>
        <w:jc w:val="both"/>
      </w:pPr>
      <w:r>
        <w:t>N2 - объем 2-й социальной услуги, фактически предоставленной за отчетный период, но не более объема, предусмотренного индивидуальной программой;</w:t>
      </w:r>
    </w:p>
    <w:p w:rsidR="00631D9A" w:rsidRDefault="00631D9A">
      <w:pPr>
        <w:pStyle w:val="ConsPlusNormal"/>
        <w:spacing w:before="220"/>
        <w:ind w:firstLine="540"/>
        <w:jc w:val="both"/>
      </w:pPr>
      <w:r>
        <w:t>Vn - тариф на n-ю социальную услугу (рублей);</w:t>
      </w:r>
    </w:p>
    <w:p w:rsidR="00631D9A" w:rsidRDefault="00631D9A">
      <w:pPr>
        <w:pStyle w:val="ConsPlusNormal"/>
        <w:spacing w:before="220"/>
        <w:ind w:firstLine="540"/>
        <w:jc w:val="both"/>
      </w:pPr>
      <w:r>
        <w:t>Nn - объем n-й социальной услуги, фактически предоставленной за отчетный период, но не более объема, предусмотренного индивидуальной программой;</w:t>
      </w:r>
    </w:p>
    <w:p w:rsidR="00631D9A" w:rsidRDefault="00631D9A">
      <w:pPr>
        <w:pStyle w:val="ConsPlusNormal"/>
        <w:spacing w:before="220"/>
        <w:ind w:firstLine="540"/>
        <w:jc w:val="both"/>
      </w:pPr>
      <w:r>
        <w:t>P - объем платы получателей социальных услуг за предоставленные социальные услуги за отчетный период (рублей).</w:t>
      </w:r>
    </w:p>
    <w:p w:rsidR="00631D9A" w:rsidRDefault="00631D9A">
      <w:pPr>
        <w:pStyle w:val="ConsPlusNormal"/>
        <w:spacing w:before="220"/>
        <w:ind w:firstLine="540"/>
        <w:jc w:val="both"/>
      </w:pPr>
      <w:r>
        <w:t xml:space="preserve">2.14. Министерство в течение 20 рабочих дней со дня получения документов, указанных в </w:t>
      </w:r>
      <w:hyperlink w:anchor="P125">
        <w:r>
          <w:rPr>
            <w:color w:val="0000FF"/>
          </w:rPr>
          <w:t>пункте 2.11</w:t>
        </w:r>
      </w:hyperlink>
      <w:r>
        <w:t xml:space="preserve"> настоящего Порядка, осуществляет их проверку на предмет комплектности, соответствия установленным требованиям, достоверности содержащихся в них сведений и перечисляет денежные средства получателю субсидии либо отказывает в перечислении субсидии.</w:t>
      </w:r>
    </w:p>
    <w:p w:rsidR="00631D9A" w:rsidRDefault="00631D9A">
      <w:pPr>
        <w:pStyle w:val="ConsPlusNormal"/>
        <w:spacing w:before="220"/>
        <w:ind w:firstLine="540"/>
        <w:jc w:val="both"/>
      </w:pPr>
      <w:r>
        <w:t>Субсидия перечисляется министерством на расчетный счет получателя субсидии, открытый в учреждениях Центрального банка Российской Федерации или кредитной организации, в течение 10 рабочих дней со дня принятия решения о перечислении субсидии.</w:t>
      </w:r>
    </w:p>
    <w:p w:rsidR="00631D9A" w:rsidRDefault="00631D9A">
      <w:pPr>
        <w:pStyle w:val="ConsPlusNormal"/>
        <w:jc w:val="both"/>
      </w:pPr>
      <w:r>
        <w:t xml:space="preserve">(в ред. </w:t>
      </w:r>
      <w:hyperlink r:id="rId40">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r>
        <w:t>2.15. Основаниями для отказа в перечислении субсидии являются:</w:t>
      </w:r>
    </w:p>
    <w:p w:rsidR="00631D9A" w:rsidRDefault="00631D9A">
      <w:pPr>
        <w:pStyle w:val="ConsPlusNormal"/>
        <w:spacing w:before="220"/>
        <w:ind w:firstLine="540"/>
        <w:jc w:val="both"/>
      </w:pPr>
      <w:r>
        <w:t xml:space="preserve">2.15.1. Исключен. - </w:t>
      </w:r>
      <w:hyperlink r:id="rId41">
        <w:r>
          <w:rPr>
            <w:color w:val="0000FF"/>
          </w:rPr>
          <w:t>Постановление</w:t>
        </w:r>
      </w:hyperlink>
      <w:r>
        <w:t xml:space="preserve"> Правительства Кировской области от 28.11.2023 N 615-П.</w:t>
      </w:r>
    </w:p>
    <w:p w:rsidR="00631D9A" w:rsidRDefault="00631D9A">
      <w:pPr>
        <w:pStyle w:val="ConsPlusNormal"/>
        <w:spacing w:before="220"/>
        <w:ind w:firstLine="540"/>
        <w:jc w:val="both"/>
      </w:pPr>
      <w:r>
        <w:t xml:space="preserve">2.15.2. Несоответствие представленных документов требованиям, определенным </w:t>
      </w:r>
      <w:hyperlink w:anchor="P125">
        <w:r>
          <w:rPr>
            <w:color w:val="0000FF"/>
          </w:rPr>
          <w:t>пунктом 2.11</w:t>
        </w:r>
      </w:hyperlink>
      <w:r>
        <w:t xml:space="preserve"> настоящего Порядка, или непредставление (представление не в полном объеме) указанных документов.</w:t>
      </w:r>
    </w:p>
    <w:p w:rsidR="00631D9A" w:rsidRDefault="00631D9A">
      <w:pPr>
        <w:pStyle w:val="ConsPlusNormal"/>
        <w:spacing w:before="220"/>
        <w:ind w:firstLine="540"/>
        <w:jc w:val="both"/>
      </w:pPr>
      <w:r>
        <w:t>2.15.3. Установление факта недостоверности представленной получателем субсидии информации.</w:t>
      </w:r>
    </w:p>
    <w:p w:rsidR="00631D9A" w:rsidRDefault="00631D9A">
      <w:pPr>
        <w:pStyle w:val="ConsPlusNormal"/>
        <w:spacing w:before="220"/>
        <w:ind w:firstLine="540"/>
        <w:jc w:val="both"/>
      </w:pPr>
      <w:r>
        <w:t>2.15.4. Ошибка в расчете суммы субсидии.</w:t>
      </w:r>
    </w:p>
    <w:p w:rsidR="00631D9A" w:rsidRDefault="00631D9A">
      <w:pPr>
        <w:pStyle w:val="ConsPlusNormal"/>
        <w:spacing w:before="220"/>
        <w:ind w:firstLine="540"/>
        <w:jc w:val="both"/>
      </w:pPr>
      <w:r>
        <w:t xml:space="preserve">2.15.5. Отсутствие лимитов бюджетных обязательств на цели, указанные в </w:t>
      </w:r>
      <w:hyperlink w:anchor="P66">
        <w:r>
          <w:rPr>
            <w:color w:val="0000FF"/>
          </w:rPr>
          <w:t>пункте 1.4</w:t>
        </w:r>
      </w:hyperlink>
      <w:r>
        <w:t xml:space="preserve"> настоящего Порядка.</w:t>
      </w:r>
    </w:p>
    <w:p w:rsidR="00631D9A" w:rsidRDefault="00631D9A">
      <w:pPr>
        <w:pStyle w:val="ConsPlusNormal"/>
        <w:spacing w:before="220"/>
        <w:ind w:firstLine="540"/>
        <w:jc w:val="both"/>
      </w:pPr>
      <w:r>
        <w:t>2.16. Решение об отказе в перечислении средств субсидии, которое должно содержать мотивированное обоснование его принятия, оформляется в письменной форме и направляется получателю субсидии посредством почтовой или курьерской связи либо передается получателю субсидии лично в срок, не превышающий 10 рабочих дней со дня принятия соответствующего решения.</w:t>
      </w:r>
    </w:p>
    <w:p w:rsidR="00631D9A" w:rsidRDefault="00631D9A">
      <w:pPr>
        <w:pStyle w:val="ConsPlusNormal"/>
        <w:spacing w:before="220"/>
        <w:ind w:firstLine="540"/>
        <w:jc w:val="both"/>
      </w:pPr>
      <w:r>
        <w:t xml:space="preserve">Получатель субсидии имеет право после устранения причин, послуживших основанием для отказа в перечислении субсидии, повторно обратиться за перечислением субсидии с соблюдением </w:t>
      </w:r>
      <w:r>
        <w:lastRenderedPageBreak/>
        <w:t>требований, установленных настоящим Порядком.</w:t>
      </w:r>
    </w:p>
    <w:p w:rsidR="00631D9A" w:rsidRDefault="00631D9A">
      <w:pPr>
        <w:pStyle w:val="ConsPlusNormal"/>
        <w:spacing w:before="220"/>
        <w:ind w:firstLine="540"/>
        <w:jc w:val="both"/>
      </w:pPr>
      <w:r>
        <w:t>2.17. Субсидия за декабрь отчетного года перечисляется министерством до 1-го марта года, следующего за отчетным, в пределах лимитов бюджетных обязательств, предусмотренных на указанные цели в текущем финансовом году.</w:t>
      </w:r>
    </w:p>
    <w:p w:rsidR="00631D9A" w:rsidRDefault="00631D9A">
      <w:pPr>
        <w:pStyle w:val="ConsPlusNormal"/>
        <w:spacing w:before="220"/>
        <w:ind w:firstLine="540"/>
        <w:jc w:val="both"/>
      </w:pPr>
      <w:r>
        <w:t>2.18. Результатом предоставления субсидии является количество оказанных гражданам социальных услуг.</w:t>
      </w:r>
    </w:p>
    <w:p w:rsidR="00631D9A" w:rsidRDefault="00631D9A">
      <w:pPr>
        <w:pStyle w:val="ConsPlusNormal"/>
        <w:jc w:val="both"/>
      </w:pPr>
      <w:r>
        <w:t xml:space="preserve">(в ред. </w:t>
      </w:r>
      <w:hyperlink r:id="rId42">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r>
        <w:t>Значение результата предоставления субсидии устанавливается министерством в соглашении.</w:t>
      </w:r>
    </w:p>
    <w:p w:rsidR="00631D9A" w:rsidRDefault="00631D9A">
      <w:pPr>
        <w:pStyle w:val="ConsPlusNormal"/>
        <w:jc w:val="both"/>
      </w:pPr>
      <w:r>
        <w:t xml:space="preserve">(п. 2.18 в ред. </w:t>
      </w:r>
      <w:hyperlink r:id="rId43">
        <w:r>
          <w:rPr>
            <w:color w:val="0000FF"/>
          </w:rPr>
          <w:t>постановления</w:t>
        </w:r>
      </w:hyperlink>
      <w:r>
        <w:t xml:space="preserve"> Правительства Кировской области от 26.01.2023 N 25-П)</w:t>
      </w:r>
    </w:p>
    <w:p w:rsidR="00631D9A" w:rsidRDefault="00631D9A">
      <w:pPr>
        <w:pStyle w:val="ConsPlusNormal"/>
        <w:spacing w:before="220"/>
        <w:ind w:firstLine="540"/>
        <w:jc w:val="both"/>
      </w:pPr>
      <w:r>
        <w:t>2.19. В случае необходимости внесения изменений в соглашение или его расторжения министерство и получатель субсидии заключают дополнительные соглашения к соглашению, в том числе дополнительное соглашение о расторжении соглашения, в соответствии с типовыми формами, утвержденными министерством финансов Кировской области.</w:t>
      </w:r>
    </w:p>
    <w:p w:rsidR="00631D9A" w:rsidRDefault="00631D9A">
      <w:pPr>
        <w:pStyle w:val="ConsPlusNormal"/>
        <w:spacing w:before="220"/>
        <w:ind w:firstLine="540"/>
        <w:jc w:val="both"/>
      </w:pPr>
      <w:r>
        <w:t>Получатель субсидии обязан письменно уведомить министерство о возникновении обстоятельств, влекущих за собой необходимость внесения изменений в соглашение или необходимость его расторжения, не позднее 10 рабочих дней со дня выявления указанных обстоятельств.</w:t>
      </w:r>
    </w:p>
    <w:p w:rsidR="00631D9A" w:rsidRDefault="00631D9A">
      <w:pPr>
        <w:pStyle w:val="ConsPlusNormal"/>
        <w:spacing w:before="220"/>
        <w:ind w:firstLine="540"/>
        <w:jc w:val="both"/>
      </w:pPr>
      <w:r>
        <w:t>В течение 10 рабочих дней со дня поступления от получателя субсидии уведомления, указанного в абзаце втором пункта 2.19 настоящего Порядка, или выявления министерством обстоятельств, влекущих за собой необходимость внесения изменений в соглашение или необходимость его расторжения, министерство направляет получателю субсидии для подписания два экземпляра проекта дополнительного соглашения. Получатель субсидии в течение 5 рабочих дней со дня получения двух экземпляров проекта дополнительного соглашения подписывает и направляет их в министерство посредством почтовой или курьерской связи либо представляет лично.</w:t>
      </w:r>
    </w:p>
    <w:p w:rsidR="00631D9A" w:rsidRDefault="00631D9A">
      <w:pPr>
        <w:pStyle w:val="ConsPlusNormal"/>
        <w:spacing w:before="220"/>
        <w:ind w:firstLine="540"/>
        <w:jc w:val="both"/>
      </w:pPr>
      <w:r>
        <w:t>Министерство в течение 5 рабочих дней после получения двух экземпляров дополнительного соглашения, подписанных получателем субсидии, подписывает их и направляет один экземпляр указанного дополнительного соглашения получателю субсидии посредством почтовой или курьерской связи либо передает уполномоченному представителю получателя субсидии лично.</w:t>
      </w:r>
    </w:p>
    <w:p w:rsidR="00631D9A" w:rsidRDefault="00631D9A">
      <w:pPr>
        <w:pStyle w:val="ConsPlusNormal"/>
        <w:jc w:val="both"/>
      </w:pPr>
      <w:r>
        <w:t xml:space="preserve">(п. 2.19 введен </w:t>
      </w:r>
      <w:hyperlink r:id="rId44">
        <w:r>
          <w:rPr>
            <w:color w:val="0000FF"/>
          </w:rPr>
          <w:t>постановлением</w:t>
        </w:r>
      </w:hyperlink>
      <w:r>
        <w:t xml:space="preserve"> Правительства Кировской области от 26.01.2023 N 25-П)</w:t>
      </w:r>
    </w:p>
    <w:p w:rsidR="00631D9A" w:rsidRDefault="00631D9A">
      <w:pPr>
        <w:pStyle w:val="ConsPlusNormal"/>
        <w:jc w:val="both"/>
      </w:pPr>
    </w:p>
    <w:p w:rsidR="00631D9A" w:rsidRDefault="00631D9A">
      <w:pPr>
        <w:pStyle w:val="ConsPlusTitle"/>
        <w:ind w:firstLine="540"/>
        <w:jc w:val="both"/>
        <w:outlineLvl w:val="1"/>
      </w:pPr>
      <w:r>
        <w:t>3. Требования к отчетности</w:t>
      </w:r>
    </w:p>
    <w:p w:rsidR="00631D9A" w:rsidRDefault="00631D9A">
      <w:pPr>
        <w:pStyle w:val="ConsPlusNormal"/>
        <w:jc w:val="both"/>
      </w:pPr>
    </w:p>
    <w:p w:rsidR="00631D9A" w:rsidRDefault="00631D9A">
      <w:pPr>
        <w:pStyle w:val="ConsPlusNormal"/>
        <w:ind w:firstLine="540"/>
        <w:jc w:val="both"/>
      </w:pPr>
      <w:r>
        <w:t>3.1. Получатель субсидии представляет в министерство в срок до 20-го января года, следующего за отчетным годом, отчет о достижении значения результата предоставления субсидии по форме к типовому соглашению, утвержденному правовым актом министерства финансов Кировской области.</w:t>
      </w:r>
    </w:p>
    <w:p w:rsidR="00631D9A" w:rsidRDefault="00631D9A">
      <w:pPr>
        <w:pStyle w:val="ConsPlusNormal"/>
        <w:spacing w:before="220"/>
        <w:ind w:firstLine="540"/>
        <w:jc w:val="both"/>
      </w:pPr>
      <w:r>
        <w:t>3.2. Министерство вправе устанавливать в соглашении сроки и формы представления дополнительной отчетности.</w:t>
      </w:r>
    </w:p>
    <w:p w:rsidR="00631D9A" w:rsidRDefault="00631D9A">
      <w:pPr>
        <w:pStyle w:val="ConsPlusNormal"/>
        <w:jc w:val="both"/>
      </w:pPr>
    </w:p>
    <w:p w:rsidR="00631D9A" w:rsidRDefault="00631D9A">
      <w:pPr>
        <w:pStyle w:val="ConsPlusTitle"/>
        <w:ind w:firstLine="540"/>
        <w:jc w:val="both"/>
        <w:outlineLvl w:val="1"/>
      </w:pPr>
      <w:r>
        <w:t>4. Требования к осуществлению контроля (мониторинга) за соблюдением условий и порядка предоставления субсидии и ответственность за их нарушение</w:t>
      </w:r>
    </w:p>
    <w:p w:rsidR="00631D9A" w:rsidRDefault="00631D9A">
      <w:pPr>
        <w:pStyle w:val="ConsPlusNormal"/>
        <w:jc w:val="both"/>
      </w:pPr>
    </w:p>
    <w:p w:rsidR="00631D9A" w:rsidRDefault="00631D9A">
      <w:pPr>
        <w:pStyle w:val="ConsPlusNormal"/>
        <w:ind w:firstLine="540"/>
        <w:jc w:val="both"/>
      </w:pPr>
      <w:r>
        <w:t xml:space="preserve">4.1. В соответствии с законодательством Российской Федерации министерством проводится 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органами государственного финансового контроля - проверка в соответствии со </w:t>
      </w:r>
      <w:hyperlink r:id="rId45">
        <w:r>
          <w:rPr>
            <w:color w:val="0000FF"/>
          </w:rPr>
          <w:t>статьями 268.1</w:t>
        </w:r>
      </w:hyperlink>
      <w:r>
        <w:t xml:space="preserve"> и </w:t>
      </w:r>
      <w:hyperlink r:id="rId46">
        <w:r>
          <w:rPr>
            <w:color w:val="0000FF"/>
          </w:rPr>
          <w:t>269.2</w:t>
        </w:r>
      </w:hyperlink>
      <w:r>
        <w:t xml:space="preserve"> Бюджетного кодекса Российской Федерации.</w:t>
      </w:r>
    </w:p>
    <w:p w:rsidR="00631D9A" w:rsidRDefault="00631D9A">
      <w:pPr>
        <w:pStyle w:val="ConsPlusNormal"/>
        <w:spacing w:before="220"/>
        <w:ind w:firstLine="540"/>
        <w:jc w:val="both"/>
      </w:pPr>
      <w:r>
        <w:lastRenderedPageBreak/>
        <w:t>4.2.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(контрольной точки), проводится в порядке и по формам, установленным Министерством финансов Российской Федерации.</w:t>
      </w:r>
    </w:p>
    <w:p w:rsidR="00631D9A" w:rsidRDefault="00631D9A">
      <w:pPr>
        <w:pStyle w:val="ConsPlusNormal"/>
        <w:spacing w:before="220"/>
        <w:ind w:firstLine="540"/>
        <w:jc w:val="both"/>
      </w:pPr>
      <w:r>
        <w:t>4.3. Получатель субсидии несет ответственность в соответствии с действующим законодательством Российской Федерации за недостоверность представляемых в министерство сведений, а также за нарушение срока их представления.</w:t>
      </w:r>
    </w:p>
    <w:p w:rsidR="00631D9A" w:rsidRDefault="00631D9A">
      <w:pPr>
        <w:pStyle w:val="ConsPlusNormal"/>
        <w:spacing w:before="220"/>
        <w:ind w:firstLine="540"/>
        <w:jc w:val="both"/>
      </w:pPr>
      <w:r>
        <w:t>4.4. Нарушение получателем субсидии условий и порядка предоставления субсидии, выявленное в том числе по фактам проверок, проведенных министерством и органами государственного финансового контроля, недостижение получателем субсидии значения результата предоставления субсидии, установленного соглашением, влекут возврат субсидии в областной бюджет и применение к получателю субсидии мер ответственности.</w:t>
      </w:r>
    </w:p>
    <w:p w:rsidR="00631D9A" w:rsidRDefault="00631D9A">
      <w:pPr>
        <w:pStyle w:val="ConsPlusNormal"/>
        <w:spacing w:before="220"/>
        <w:ind w:firstLine="540"/>
        <w:jc w:val="both"/>
      </w:pPr>
      <w:r>
        <w:t>В случае выявления нарушений получателем субсидии условий и порядка предоставления субсидии министерство в течение 10 рабочих дней со дня выявления нарушения направляет получателю субсидии письменное требование о возврате субсидии в областной бюджет (далее - требование), которое подлежит исполнению в течение 30 календарных дней со дня получения получателем субсидии требования. Исполнением требования считается поступление суммы, указанной в требовании, в областной бюджет.</w:t>
      </w:r>
    </w:p>
    <w:p w:rsidR="00631D9A" w:rsidRDefault="00631D9A">
      <w:pPr>
        <w:pStyle w:val="ConsPlusNormal"/>
        <w:spacing w:before="220"/>
        <w:ind w:firstLine="540"/>
        <w:jc w:val="both"/>
      </w:pPr>
      <w:r>
        <w:t>В случае невозврата в областной бюджет субсидии получателем субсидии в срок, установленный в требовании, министерство готовит и направляет в течение одного месяца после истечения установленного срока исковое заявление в суд о взыскании субсидии в областной бюджет с получателя субсидии.</w:t>
      </w:r>
    </w:p>
    <w:p w:rsidR="00631D9A" w:rsidRDefault="00631D9A">
      <w:pPr>
        <w:pStyle w:val="ConsPlusNormal"/>
        <w:spacing w:before="220"/>
        <w:ind w:firstLine="540"/>
        <w:jc w:val="both"/>
      </w:pPr>
      <w:bookmarkStart w:id="10" w:name="P178"/>
      <w:bookmarkEnd w:id="10"/>
      <w:r>
        <w:t>4.5. В случае если получателем субсидии по состоянию на 31 декабря отчетного года не достигнуто значение результата предоставления субсидии, установленного соглашением, то до 1 мая текущего года в областной бюджет подлежит возврату объем средств (V), определяемый по формуле:</w:t>
      </w:r>
    </w:p>
    <w:p w:rsidR="00631D9A" w:rsidRDefault="00631D9A">
      <w:pPr>
        <w:pStyle w:val="ConsPlusNormal"/>
        <w:jc w:val="both"/>
      </w:pPr>
    </w:p>
    <w:p w:rsidR="00631D9A" w:rsidRDefault="00631D9A">
      <w:pPr>
        <w:pStyle w:val="ConsPlusNormal"/>
        <w:jc w:val="center"/>
      </w:pPr>
      <w:r>
        <w:t>V = S x (1 - N</w:t>
      </w:r>
      <w:r>
        <w:rPr>
          <w:vertAlign w:val="subscript"/>
        </w:rPr>
        <w:t>ф</w:t>
      </w:r>
      <w:r>
        <w:t xml:space="preserve"> / N</w:t>
      </w:r>
      <w:r>
        <w:rPr>
          <w:vertAlign w:val="subscript"/>
        </w:rPr>
        <w:t>п</w:t>
      </w:r>
      <w:r>
        <w:t>), где:</w:t>
      </w:r>
    </w:p>
    <w:p w:rsidR="00631D9A" w:rsidRDefault="00631D9A">
      <w:pPr>
        <w:pStyle w:val="ConsPlusNormal"/>
        <w:jc w:val="both"/>
      </w:pPr>
    </w:p>
    <w:p w:rsidR="00631D9A" w:rsidRDefault="00631D9A">
      <w:pPr>
        <w:pStyle w:val="ConsPlusNormal"/>
        <w:ind w:firstLine="540"/>
        <w:jc w:val="both"/>
      </w:pPr>
      <w:r>
        <w:t>S - объем субсидии, предоставленной получателю субсидии;</w:t>
      </w:r>
    </w:p>
    <w:p w:rsidR="00631D9A" w:rsidRDefault="00631D9A">
      <w:pPr>
        <w:pStyle w:val="ConsPlusNormal"/>
        <w:spacing w:before="220"/>
        <w:ind w:firstLine="540"/>
        <w:jc w:val="both"/>
      </w:pPr>
      <w:r>
        <w:t>N</w:t>
      </w:r>
      <w:r>
        <w:rPr>
          <w:vertAlign w:val="subscript"/>
        </w:rPr>
        <w:t>ф</w:t>
      </w:r>
      <w:r>
        <w:t xml:space="preserve"> - фактическое значение результата предоставления субсидии;</w:t>
      </w:r>
    </w:p>
    <w:p w:rsidR="00631D9A" w:rsidRDefault="00631D9A">
      <w:pPr>
        <w:pStyle w:val="ConsPlusNormal"/>
        <w:spacing w:before="220"/>
        <w:ind w:firstLine="540"/>
        <w:jc w:val="both"/>
      </w:pPr>
      <w:r>
        <w:t>N</w:t>
      </w:r>
      <w:r>
        <w:rPr>
          <w:vertAlign w:val="subscript"/>
        </w:rPr>
        <w:t>п</w:t>
      </w:r>
      <w:r>
        <w:t xml:space="preserve"> - значение результата предоставления субсидии, установленное соглашением.</w:t>
      </w:r>
    </w:p>
    <w:p w:rsidR="00631D9A" w:rsidRDefault="00631D9A">
      <w:pPr>
        <w:pStyle w:val="ConsPlusNormal"/>
        <w:spacing w:before="220"/>
        <w:ind w:firstLine="540"/>
        <w:jc w:val="both"/>
      </w:pPr>
      <w:r>
        <w:t xml:space="preserve">4.6. При наличии оснований, предусмотренных </w:t>
      </w:r>
      <w:hyperlink w:anchor="P178">
        <w:r>
          <w:rPr>
            <w:color w:val="0000FF"/>
          </w:rPr>
          <w:t>пунктом 4.5</w:t>
        </w:r>
      </w:hyperlink>
      <w:r>
        <w:t xml:space="preserve"> настоящего Порядка, министерство:</w:t>
      </w:r>
    </w:p>
    <w:p w:rsidR="00631D9A" w:rsidRDefault="00631D9A">
      <w:pPr>
        <w:pStyle w:val="ConsPlusNormal"/>
        <w:spacing w:before="220"/>
        <w:ind w:firstLine="540"/>
        <w:jc w:val="both"/>
      </w:pPr>
      <w:r>
        <w:t>4.6.1. В срок до 1 апреля текущего года направляет получателю субсидии согласованное с министерством финансов Кировской области требование о возврате средств субсидии в областной бюджет в срок до 1 мая текущего года.</w:t>
      </w:r>
    </w:p>
    <w:p w:rsidR="00631D9A" w:rsidRDefault="00631D9A">
      <w:pPr>
        <w:pStyle w:val="ConsPlusNormal"/>
        <w:spacing w:before="220"/>
        <w:ind w:firstLine="540"/>
        <w:jc w:val="both"/>
      </w:pPr>
      <w:r>
        <w:t>4.6.2. В срок до 10 мая текущего года представляет в министерство финансов Кировской области информацию о возврате (невозврате) средств субсидии в областной бюджет.</w:t>
      </w:r>
    </w:p>
    <w:p w:rsidR="00631D9A" w:rsidRDefault="00631D9A">
      <w:pPr>
        <w:pStyle w:val="ConsPlusNormal"/>
        <w:spacing w:before="220"/>
        <w:ind w:firstLine="540"/>
        <w:jc w:val="both"/>
      </w:pPr>
      <w:r>
        <w:t>4.6.3. В случае невозврата получателем субсидии средств субсидии в областной бюджет взыскивает их в судебном порядке.</w:t>
      </w:r>
    </w:p>
    <w:p w:rsidR="00631D9A" w:rsidRDefault="00631D9A">
      <w:pPr>
        <w:pStyle w:val="ConsPlusNormal"/>
        <w:jc w:val="both"/>
      </w:pPr>
      <w:r>
        <w:t xml:space="preserve">(раздел 4 в ред. </w:t>
      </w:r>
      <w:hyperlink r:id="rId47">
        <w:r>
          <w:rPr>
            <w:color w:val="0000FF"/>
          </w:rPr>
          <w:t>постановления</w:t>
        </w:r>
      </w:hyperlink>
      <w:r>
        <w:t xml:space="preserve"> Правительства Кировской области от 26.01.2023 N 25-П)</w:t>
      </w: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right"/>
        <w:outlineLvl w:val="1"/>
      </w:pPr>
      <w:r>
        <w:t>Приложение N 1</w:t>
      </w:r>
    </w:p>
    <w:p w:rsidR="00631D9A" w:rsidRDefault="00631D9A">
      <w:pPr>
        <w:pStyle w:val="ConsPlusNormal"/>
        <w:jc w:val="right"/>
      </w:pPr>
      <w:r>
        <w:t>к Порядку</w:t>
      </w:r>
    </w:p>
    <w:p w:rsidR="00631D9A" w:rsidRDefault="00631D9A">
      <w:pPr>
        <w:pStyle w:val="ConsPlusNormal"/>
        <w:jc w:val="both"/>
      </w:pPr>
    </w:p>
    <w:tbl>
      <w:tblPr>
        <w:tblW w:w="0" w:type="auto"/>
        <w:tblLayout w:type="fixed"/>
        <w:tblCellMar>
          <w:top w:w="102" w:type="dxa"/>
          <w:left w:w="62" w:type="dxa"/>
          <w:bottom w:w="102" w:type="dxa"/>
          <w:right w:w="62" w:type="dxa"/>
        </w:tblCellMar>
        <w:tblLook w:val="0000"/>
      </w:tblPr>
      <w:tblGrid>
        <w:gridCol w:w="1828"/>
        <w:gridCol w:w="749"/>
        <w:gridCol w:w="376"/>
        <w:gridCol w:w="1244"/>
        <w:gridCol w:w="960"/>
        <w:gridCol w:w="134"/>
        <w:gridCol w:w="3780"/>
      </w:tblGrid>
      <w:tr w:rsidR="00631D9A">
        <w:tc>
          <w:tcPr>
            <w:tcW w:w="2953" w:type="dxa"/>
            <w:gridSpan w:val="3"/>
            <w:tcBorders>
              <w:top w:val="nil"/>
              <w:left w:val="nil"/>
              <w:bottom w:val="nil"/>
              <w:right w:val="nil"/>
            </w:tcBorders>
          </w:tcPr>
          <w:p w:rsidR="00631D9A" w:rsidRDefault="00631D9A">
            <w:pPr>
              <w:pStyle w:val="ConsPlusNormal"/>
              <w:jc w:val="both"/>
            </w:pPr>
            <w:r>
              <w:t>(на бланке организации)</w:t>
            </w:r>
          </w:p>
        </w:tc>
        <w:tc>
          <w:tcPr>
            <w:tcW w:w="2204" w:type="dxa"/>
            <w:gridSpan w:val="2"/>
            <w:tcBorders>
              <w:top w:val="nil"/>
              <w:left w:val="nil"/>
              <w:bottom w:val="nil"/>
              <w:right w:val="nil"/>
            </w:tcBorders>
          </w:tcPr>
          <w:p w:rsidR="00631D9A" w:rsidRDefault="00631D9A">
            <w:pPr>
              <w:pStyle w:val="ConsPlusNormal"/>
            </w:pPr>
          </w:p>
        </w:tc>
        <w:tc>
          <w:tcPr>
            <w:tcW w:w="3914" w:type="dxa"/>
            <w:gridSpan w:val="2"/>
            <w:tcBorders>
              <w:top w:val="nil"/>
              <w:left w:val="nil"/>
              <w:bottom w:val="nil"/>
              <w:right w:val="nil"/>
            </w:tcBorders>
          </w:tcPr>
          <w:p w:rsidR="00631D9A" w:rsidRDefault="00631D9A">
            <w:pPr>
              <w:pStyle w:val="ConsPlusNormal"/>
            </w:pPr>
            <w:r>
              <w:t>Министерство</w:t>
            </w:r>
          </w:p>
          <w:p w:rsidR="00631D9A" w:rsidRDefault="00631D9A">
            <w:pPr>
              <w:pStyle w:val="ConsPlusNormal"/>
            </w:pPr>
            <w:r>
              <w:t>социального развития</w:t>
            </w:r>
          </w:p>
          <w:p w:rsidR="00631D9A" w:rsidRDefault="00631D9A">
            <w:pPr>
              <w:pStyle w:val="ConsPlusNormal"/>
            </w:pPr>
            <w:r>
              <w:t>Кировской области</w:t>
            </w:r>
          </w:p>
          <w:p w:rsidR="00631D9A" w:rsidRDefault="00631D9A">
            <w:pPr>
              <w:pStyle w:val="ConsPlusNormal"/>
            </w:pPr>
          </w:p>
          <w:p w:rsidR="00631D9A" w:rsidRDefault="00631D9A">
            <w:pPr>
              <w:pStyle w:val="ConsPlusNormal"/>
            </w:pPr>
            <w:r>
              <w:t>Комсомольская ул., д. 10,</w:t>
            </w:r>
          </w:p>
          <w:p w:rsidR="00631D9A" w:rsidRDefault="00631D9A">
            <w:pPr>
              <w:pStyle w:val="ConsPlusNormal"/>
            </w:pPr>
            <w:r>
              <w:t>г. Киров, 610001</w:t>
            </w:r>
          </w:p>
        </w:tc>
      </w:tr>
      <w:tr w:rsidR="00631D9A">
        <w:tc>
          <w:tcPr>
            <w:tcW w:w="9071" w:type="dxa"/>
            <w:gridSpan w:val="7"/>
            <w:tcBorders>
              <w:top w:val="nil"/>
              <w:left w:val="nil"/>
              <w:bottom w:val="nil"/>
              <w:right w:val="nil"/>
            </w:tcBorders>
          </w:tcPr>
          <w:p w:rsidR="00631D9A" w:rsidRDefault="00631D9A">
            <w:pPr>
              <w:pStyle w:val="ConsPlusNormal"/>
              <w:jc w:val="center"/>
            </w:pPr>
            <w:bookmarkStart w:id="11" w:name="P206"/>
            <w:bookmarkEnd w:id="11"/>
            <w:r>
              <w:t>ЗАЯВКА</w:t>
            </w:r>
          </w:p>
          <w:p w:rsidR="00631D9A" w:rsidRDefault="00631D9A">
            <w:pPr>
              <w:pStyle w:val="ConsPlusNormal"/>
              <w:jc w:val="center"/>
            </w:pPr>
            <w:r>
              <w:t>на предоставление субсидии из областного</w:t>
            </w:r>
          </w:p>
          <w:p w:rsidR="00631D9A" w:rsidRDefault="00631D9A">
            <w:pPr>
              <w:pStyle w:val="ConsPlusNormal"/>
              <w:jc w:val="center"/>
            </w:pPr>
            <w:r>
              <w:t>бюджета некоммерческим организациям, не являющимся</w:t>
            </w:r>
          </w:p>
          <w:p w:rsidR="00631D9A" w:rsidRDefault="00631D9A">
            <w:pPr>
              <w:pStyle w:val="ConsPlusNormal"/>
              <w:jc w:val="center"/>
            </w:pPr>
            <w:r>
              <w:t>государственными (муниципальными) учреждениями,</w:t>
            </w:r>
          </w:p>
          <w:p w:rsidR="00631D9A" w:rsidRDefault="00631D9A">
            <w:pPr>
              <w:pStyle w:val="ConsPlusNormal"/>
              <w:jc w:val="center"/>
            </w:pPr>
            <w:r>
              <w:t>осуществляющим социальное обслуживание, в связи</w:t>
            </w:r>
          </w:p>
          <w:p w:rsidR="00631D9A" w:rsidRDefault="00631D9A">
            <w:pPr>
              <w:pStyle w:val="ConsPlusNormal"/>
              <w:jc w:val="center"/>
            </w:pPr>
            <w:r>
              <w:t>с предоставлением гражданам социальных услуг</w:t>
            </w:r>
          </w:p>
        </w:tc>
      </w:tr>
      <w:tr w:rsidR="00631D9A">
        <w:tc>
          <w:tcPr>
            <w:tcW w:w="9071" w:type="dxa"/>
            <w:gridSpan w:val="7"/>
            <w:tcBorders>
              <w:top w:val="nil"/>
              <w:left w:val="nil"/>
              <w:bottom w:val="nil"/>
              <w:right w:val="nil"/>
            </w:tcBorders>
          </w:tcPr>
          <w:p w:rsidR="00631D9A" w:rsidRDefault="00631D9A">
            <w:pPr>
              <w:pStyle w:val="ConsPlusNormal"/>
              <w:ind w:firstLine="283"/>
              <w:jc w:val="both"/>
            </w:pPr>
            <w:r>
              <w:t>В соответствии с соглашением о предоставлении субсидии от ____________ N ________ прошу предоставить субсидию за период с __________ по ____________ в сумме __________ рублей ___ копеек.</w:t>
            </w:r>
          </w:p>
          <w:p w:rsidR="00631D9A" w:rsidRDefault="00631D9A">
            <w:pPr>
              <w:pStyle w:val="ConsPlusNormal"/>
              <w:ind w:firstLine="283"/>
              <w:jc w:val="both"/>
            </w:pPr>
            <w:r>
              <w:t>Реквизиты для перечисления субсидии: ____________________________________.</w:t>
            </w:r>
          </w:p>
          <w:p w:rsidR="00631D9A" w:rsidRDefault="00631D9A">
            <w:pPr>
              <w:pStyle w:val="ConsPlusNormal"/>
              <w:ind w:firstLine="283"/>
              <w:jc w:val="both"/>
            </w:pPr>
            <w:r>
              <w:t>Достоверность и полноту сведений, содержащихся в настоящей заявке и прилагаемых документах, подтверждаю.</w:t>
            </w:r>
          </w:p>
        </w:tc>
      </w:tr>
      <w:tr w:rsidR="00631D9A">
        <w:tc>
          <w:tcPr>
            <w:tcW w:w="1828" w:type="dxa"/>
            <w:tcBorders>
              <w:top w:val="nil"/>
              <w:left w:val="nil"/>
              <w:bottom w:val="nil"/>
              <w:right w:val="nil"/>
            </w:tcBorders>
          </w:tcPr>
          <w:p w:rsidR="00631D9A" w:rsidRDefault="00631D9A">
            <w:pPr>
              <w:pStyle w:val="ConsPlusNormal"/>
              <w:jc w:val="both"/>
            </w:pPr>
            <w:r>
              <w:t>Приложение:</w:t>
            </w:r>
          </w:p>
        </w:tc>
        <w:tc>
          <w:tcPr>
            <w:tcW w:w="7243" w:type="dxa"/>
            <w:gridSpan w:val="6"/>
            <w:tcBorders>
              <w:top w:val="nil"/>
              <w:left w:val="nil"/>
              <w:bottom w:val="nil"/>
              <w:right w:val="nil"/>
            </w:tcBorders>
          </w:tcPr>
          <w:p w:rsidR="00631D9A" w:rsidRDefault="00631D9A">
            <w:pPr>
              <w:pStyle w:val="ConsPlusNormal"/>
            </w:pPr>
            <w:r>
              <w:t>1.</w:t>
            </w:r>
          </w:p>
          <w:p w:rsidR="00631D9A" w:rsidRDefault="00631D9A">
            <w:pPr>
              <w:pStyle w:val="ConsPlusNormal"/>
            </w:pPr>
            <w:r>
              <w:t>2.</w:t>
            </w:r>
          </w:p>
          <w:p w:rsidR="00631D9A" w:rsidRDefault="00631D9A">
            <w:pPr>
              <w:pStyle w:val="ConsPlusNormal"/>
            </w:pPr>
            <w:r>
              <w:t>...</w:t>
            </w:r>
          </w:p>
        </w:tc>
      </w:tr>
      <w:tr w:rsidR="00631D9A">
        <w:tc>
          <w:tcPr>
            <w:tcW w:w="9071" w:type="dxa"/>
            <w:gridSpan w:val="7"/>
            <w:tcBorders>
              <w:top w:val="nil"/>
              <w:left w:val="nil"/>
              <w:bottom w:val="nil"/>
              <w:right w:val="nil"/>
            </w:tcBorders>
          </w:tcPr>
          <w:p w:rsidR="00631D9A" w:rsidRDefault="00631D9A">
            <w:pPr>
              <w:pStyle w:val="ConsPlusNormal"/>
            </w:pPr>
          </w:p>
        </w:tc>
      </w:tr>
      <w:tr w:rsidR="00631D9A">
        <w:tc>
          <w:tcPr>
            <w:tcW w:w="2577" w:type="dxa"/>
            <w:gridSpan w:val="2"/>
            <w:tcBorders>
              <w:top w:val="nil"/>
              <w:left w:val="nil"/>
              <w:bottom w:val="nil"/>
              <w:right w:val="nil"/>
            </w:tcBorders>
          </w:tcPr>
          <w:p w:rsidR="00631D9A" w:rsidRDefault="00631D9A">
            <w:pPr>
              <w:pStyle w:val="ConsPlusNormal"/>
            </w:pPr>
            <w:r>
              <w:t>Руководитель</w:t>
            </w:r>
          </w:p>
          <w:p w:rsidR="00631D9A" w:rsidRDefault="00631D9A">
            <w:pPr>
              <w:pStyle w:val="ConsPlusNormal"/>
            </w:pPr>
            <w:r>
              <w:t>получателя субсидии</w:t>
            </w:r>
          </w:p>
        </w:tc>
        <w:tc>
          <w:tcPr>
            <w:tcW w:w="1620" w:type="dxa"/>
            <w:gridSpan w:val="2"/>
            <w:tcBorders>
              <w:top w:val="nil"/>
              <w:left w:val="nil"/>
              <w:bottom w:val="nil"/>
              <w:right w:val="nil"/>
            </w:tcBorders>
            <w:vAlign w:val="bottom"/>
          </w:tcPr>
          <w:p w:rsidR="00631D9A" w:rsidRDefault="00631D9A">
            <w:pPr>
              <w:pStyle w:val="ConsPlusNormal"/>
            </w:pPr>
          </w:p>
          <w:p w:rsidR="00631D9A" w:rsidRDefault="00631D9A">
            <w:pPr>
              <w:pStyle w:val="ConsPlusNormal"/>
              <w:jc w:val="center"/>
            </w:pPr>
            <w:r>
              <w:t>___________</w:t>
            </w:r>
          </w:p>
          <w:p w:rsidR="00631D9A" w:rsidRDefault="00631D9A">
            <w:pPr>
              <w:pStyle w:val="ConsPlusNormal"/>
              <w:jc w:val="center"/>
            </w:pPr>
            <w:r>
              <w:t>(подпись)</w:t>
            </w:r>
          </w:p>
        </w:tc>
        <w:tc>
          <w:tcPr>
            <w:tcW w:w="1094" w:type="dxa"/>
            <w:gridSpan w:val="2"/>
            <w:tcBorders>
              <w:top w:val="nil"/>
              <w:left w:val="nil"/>
              <w:bottom w:val="nil"/>
              <w:right w:val="nil"/>
            </w:tcBorders>
          </w:tcPr>
          <w:p w:rsidR="00631D9A" w:rsidRDefault="00631D9A">
            <w:pPr>
              <w:pStyle w:val="ConsPlusNormal"/>
            </w:pPr>
          </w:p>
        </w:tc>
        <w:tc>
          <w:tcPr>
            <w:tcW w:w="3780" w:type="dxa"/>
            <w:tcBorders>
              <w:top w:val="nil"/>
              <w:left w:val="nil"/>
              <w:bottom w:val="nil"/>
              <w:right w:val="nil"/>
            </w:tcBorders>
          </w:tcPr>
          <w:p w:rsidR="00631D9A" w:rsidRDefault="00631D9A">
            <w:pPr>
              <w:pStyle w:val="ConsPlusNormal"/>
            </w:pPr>
          </w:p>
          <w:p w:rsidR="00631D9A" w:rsidRDefault="00631D9A">
            <w:pPr>
              <w:pStyle w:val="ConsPlusNormal"/>
              <w:jc w:val="center"/>
            </w:pPr>
            <w:r>
              <w:t>____________________________</w:t>
            </w:r>
          </w:p>
          <w:p w:rsidR="00631D9A" w:rsidRDefault="00631D9A">
            <w:pPr>
              <w:pStyle w:val="ConsPlusNormal"/>
              <w:jc w:val="center"/>
            </w:pPr>
            <w:r>
              <w:t>(инициалы, фамилия)</w:t>
            </w:r>
          </w:p>
        </w:tc>
      </w:tr>
      <w:tr w:rsidR="00631D9A">
        <w:tc>
          <w:tcPr>
            <w:tcW w:w="9071" w:type="dxa"/>
            <w:gridSpan w:val="7"/>
            <w:tcBorders>
              <w:top w:val="nil"/>
              <w:left w:val="nil"/>
              <w:bottom w:val="nil"/>
              <w:right w:val="nil"/>
            </w:tcBorders>
          </w:tcPr>
          <w:p w:rsidR="00631D9A" w:rsidRDefault="00631D9A">
            <w:pPr>
              <w:pStyle w:val="ConsPlusNormal"/>
            </w:pPr>
            <w:r>
              <w:t>М.П. (при наличии)</w:t>
            </w:r>
          </w:p>
        </w:tc>
      </w:tr>
    </w:tbl>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right"/>
        <w:outlineLvl w:val="1"/>
      </w:pPr>
      <w:r>
        <w:t>Приложение N 2</w:t>
      </w:r>
    </w:p>
    <w:p w:rsidR="00631D9A" w:rsidRDefault="00631D9A">
      <w:pPr>
        <w:pStyle w:val="ConsPlusNormal"/>
        <w:jc w:val="right"/>
      </w:pPr>
      <w:r>
        <w:t>к Порядку</w:t>
      </w:r>
    </w:p>
    <w:p w:rsidR="00631D9A" w:rsidRDefault="00631D9A">
      <w:pPr>
        <w:pStyle w:val="ConsPlusNormal"/>
        <w:jc w:val="both"/>
      </w:pPr>
    </w:p>
    <w:p w:rsidR="00631D9A" w:rsidRDefault="00631D9A">
      <w:pPr>
        <w:pStyle w:val="ConsPlusNormal"/>
        <w:jc w:val="center"/>
      </w:pPr>
      <w:bookmarkStart w:id="12" w:name="P238"/>
      <w:bookmarkEnd w:id="12"/>
      <w:r>
        <w:t>СПРАВКА-РАСЧЕТ</w:t>
      </w:r>
    </w:p>
    <w:p w:rsidR="00631D9A" w:rsidRDefault="00631D9A">
      <w:pPr>
        <w:pStyle w:val="ConsPlusNormal"/>
        <w:jc w:val="center"/>
      </w:pPr>
      <w:r>
        <w:t>на предоставление субсидии из областного</w:t>
      </w:r>
    </w:p>
    <w:p w:rsidR="00631D9A" w:rsidRDefault="00631D9A">
      <w:pPr>
        <w:pStyle w:val="ConsPlusNormal"/>
        <w:jc w:val="center"/>
      </w:pPr>
      <w:r>
        <w:t>бюджета некоммерческим организациям, не являющимся</w:t>
      </w:r>
    </w:p>
    <w:p w:rsidR="00631D9A" w:rsidRDefault="00631D9A">
      <w:pPr>
        <w:pStyle w:val="ConsPlusNormal"/>
        <w:jc w:val="center"/>
      </w:pPr>
      <w:r>
        <w:t>государственными (муниципальными) учреждениями,</w:t>
      </w:r>
    </w:p>
    <w:p w:rsidR="00631D9A" w:rsidRDefault="00631D9A">
      <w:pPr>
        <w:pStyle w:val="ConsPlusNormal"/>
        <w:jc w:val="center"/>
      </w:pPr>
      <w:r>
        <w:t>осуществляющим социальное обслуживание, в связи</w:t>
      </w:r>
    </w:p>
    <w:p w:rsidR="00631D9A" w:rsidRDefault="00631D9A">
      <w:pPr>
        <w:pStyle w:val="ConsPlusNormal"/>
        <w:jc w:val="center"/>
      </w:pPr>
      <w:r>
        <w:t>с предоставлением гражданам социальных услуг</w:t>
      </w:r>
    </w:p>
    <w:p w:rsidR="00631D9A" w:rsidRDefault="00631D9A">
      <w:pPr>
        <w:pStyle w:val="ConsPlusNormal"/>
        <w:jc w:val="center"/>
      </w:pPr>
      <w:r>
        <w:t>за период с _____________ по ______________</w:t>
      </w:r>
    </w:p>
    <w:p w:rsidR="00631D9A" w:rsidRDefault="00631D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07"/>
        <w:gridCol w:w="1056"/>
        <w:gridCol w:w="680"/>
        <w:gridCol w:w="1467"/>
        <w:gridCol w:w="1757"/>
        <w:gridCol w:w="1134"/>
        <w:gridCol w:w="1559"/>
      </w:tblGrid>
      <w:tr w:rsidR="00631D9A">
        <w:tc>
          <w:tcPr>
            <w:tcW w:w="510" w:type="dxa"/>
            <w:vMerge w:val="restart"/>
          </w:tcPr>
          <w:p w:rsidR="00631D9A" w:rsidRDefault="00631D9A">
            <w:pPr>
              <w:pStyle w:val="ConsPlusNormal"/>
              <w:jc w:val="center"/>
            </w:pPr>
            <w:r>
              <w:t>N п/п</w:t>
            </w:r>
          </w:p>
        </w:tc>
        <w:tc>
          <w:tcPr>
            <w:tcW w:w="907" w:type="dxa"/>
            <w:vMerge w:val="restart"/>
          </w:tcPr>
          <w:p w:rsidR="00631D9A" w:rsidRDefault="00631D9A">
            <w:pPr>
              <w:pStyle w:val="ConsPlusNormal"/>
              <w:jc w:val="center"/>
            </w:pPr>
            <w:r>
              <w:t xml:space="preserve">Наименование </w:t>
            </w:r>
            <w:r>
              <w:lastRenderedPageBreak/>
              <w:t>социальной услуги</w:t>
            </w:r>
          </w:p>
        </w:tc>
        <w:tc>
          <w:tcPr>
            <w:tcW w:w="1056" w:type="dxa"/>
            <w:vMerge w:val="restart"/>
          </w:tcPr>
          <w:p w:rsidR="00631D9A" w:rsidRDefault="00631D9A">
            <w:pPr>
              <w:pStyle w:val="ConsPlusNormal"/>
              <w:jc w:val="center"/>
            </w:pPr>
            <w:r>
              <w:lastRenderedPageBreak/>
              <w:t>Тариф на социальн</w:t>
            </w:r>
            <w:r>
              <w:lastRenderedPageBreak/>
              <w:t>ую услугу (рублей)</w:t>
            </w:r>
          </w:p>
        </w:tc>
        <w:tc>
          <w:tcPr>
            <w:tcW w:w="2147" w:type="dxa"/>
            <w:gridSpan w:val="2"/>
          </w:tcPr>
          <w:p w:rsidR="00631D9A" w:rsidRDefault="00631D9A">
            <w:pPr>
              <w:pStyle w:val="ConsPlusNormal"/>
              <w:jc w:val="center"/>
            </w:pPr>
            <w:r>
              <w:lastRenderedPageBreak/>
              <w:t xml:space="preserve">Количество социальных услуг, </w:t>
            </w:r>
            <w:r>
              <w:lastRenderedPageBreak/>
              <w:t>фактически предоставленных получателям (единиц)</w:t>
            </w:r>
          </w:p>
        </w:tc>
        <w:tc>
          <w:tcPr>
            <w:tcW w:w="1757" w:type="dxa"/>
            <w:vMerge w:val="restart"/>
          </w:tcPr>
          <w:p w:rsidR="00631D9A" w:rsidRDefault="00631D9A">
            <w:pPr>
              <w:pStyle w:val="ConsPlusNormal"/>
              <w:jc w:val="center"/>
            </w:pPr>
            <w:r>
              <w:lastRenderedPageBreak/>
              <w:t xml:space="preserve">Стоимость социальной </w:t>
            </w:r>
            <w:r>
              <w:lastRenderedPageBreak/>
              <w:t>услуги, рассчитанная исходя из объема фактически предоставленных услуг (рублей)</w:t>
            </w:r>
          </w:p>
        </w:tc>
        <w:tc>
          <w:tcPr>
            <w:tcW w:w="1134" w:type="dxa"/>
            <w:vMerge w:val="restart"/>
          </w:tcPr>
          <w:p w:rsidR="00631D9A" w:rsidRDefault="00631D9A">
            <w:pPr>
              <w:pStyle w:val="ConsPlusNormal"/>
              <w:jc w:val="center"/>
            </w:pPr>
            <w:r>
              <w:lastRenderedPageBreak/>
              <w:t xml:space="preserve">Сумма платы за </w:t>
            </w:r>
            <w:r>
              <w:lastRenderedPageBreak/>
              <w:t>предоставленные социальные услуги, полученная от получателей услуг (рублей)</w:t>
            </w:r>
          </w:p>
        </w:tc>
        <w:tc>
          <w:tcPr>
            <w:tcW w:w="1559" w:type="dxa"/>
            <w:vMerge w:val="restart"/>
          </w:tcPr>
          <w:p w:rsidR="00631D9A" w:rsidRDefault="00631D9A">
            <w:pPr>
              <w:pStyle w:val="ConsPlusNormal"/>
              <w:jc w:val="center"/>
            </w:pPr>
            <w:r>
              <w:lastRenderedPageBreak/>
              <w:t xml:space="preserve">Размер субсидии к </w:t>
            </w:r>
            <w:r>
              <w:lastRenderedPageBreak/>
              <w:t>выплате (рублей)</w:t>
            </w:r>
          </w:p>
        </w:tc>
      </w:tr>
      <w:tr w:rsidR="00631D9A">
        <w:tc>
          <w:tcPr>
            <w:tcW w:w="510" w:type="dxa"/>
            <w:vMerge/>
          </w:tcPr>
          <w:p w:rsidR="00631D9A" w:rsidRDefault="00631D9A">
            <w:pPr>
              <w:pStyle w:val="ConsPlusNormal"/>
            </w:pPr>
          </w:p>
        </w:tc>
        <w:tc>
          <w:tcPr>
            <w:tcW w:w="907" w:type="dxa"/>
            <w:vMerge/>
          </w:tcPr>
          <w:p w:rsidR="00631D9A" w:rsidRDefault="00631D9A">
            <w:pPr>
              <w:pStyle w:val="ConsPlusNormal"/>
            </w:pPr>
          </w:p>
        </w:tc>
        <w:tc>
          <w:tcPr>
            <w:tcW w:w="1056" w:type="dxa"/>
            <w:vMerge/>
          </w:tcPr>
          <w:p w:rsidR="00631D9A" w:rsidRDefault="00631D9A">
            <w:pPr>
              <w:pStyle w:val="ConsPlusNormal"/>
            </w:pPr>
          </w:p>
        </w:tc>
        <w:tc>
          <w:tcPr>
            <w:tcW w:w="680" w:type="dxa"/>
          </w:tcPr>
          <w:p w:rsidR="00631D9A" w:rsidRDefault="00631D9A">
            <w:pPr>
              <w:pStyle w:val="ConsPlusNormal"/>
              <w:jc w:val="center"/>
            </w:pPr>
            <w:r>
              <w:t>всего</w:t>
            </w:r>
          </w:p>
        </w:tc>
        <w:tc>
          <w:tcPr>
            <w:tcW w:w="1467" w:type="dxa"/>
          </w:tcPr>
          <w:p w:rsidR="00631D9A" w:rsidRDefault="00631D9A">
            <w:pPr>
              <w:pStyle w:val="ConsPlusNormal"/>
              <w:jc w:val="center"/>
            </w:pPr>
            <w:r>
              <w:t>из них сверх объема, предусмотренного индивидуальной программой</w:t>
            </w:r>
          </w:p>
        </w:tc>
        <w:tc>
          <w:tcPr>
            <w:tcW w:w="1757" w:type="dxa"/>
            <w:vMerge/>
          </w:tcPr>
          <w:p w:rsidR="00631D9A" w:rsidRDefault="00631D9A">
            <w:pPr>
              <w:pStyle w:val="ConsPlusNormal"/>
            </w:pPr>
          </w:p>
        </w:tc>
        <w:tc>
          <w:tcPr>
            <w:tcW w:w="1134" w:type="dxa"/>
            <w:vMerge/>
          </w:tcPr>
          <w:p w:rsidR="00631D9A" w:rsidRDefault="00631D9A">
            <w:pPr>
              <w:pStyle w:val="ConsPlusNormal"/>
            </w:pPr>
          </w:p>
        </w:tc>
        <w:tc>
          <w:tcPr>
            <w:tcW w:w="1559" w:type="dxa"/>
            <w:vMerge/>
          </w:tcPr>
          <w:p w:rsidR="00631D9A" w:rsidRDefault="00631D9A">
            <w:pPr>
              <w:pStyle w:val="ConsPlusNormal"/>
            </w:pPr>
          </w:p>
        </w:tc>
      </w:tr>
      <w:tr w:rsidR="00631D9A">
        <w:tc>
          <w:tcPr>
            <w:tcW w:w="510" w:type="dxa"/>
          </w:tcPr>
          <w:p w:rsidR="00631D9A" w:rsidRDefault="00631D9A">
            <w:pPr>
              <w:pStyle w:val="ConsPlusNormal"/>
              <w:jc w:val="center"/>
            </w:pPr>
            <w:r>
              <w:t>1</w:t>
            </w:r>
          </w:p>
        </w:tc>
        <w:tc>
          <w:tcPr>
            <w:tcW w:w="907" w:type="dxa"/>
          </w:tcPr>
          <w:p w:rsidR="00631D9A" w:rsidRDefault="00631D9A">
            <w:pPr>
              <w:pStyle w:val="ConsPlusNormal"/>
              <w:jc w:val="center"/>
            </w:pPr>
            <w:r>
              <w:t>2</w:t>
            </w:r>
          </w:p>
        </w:tc>
        <w:tc>
          <w:tcPr>
            <w:tcW w:w="1056" w:type="dxa"/>
          </w:tcPr>
          <w:p w:rsidR="00631D9A" w:rsidRDefault="00631D9A">
            <w:pPr>
              <w:pStyle w:val="ConsPlusNormal"/>
              <w:jc w:val="center"/>
            </w:pPr>
            <w:r>
              <w:t>3</w:t>
            </w:r>
          </w:p>
        </w:tc>
        <w:tc>
          <w:tcPr>
            <w:tcW w:w="680" w:type="dxa"/>
          </w:tcPr>
          <w:p w:rsidR="00631D9A" w:rsidRDefault="00631D9A">
            <w:pPr>
              <w:pStyle w:val="ConsPlusNormal"/>
              <w:jc w:val="center"/>
            </w:pPr>
            <w:r>
              <w:t>4</w:t>
            </w:r>
          </w:p>
        </w:tc>
        <w:tc>
          <w:tcPr>
            <w:tcW w:w="1467" w:type="dxa"/>
          </w:tcPr>
          <w:p w:rsidR="00631D9A" w:rsidRDefault="00631D9A">
            <w:pPr>
              <w:pStyle w:val="ConsPlusNormal"/>
              <w:jc w:val="center"/>
            </w:pPr>
            <w:r>
              <w:t>5</w:t>
            </w:r>
          </w:p>
        </w:tc>
        <w:tc>
          <w:tcPr>
            <w:tcW w:w="1757" w:type="dxa"/>
          </w:tcPr>
          <w:p w:rsidR="00631D9A" w:rsidRDefault="00631D9A">
            <w:pPr>
              <w:pStyle w:val="ConsPlusNormal"/>
            </w:pPr>
            <w:r>
              <w:t>6 = (графа 3) x ((графа 4) - (графа 5))</w:t>
            </w:r>
          </w:p>
        </w:tc>
        <w:tc>
          <w:tcPr>
            <w:tcW w:w="1134" w:type="dxa"/>
          </w:tcPr>
          <w:p w:rsidR="00631D9A" w:rsidRDefault="00631D9A">
            <w:pPr>
              <w:pStyle w:val="ConsPlusNormal"/>
              <w:jc w:val="center"/>
            </w:pPr>
            <w:r>
              <w:t>7</w:t>
            </w:r>
          </w:p>
        </w:tc>
        <w:tc>
          <w:tcPr>
            <w:tcW w:w="1559" w:type="dxa"/>
          </w:tcPr>
          <w:p w:rsidR="00631D9A" w:rsidRDefault="00631D9A">
            <w:pPr>
              <w:pStyle w:val="ConsPlusNormal"/>
            </w:pPr>
            <w:r>
              <w:t>8 = (графа 6) - (графа 7)</w:t>
            </w:r>
          </w:p>
        </w:tc>
      </w:tr>
      <w:tr w:rsidR="00631D9A">
        <w:tc>
          <w:tcPr>
            <w:tcW w:w="510" w:type="dxa"/>
          </w:tcPr>
          <w:p w:rsidR="00631D9A" w:rsidRDefault="00631D9A">
            <w:pPr>
              <w:pStyle w:val="ConsPlusNormal"/>
            </w:pPr>
          </w:p>
        </w:tc>
        <w:tc>
          <w:tcPr>
            <w:tcW w:w="907" w:type="dxa"/>
          </w:tcPr>
          <w:p w:rsidR="00631D9A" w:rsidRDefault="00631D9A">
            <w:pPr>
              <w:pStyle w:val="ConsPlusNormal"/>
            </w:pPr>
          </w:p>
        </w:tc>
        <w:tc>
          <w:tcPr>
            <w:tcW w:w="1056" w:type="dxa"/>
          </w:tcPr>
          <w:p w:rsidR="00631D9A" w:rsidRDefault="00631D9A">
            <w:pPr>
              <w:pStyle w:val="ConsPlusNormal"/>
            </w:pPr>
          </w:p>
        </w:tc>
        <w:tc>
          <w:tcPr>
            <w:tcW w:w="680" w:type="dxa"/>
          </w:tcPr>
          <w:p w:rsidR="00631D9A" w:rsidRDefault="00631D9A">
            <w:pPr>
              <w:pStyle w:val="ConsPlusNormal"/>
            </w:pPr>
          </w:p>
        </w:tc>
        <w:tc>
          <w:tcPr>
            <w:tcW w:w="1467" w:type="dxa"/>
          </w:tcPr>
          <w:p w:rsidR="00631D9A" w:rsidRDefault="00631D9A">
            <w:pPr>
              <w:pStyle w:val="ConsPlusNormal"/>
            </w:pPr>
          </w:p>
        </w:tc>
        <w:tc>
          <w:tcPr>
            <w:tcW w:w="1757" w:type="dxa"/>
          </w:tcPr>
          <w:p w:rsidR="00631D9A" w:rsidRDefault="00631D9A">
            <w:pPr>
              <w:pStyle w:val="ConsPlusNormal"/>
            </w:pPr>
          </w:p>
        </w:tc>
        <w:tc>
          <w:tcPr>
            <w:tcW w:w="1134" w:type="dxa"/>
          </w:tcPr>
          <w:p w:rsidR="00631D9A" w:rsidRDefault="00631D9A">
            <w:pPr>
              <w:pStyle w:val="ConsPlusNormal"/>
            </w:pPr>
          </w:p>
        </w:tc>
        <w:tc>
          <w:tcPr>
            <w:tcW w:w="1559" w:type="dxa"/>
          </w:tcPr>
          <w:p w:rsidR="00631D9A" w:rsidRDefault="00631D9A">
            <w:pPr>
              <w:pStyle w:val="ConsPlusNormal"/>
            </w:pPr>
          </w:p>
        </w:tc>
      </w:tr>
    </w:tbl>
    <w:p w:rsidR="00631D9A" w:rsidRDefault="00631D9A">
      <w:pPr>
        <w:pStyle w:val="ConsPlusNormal"/>
        <w:jc w:val="both"/>
      </w:pPr>
    </w:p>
    <w:tbl>
      <w:tblPr>
        <w:tblW w:w="0" w:type="auto"/>
        <w:tblLayout w:type="fixed"/>
        <w:tblCellMar>
          <w:top w:w="102" w:type="dxa"/>
          <w:left w:w="62" w:type="dxa"/>
          <w:bottom w:w="102" w:type="dxa"/>
          <w:right w:w="62" w:type="dxa"/>
        </w:tblCellMar>
        <w:tblLook w:val="0000"/>
      </w:tblPr>
      <w:tblGrid>
        <w:gridCol w:w="2577"/>
        <w:gridCol w:w="1620"/>
        <w:gridCol w:w="1094"/>
        <w:gridCol w:w="3780"/>
      </w:tblGrid>
      <w:tr w:rsidR="00631D9A">
        <w:tc>
          <w:tcPr>
            <w:tcW w:w="2577" w:type="dxa"/>
            <w:tcBorders>
              <w:top w:val="nil"/>
              <w:left w:val="nil"/>
              <w:bottom w:val="nil"/>
              <w:right w:val="nil"/>
            </w:tcBorders>
          </w:tcPr>
          <w:p w:rsidR="00631D9A" w:rsidRDefault="00631D9A">
            <w:pPr>
              <w:pStyle w:val="ConsPlusNormal"/>
            </w:pPr>
            <w:r>
              <w:t>Руководитель</w:t>
            </w:r>
          </w:p>
          <w:p w:rsidR="00631D9A" w:rsidRDefault="00631D9A">
            <w:pPr>
              <w:pStyle w:val="ConsPlusNormal"/>
            </w:pPr>
            <w:r>
              <w:t>получателя субсидии</w:t>
            </w:r>
          </w:p>
        </w:tc>
        <w:tc>
          <w:tcPr>
            <w:tcW w:w="1620" w:type="dxa"/>
            <w:tcBorders>
              <w:top w:val="nil"/>
              <w:left w:val="nil"/>
              <w:bottom w:val="nil"/>
              <w:right w:val="nil"/>
            </w:tcBorders>
            <w:vAlign w:val="bottom"/>
          </w:tcPr>
          <w:p w:rsidR="00631D9A" w:rsidRDefault="00631D9A">
            <w:pPr>
              <w:pStyle w:val="ConsPlusNormal"/>
            </w:pPr>
          </w:p>
          <w:p w:rsidR="00631D9A" w:rsidRDefault="00631D9A">
            <w:pPr>
              <w:pStyle w:val="ConsPlusNormal"/>
              <w:jc w:val="center"/>
            </w:pPr>
            <w:r>
              <w:t>___________</w:t>
            </w:r>
          </w:p>
          <w:p w:rsidR="00631D9A" w:rsidRDefault="00631D9A">
            <w:pPr>
              <w:pStyle w:val="ConsPlusNormal"/>
              <w:jc w:val="center"/>
            </w:pPr>
            <w:r>
              <w:t>(подпись)</w:t>
            </w:r>
          </w:p>
        </w:tc>
        <w:tc>
          <w:tcPr>
            <w:tcW w:w="1094" w:type="dxa"/>
            <w:tcBorders>
              <w:top w:val="nil"/>
              <w:left w:val="nil"/>
              <w:bottom w:val="nil"/>
              <w:right w:val="nil"/>
            </w:tcBorders>
          </w:tcPr>
          <w:p w:rsidR="00631D9A" w:rsidRDefault="00631D9A">
            <w:pPr>
              <w:pStyle w:val="ConsPlusNormal"/>
            </w:pPr>
          </w:p>
        </w:tc>
        <w:tc>
          <w:tcPr>
            <w:tcW w:w="3780" w:type="dxa"/>
            <w:tcBorders>
              <w:top w:val="nil"/>
              <w:left w:val="nil"/>
              <w:bottom w:val="nil"/>
              <w:right w:val="nil"/>
            </w:tcBorders>
          </w:tcPr>
          <w:p w:rsidR="00631D9A" w:rsidRDefault="00631D9A">
            <w:pPr>
              <w:pStyle w:val="ConsPlusNormal"/>
            </w:pPr>
          </w:p>
          <w:p w:rsidR="00631D9A" w:rsidRDefault="00631D9A">
            <w:pPr>
              <w:pStyle w:val="ConsPlusNormal"/>
              <w:jc w:val="center"/>
            </w:pPr>
            <w:r>
              <w:t>____________________________</w:t>
            </w:r>
          </w:p>
          <w:p w:rsidR="00631D9A" w:rsidRDefault="00631D9A">
            <w:pPr>
              <w:pStyle w:val="ConsPlusNormal"/>
              <w:jc w:val="center"/>
            </w:pPr>
            <w:r>
              <w:t>(инициалы, фамилия)</w:t>
            </w:r>
          </w:p>
        </w:tc>
      </w:tr>
      <w:tr w:rsidR="00631D9A">
        <w:tc>
          <w:tcPr>
            <w:tcW w:w="9071" w:type="dxa"/>
            <w:gridSpan w:val="4"/>
            <w:tcBorders>
              <w:top w:val="nil"/>
              <w:left w:val="nil"/>
              <w:bottom w:val="nil"/>
              <w:right w:val="nil"/>
            </w:tcBorders>
          </w:tcPr>
          <w:p w:rsidR="00631D9A" w:rsidRDefault="00631D9A">
            <w:pPr>
              <w:pStyle w:val="ConsPlusNormal"/>
            </w:pPr>
            <w:r>
              <w:t>М.П. (при наличии)</w:t>
            </w:r>
          </w:p>
        </w:tc>
      </w:tr>
      <w:tr w:rsidR="00631D9A">
        <w:tc>
          <w:tcPr>
            <w:tcW w:w="2577" w:type="dxa"/>
            <w:tcBorders>
              <w:top w:val="nil"/>
              <w:left w:val="nil"/>
              <w:bottom w:val="nil"/>
              <w:right w:val="nil"/>
            </w:tcBorders>
          </w:tcPr>
          <w:p w:rsidR="00631D9A" w:rsidRDefault="00631D9A">
            <w:pPr>
              <w:pStyle w:val="ConsPlusNormal"/>
            </w:pPr>
            <w:r>
              <w:t>Главный бухгалтер</w:t>
            </w:r>
          </w:p>
          <w:p w:rsidR="00631D9A" w:rsidRDefault="00631D9A">
            <w:pPr>
              <w:pStyle w:val="ConsPlusNormal"/>
            </w:pPr>
            <w:r>
              <w:t>(при наличии)</w:t>
            </w:r>
          </w:p>
        </w:tc>
        <w:tc>
          <w:tcPr>
            <w:tcW w:w="1620" w:type="dxa"/>
            <w:tcBorders>
              <w:top w:val="nil"/>
              <w:left w:val="nil"/>
              <w:bottom w:val="nil"/>
              <w:right w:val="nil"/>
            </w:tcBorders>
            <w:vAlign w:val="bottom"/>
          </w:tcPr>
          <w:p w:rsidR="00631D9A" w:rsidRDefault="00631D9A">
            <w:pPr>
              <w:pStyle w:val="ConsPlusNormal"/>
            </w:pPr>
          </w:p>
          <w:p w:rsidR="00631D9A" w:rsidRDefault="00631D9A">
            <w:pPr>
              <w:pStyle w:val="ConsPlusNormal"/>
              <w:jc w:val="center"/>
            </w:pPr>
            <w:r>
              <w:t>___________</w:t>
            </w:r>
          </w:p>
          <w:p w:rsidR="00631D9A" w:rsidRDefault="00631D9A">
            <w:pPr>
              <w:pStyle w:val="ConsPlusNormal"/>
              <w:jc w:val="center"/>
            </w:pPr>
            <w:r>
              <w:t>(подпись)</w:t>
            </w:r>
          </w:p>
        </w:tc>
        <w:tc>
          <w:tcPr>
            <w:tcW w:w="1094" w:type="dxa"/>
            <w:tcBorders>
              <w:top w:val="nil"/>
              <w:left w:val="nil"/>
              <w:bottom w:val="nil"/>
              <w:right w:val="nil"/>
            </w:tcBorders>
          </w:tcPr>
          <w:p w:rsidR="00631D9A" w:rsidRDefault="00631D9A">
            <w:pPr>
              <w:pStyle w:val="ConsPlusNormal"/>
            </w:pPr>
          </w:p>
        </w:tc>
        <w:tc>
          <w:tcPr>
            <w:tcW w:w="3780" w:type="dxa"/>
            <w:tcBorders>
              <w:top w:val="nil"/>
              <w:left w:val="nil"/>
              <w:bottom w:val="nil"/>
              <w:right w:val="nil"/>
            </w:tcBorders>
          </w:tcPr>
          <w:p w:rsidR="00631D9A" w:rsidRDefault="00631D9A">
            <w:pPr>
              <w:pStyle w:val="ConsPlusNormal"/>
            </w:pPr>
          </w:p>
          <w:p w:rsidR="00631D9A" w:rsidRDefault="00631D9A">
            <w:pPr>
              <w:pStyle w:val="ConsPlusNormal"/>
              <w:jc w:val="center"/>
            </w:pPr>
            <w:r>
              <w:t>____________________________</w:t>
            </w:r>
          </w:p>
          <w:p w:rsidR="00631D9A" w:rsidRDefault="00631D9A">
            <w:pPr>
              <w:pStyle w:val="ConsPlusNormal"/>
              <w:jc w:val="center"/>
            </w:pPr>
            <w:r>
              <w:t>(инициалы, фамилия)</w:t>
            </w:r>
          </w:p>
        </w:tc>
      </w:tr>
    </w:tbl>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right"/>
        <w:outlineLvl w:val="1"/>
      </w:pPr>
      <w:r>
        <w:t>Приложение N 3</w:t>
      </w:r>
    </w:p>
    <w:p w:rsidR="00631D9A" w:rsidRDefault="00631D9A">
      <w:pPr>
        <w:pStyle w:val="ConsPlusNormal"/>
        <w:jc w:val="right"/>
      </w:pPr>
      <w:r>
        <w:t>к Порядку</w:t>
      </w:r>
    </w:p>
    <w:p w:rsidR="00631D9A" w:rsidRDefault="00631D9A">
      <w:pPr>
        <w:pStyle w:val="ConsPlusNormal"/>
        <w:jc w:val="both"/>
      </w:pPr>
    </w:p>
    <w:p w:rsidR="00631D9A" w:rsidRDefault="00631D9A">
      <w:pPr>
        <w:pStyle w:val="ConsPlusNormal"/>
        <w:jc w:val="center"/>
      </w:pPr>
      <w:bookmarkStart w:id="13" w:name="P299"/>
      <w:bookmarkEnd w:id="13"/>
      <w:r>
        <w:t>РЕЕСТР</w:t>
      </w:r>
    </w:p>
    <w:p w:rsidR="00631D9A" w:rsidRDefault="00631D9A">
      <w:pPr>
        <w:pStyle w:val="ConsPlusNormal"/>
        <w:jc w:val="center"/>
      </w:pPr>
      <w:r>
        <w:t>получателей социальных услуг</w:t>
      </w:r>
    </w:p>
    <w:p w:rsidR="00631D9A" w:rsidRDefault="00631D9A">
      <w:pPr>
        <w:pStyle w:val="ConsPlusNormal"/>
        <w:jc w:val="center"/>
      </w:pPr>
      <w:r>
        <w:t>за период с __________ по __________</w:t>
      </w:r>
    </w:p>
    <w:p w:rsidR="00631D9A" w:rsidRDefault="00631D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216"/>
        <w:gridCol w:w="1077"/>
        <w:gridCol w:w="2211"/>
      </w:tblGrid>
      <w:tr w:rsidR="00631D9A">
        <w:tc>
          <w:tcPr>
            <w:tcW w:w="567" w:type="dxa"/>
            <w:vMerge w:val="restart"/>
          </w:tcPr>
          <w:p w:rsidR="00631D9A" w:rsidRDefault="00631D9A">
            <w:pPr>
              <w:pStyle w:val="ConsPlusNormal"/>
              <w:jc w:val="center"/>
            </w:pPr>
            <w:r>
              <w:t>N</w:t>
            </w:r>
          </w:p>
        </w:tc>
        <w:tc>
          <w:tcPr>
            <w:tcW w:w="5216" w:type="dxa"/>
            <w:vMerge w:val="restart"/>
          </w:tcPr>
          <w:p w:rsidR="00631D9A" w:rsidRDefault="00631D9A">
            <w:pPr>
              <w:pStyle w:val="ConsPlusNormal"/>
              <w:jc w:val="center"/>
            </w:pPr>
            <w:r>
              <w:t>Фамилия, имя, отчество (последнее - при наличии) получателя социальных услуг</w:t>
            </w:r>
          </w:p>
        </w:tc>
        <w:tc>
          <w:tcPr>
            <w:tcW w:w="3288" w:type="dxa"/>
            <w:gridSpan w:val="2"/>
          </w:tcPr>
          <w:p w:rsidR="00631D9A" w:rsidRDefault="00631D9A">
            <w:pPr>
              <w:pStyle w:val="ConsPlusNormal"/>
              <w:jc w:val="center"/>
            </w:pPr>
            <w:r>
              <w:t>Данные об индивидуальной программе</w:t>
            </w:r>
          </w:p>
        </w:tc>
      </w:tr>
      <w:tr w:rsidR="00631D9A">
        <w:tc>
          <w:tcPr>
            <w:tcW w:w="567" w:type="dxa"/>
            <w:vMerge/>
          </w:tcPr>
          <w:p w:rsidR="00631D9A" w:rsidRDefault="00631D9A">
            <w:pPr>
              <w:pStyle w:val="ConsPlusNormal"/>
            </w:pPr>
          </w:p>
        </w:tc>
        <w:tc>
          <w:tcPr>
            <w:tcW w:w="5216" w:type="dxa"/>
            <w:vMerge/>
          </w:tcPr>
          <w:p w:rsidR="00631D9A" w:rsidRDefault="00631D9A">
            <w:pPr>
              <w:pStyle w:val="ConsPlusNormal"/>
            </w:pPr>
          </w:p>
        </w:tc>
        <w:tc>
          <w:tcPr>
            <w:tcW w:w="1077" w:type="dxa"/>
            <w:vAlign w:val="center"/>
          </w:tcPr>
          <w:p w:rsidR="00631D9A" w:rsidRDefault="00631D9A">
            <w:pPr>
              <w:pStyle w:val="ConsPlusNormal"/>
              <w:jc w:val="center"/>
            </w:pPr>
            <w:r>
              <w:t>N</w:t>
            </w:r>
          </w:p>
        </w:tc>
        <w:tc>
          <w:tcPr>
            <w:tcW w:w="2211" w:type="dxa"/>
            <w:vAlign w:val="center"/>
          </w:tcPr>
          <w:p w:rsidR="00631D9A" w:rsidRDefault="00631D9A">
            <w:pPr>
              <w:pStyle w:val="ConsPlusNormal"/>
              <w:jc w:val="center"/>
            </w:pPr>
            <w:r>
              <w:t>Дата оформления</w:t>
            </w:r>
          </w:p>
        </w:tc>
      </w:tr>
      <w:tr w:rsidR="00631D9A">
        <w:tc>
          <w:tcPr>
            <w:tcW w:w="567" w:type="dxa"/>
            <w:vAlign w:val="center"/>
          </w:tcPr>
          <w:p w:rsidR="00631D9A" w:rsidRDefault="00631D9A">
            <w:pPr>
              <w:pStyle w:val="ConsPlusNormal"/>
            </w:pPr>
          </w:p>
        </w:tc>
        <w:tc>
          <w:tcPr>
            <w:tcW w:w="5216" w:type="dxa"/>
            <w:vAlign w:val="bottom"/>
          </w:tcPr>
          <w:p w:rsidR="00631D9A" w:rsidRDefault="00631D9A">
            <w:pPr>
              <w:pStyle w:val="ConsPlusNormal"/>
            </w:pPr>
          </w:p>
        </w:tc>
        <w:tc>
          <w:tcPr>
            <w:tcW w:w="1077" w:type="dxa"/>
            <w:vAlign w:val="center"/>
          </w:tcPr>
          <w:p w:rsidR="00631D9A" w:rsidRDefault="00631D9A">
            <w:pPr>
              <w:pStyle w:val="ConsPlusNormal"/>
            </w:pPr>
          </w:p>
        </w:tc>
        <w:tc>
          <w:tcPr>
            <w:tcW w:w="2211" w:type="dxa"/>
            <w:vAlign w:val="center"/>
          </w:tcPr>
          <w:p w:rsidR="00631D9A" w:rsidRDefault="00631D9A">
            <w:pPr>
              <w:pStyle w:val="ConsPlusNormal"/>
            </w:pPr>
          </w:p>
        </w:tc>
      </w:tr>
    </w:tbl>
    <w:p w:rsidR="00631D9A" w:rsidRDefault="00631D9A">
      <w:pPr>
        <w:pStyle w:val="ConsPlusNormal"/>
        <w:jc w:val="both"/>
      </w:pPr>
    </w:p>
    <w:tbl>
      <w:tblPr>
        <w:tblW w:w="0" w:type="auto"/>
        <w:tblLayout w:type="fixed"/>
        <w:tblCellMar>
          <w:top w:w="102" w:type="dxa"/>
          <w:left w:w="62" w:type="dxa"/>
          <w:bottom w:w="102" w:type="dxa"/>
          <w:right w:w="62" w:type="dxa"/>
        </w:tblCellMar>
        <w:tblLook w:val="0000"/>
      </w:tblPr>
      <w:tblGrid>
        <w:gridCol w:w="2577"/>
        <w:gridCol w:w="1620"/>
        <w:gridCol w:w="1094"/>
        <w:gridCol w:w="3780"/>
      </w:tblGrid>
      <w:tr w:rsidR="00631D9A">
        <w:tc>
          <w:tcPr>
            <w:tcW w:w="2577" w:type="dxa"/>
            <w:tcBorders>
              <w:top w:val="nil"/>
              <w:left w:val="nil"/>
              <w:bottom w:val="nil"/>
              <w:right w:val="nil"/>
            </w:tcBorders>
          </w:tcPr>
          <w:p w:rsidR="00631D9A" w:rsidRDefault="00631D9A">
            <w:pPr>
              <w:pStyle w:val="ConsPlusNormal"/>
            </w:pPr>
            <w:r>
              <w:t>Руководитель</w:t>
            </w:r>
          </w:p>
          <w:p w:rsidR="00631D9A" w:rsidRDefault="00631D9A">
            <w:pPr>
              <w:pStyle w:val="ConsPlusNormal"/>
            </w:pPr>
            <w:r>
              <w:t>получателя субсидии</w:t>
            </w:r>
          </w:p>
        </w:tc>
        <w:tc>
          <w:tcPr>
            <w:tcW w:w="1620" w:type="dxa"/>
            <w:tcBorders>
              <w:top w:val="nil"/>
              <w:left w:val="nil"/>
              <w:bottom w:val="nil"/>
              <w:right w:val="nil"/>
            </w:tcBorders>
            <w:vAlign w:val="bottom"/>
          </w:tcPr>
          <w:p w:rsidR="00631D9A" w:rsidRDefault="00631D9A">
            <w:pPr>
              <w:pStyle w:val="ConsPlusNormal"/>
            </w:pPr>
          </w:p>
          <w:p w:rsidR="00631D9A" w:rsidRDefault="00631D9A">
            <w:pPr>
              <w:pStyle w:val="ConsPlusNormal"/>
              <w:jc w:val="center"/>
            </w:pPr>
            <w:r>
              <w:t>___________</w:t>
            </w:r>
          </w:p>
          <w:p w:rsidR="00631D9A" w:rsidRDefault="00631D9A">
            <w:pPr>
              <w:pStyle w:val="ConsPlusNormal"/>
              <w:jc w:val="center"/>
            </w:pPr>
            <w:r>
              <w:t>(подпись)</w:t>
            </w:r>
          </w:p>
        </w:tc>
        <w:tc>
          <w:tcPr>
            <w:tcW w:w="1094" w:type="dxa"/>
            <w:tcBorders>
              <w:top w:val="nil"/>
              <w:left w:val="nil"/>
              <w:bottom w:val="nil"/>
              <w:right w:val="nil"/>
            </w:tcBorders>
          </w:tcPr>
          <w:p w:rsidR="00631D9A" w:rsidRDefault="00631D9A">
            <w:pPr>
              <w:pStyle w:val="ConsPlusNormal"/>
            </w:pPr>
          </w:p>
        </w:tc>
        <w:tc>
          <w:tcPr>
            <w:tcW w:w="3780" w:type="dxa"/>
            <w:tcBorders>
              <w:top w:val="nil"/>
              <w:left w:val="nil"/>
              <w:bottom w:val="nil"/>
              <w:right w:val="nil"/>
            </w:tcBorders>
          </w:tcPr>
          <w:p w:rsidR="00631D9A" w:rsidRDefault="00631D9A">
            <w:pPr>
              <w:pStyle w:val="ConsPlusNormal"/>
            </w:pPr>
          </w:p>
          <w:p w:rsidR="00631D9A" w:rsidRDefault="00631D9A">
            <w:pPr>
              <w:pStyle w:val="ConsPlusNormal"/>
              <w:jc w:val="center"/>
            </w:pPr>
            <w:r>
              <w:t>____________________________</w:t>
            </w:r>
          </w:p>
          <w:p w:rsidR="00631D9A" w:rsidRDefault="00631D9A">
            <w:pPr>
              <w:pStyle w:val="ConsPlusNormal"/>
              <w:jc w:val="center"/>
            </w:pPr>
            <w:r>
              <w:t>(инициалы, фамилия)</w:t>
            </w:r>
          </w:p>
        </w:tc>
      </w:tr>
      <w:tr w:rsidR="00631D9A">
        <w:tc>
          <w:tcPr>
            <w:tcW w:w="9071" w:type="dxa"/>
            <w:gridSpan w:val="4"/>
            <w:tcBorders>
              <w:top w:val="nil"/>
              <w:left w:val="nil"/>
              <w:bottom w:val="nil"/>
              <w:right w:val="nil"/>
            </w:tcBorders>
          </w:tcPr>
          <w:p w:rsidR="00631D9A" w:rsidRDefault="00631D9A">
            <w:pPr>
              <w:pStyle w:val="ConsPlusNormal"/>
            </w:pPr>
            <w:r>
              <w:t>М.П. (при наличии)</w:t>
            </w:r>
          </w:p>
        </w:tc>
      </w:tr>
    </w:tbl>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right"/>
        <w:outlineLvl w:val="0"/>
      </w:pPr>
      <w:r>
        <w:t>Приложение N 2</w:t>
      </w:r>
    </w:p>
    <w:p w:rsidR="00631D9A" w:rsidRDefault="00631D9A">
      <w:pPr>
        <w:pStyle w:val="ConsPlusNormal"/>
        <w:jc w:val="both"/>
      </w:pPr>
    </w:p>
    <w:p w:rsidR="00631D9A" w:rsidRDefault="00631D9A">
      <w:pPr>
        <w:pStyle w:val="ConsPlusNormal"/>
        <w:jc w:val="right"/>
      </w:pPr>
      <w:r>
        <w:t>Утвержден</w:t>
      </w:r>
    </w:p>
    <w:p w:rsidR="00631D9A" w:rsidRDefault="00631D9A">
      <w:pPr>
        <w:pStyle w:val="ConsPlusNormal"/>
        <w:jc w:val="right"/>
      </w:pPr>
      <w:r>
        <w:t>постановлением</w:t>
      </w:r>
    </w:p>
    <w:p w:rsidR="00631D9A" w:rsidRDefault="00631D9A">
      <w:pPr>
        <w:pStyle w:val="ConsPlusNormal"/>
        <w:jc w:val="right"/>
      </w:pPr>
      <w:r>
        <w:t>Правительства Кировской области</w:t>
      </w:r>
    </w:p>
    <w:p w:rsidR="00631D9A" w:rsidRDefault="00631D9A">
      <w:pPr>
        <w:pStyle w:val="ConsPlusNormal"/>
        <w:jc w:val="right"/>
      </w:pPr>
      <w:r>
        <w:t>от 12 декабря 2014 г. N 15/209</w:t>
      </w:r>
    </w:p>
    <w:p w:rsidR="00631D9A" w:rsidRDefault="00631D9A">
      <w:pPr>
        <w:pStyle w:val="ConsPlusNormal"/>
        <w:jc w:val="both"/>
      </w:pPr>
    </w:p>
    <w:p w:rsidR="00631D9A" w:rsidRDefault="00631D9A">
      <w:pPr>
        <w:pStyle w:val="ConsPlusTitle"/>
        <w:jc w:val="center"/>
      </w:pPr>
      <w:bookmarkStart w:id="14" w:name="P335"/>
      <w:bookmarkEnd w:id="14"/>
      <w:r>
        <w:t>ПОРЯДОК</w:t>
      </w:r>
    </w:p>
    <w:p w:rsidR="00631D9A" w:rsidRDefault="00631D9A">
      <w:pPr>
        <w:pStyle w:val="ConsPlusTitle"/>
        <w:jc w:val="center"/>
      </w:pPr>
      <w:r>
        <w:t>ПРЕДОСТАВЛЕНИЯ СУБСИДИИ ИЗ ОБЛАСТНОГО БЮДЖЕТА НА ВОЗМЕЩЕНИЕ</w:t>
      </w:r>
    </w:p>
    <w:p w:rsidR="00631D9A" w:rsidRDefault="00631D9A">
      <w:pPr>
        <w:pStyle w:val="ConsPlusTitle"/>
        <w:jc w:val="center"/>
      </w:pPr>
      <w:r>
        <w:t>ЗАТРАТ (ЧАСТИ ЗАТРАТ) ЮРИДИЧЕСКИМ ЛИЦАМ (ЗА ИСКЛЮЧЕНИЕМ</w:t>
      </w:r>
    </w:p>
    <w:p w:rsidR="00631D9A" w:rsidRDefault="00631D9A">
      <w:pPr>
        <w:pStyle w:val="ConsPlusTitle"/>
        <w:jc w:val="center"/>
      </w:pPr>
      <w:r>
        <w:t>СУБСИДИЙ ГОСУДАРСТВЕННЫМ (МУНИЦИПАЛЬНЫМ) УЧРЕЖДЕНИЯМ),</w:t>
      </w:r>
    </w:p>
    <w:p w:rsidR="00631D9A" w:rsidRDefault="00631D9A">
      <w:pPr>
        <w:pStyle w:val="ConsPlusTitle"/>
        <w:jc w:val="center"/>
      </w:pPr>
      <w:r>
        <w:t>ИНДИВИДУАЛЬНЫМ ПРЕДПРИНИМАТЕЛЯМ, ОСУЩЕСТВЛЯЮЩИМ СОЦИАЛЬНОЕ</w:t>
      </w:r>
    </w:p>
    <w:p w:rsidR="00631D9A" w:rsidRDefault="00631D9A">
      <w:pPr>
        <w:pStyle w:val="ConsPlusTitle"/>
        <w:jc w:val="center"/>
      </w:pPr>
      <w:r>
        <w:t>ОБСЛУЖИВАНИЕ, ВКЛЮЧЕННЫМ В РЕЕСТР ПОСТАВЩИКОВ СОЦИАЛЬНЫХ</w:t>
      </w:r>
    </w:p>
    <w:p w:rsidR="00631D9A" w:rsidRDefault="00631D9A">
      <w:pPr>
        <w:pStyle w:val="ConsPlusTitle"/>
        <w:jc w:val="center"/>
      </w:pPr>
      <w:r>
        <w:t>УСЛУГ КИРОВСКОЙ ОБЛАСТИ, НО НЕ УЧАСТВУЮЩИМ В ВЫПОЛНЕНИИ</w:t>
      </w:r>
    </w:p>
    <w:p w:rsidR="00631D9A" w:rsidRDefault="00631D9A">
      <w:pPr>
        <w:pStyle w:val="ConsPlusTitle"/>
        <w:jc w:val="center"/>
      </w:pPr>
      <w:r>
        <w:t>ГОСУДАРСТВЕННОГО ЗАДАНИЯ (ЗАКАЗА), В СВЯЗИ С ПРЕДОСТАВЛЕНИЕМ</w:t>
      </w:r>
    </w:p>
    <w:p w:rsidR="00631D9A" w:rsidRDefault="00631D9A">
      <w:pPr>
        <w:pStyle w:val="ConsPlusTitle"/>
        <w:jc w:val="center"/>
      </w:pPr>
      <w:r>
        <w:t>ГРАЖДАНАМ СОЦИАЛЬНЫХ УСЛУГ</w:t>
      </w:r>
    </w:p>
    <w:p w:rsidR="00631D9A" w:rsidRDefault="00631D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495"/>
        <w:gridCol w:w="113"/>
      </w:tblGrid>
      <w:tr w:rsidR="00631D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1D9A" w:rsidRDefault="00631D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1D9A" w:rsidRDefault="00631D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1D9A" w:rsidRDefault="00631D9A">
            <w:pPr>
              <w:pStyle w:val="ConsPlusNormal"/>
              <w:jc w:val="center"/>
            </w:pPr>
            <w:r>
              <w:rPr>
                <w:color w:val="392C69"/>
              </w:rPr>
              <w:t>Список изменяющих документов</w:t>
            </w:r>
          </w:p>
          <w:p w:rsidR="00631D9A" w:rsidRDefault="00631D9A">
            <w:pPr>
              <w:pStyle w:val="ConsPlusNormal"/>
              <w:jc w:val="center"/>
            </w:pPr>
            <w:r>
              <w:rPr>
                <w:color w:val="392C69"/>
              </w:rPr>
              <w:t>(в ред. постановлений Правительства Кировской области</w:t>
            </w:r>
          </w:p>
          <w:p w:rsidR="00631D9A" w:rsidRDefault="00631D9A">
            <w:pPr>
              <w:pStyle w:val="ConsPlusNormal"/>
              <w:jc w:val="center"/>
            </w:pPr>
            <w:r>
              <w:rPr>
                <w:color w:val="392C69"/>
              </w:rPr>
              <w:t xml:space="preserve">от 29.01.2021 </w:t>
            </w:r>
            <w:hyperlink r:id="rId48">
              <w:r>
                <w:rPr>
                  <w:color w:val="0000FF"/>
                </w:rPr>
                <w:t>N 41-П</w:t>
              </w:r>
            </w:hyperlink>
            <w:r>
              <w:rPr>
                <w:color w:val="392C69"/>
              </w:rPr>
              <w:t xml:space="preserve">, от 26.01.2023 </w:t>
            </w:r>
            <w:hyperlink r:id="rId49">
              <w:r>
                <w:rPr>
                  <w:color w:val="0000FF"/>
                </w:rPr>
                <w:t>N 25-П</w:t>
              </w:r>
            </w:hyperlink>
            <w:r>
              <w:rPr>
                <w:color w:val="392C69"/>
              </w:rPr>
              <w:t xml:space="preserve">, от 28.11.2023 </w:t>
            </w:r>
            <w:hyperlink r:id="rId50">
              <w:r>
                <w:rPr>
                  <w:color w:val="0000FF"/>
                </w:rPr>
                <w:t>N 615-П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1D9A" w:rsidRDefault="00631D9A">
            <w:pPr>
              <w:pStyle w:val="ConsPlusNormal"/>
            </w:pPr>
          </w:p>
        </w:tc>
      </w:tr>
    </w:tbl>
    <w:p w:rsidR="00631D9A" w:rsidRDefault="00631D9A">
      <w:pPr>
        <w:pStyle w:val="ConsPlusNormal"/>
        <w:jc w:val="both"/>
      </w:pPr>
    </w:p>
    <w:p w:rsidR="00631D9A" w:rsidRDefault="00631D9A">
      <w:pPr>
        <w:pStyle w:val="ConsPlusTitle"/>
        <w:ind w:firstLine="540"/>
        <w:jc w:val="both"/>
        <w:outlineLvl w:val="1"/>
      </w:pPr>
      <w:r>
        <w:t>1. Общие положения</w:t>
      </w:r>
    </w:p>
    <w:p w:rsidR="00631D9A" w:rsidRDefault="00631D9A">
      <w:pPr>
        <w:pStyle w:val="ConsPlusNormal"/>
        <w:jc w:val="both"/>
      </w:pPr>
    </w:p>
    <w:p w:rsidR="00631D9A" w:rsidRDefault="00631D9A">
      <w:pPr>
        <w:pStyle w:val="ConsPlusNormal"/>
        <w:ind w:firstLine="540"/>
        <w:jc w:val="both"/>
      </w:pPr>
      <w:r>
        <w:t>1.1. Настоящий Порядок предоставления субсидии из областного бюджета на возмещение затрат (части затрат) юридическим лицам (за исключением субсидий государственным (муниципальным) учреждениям), индивидуальным предпринимателям, осуществляющим социальное обслуживание, включенным в реестр поставщиков социальных услуг Кировской области, но не участвующим в выполнении государственного задания (заказа), в связи с предоставлением гражданам социальных услуг (далее - Порядок) определяет цели, условия и порядок предоставления субсидии юридическим лицам (за исключением субсидий государственным (муниципальным) учреждениям), индивидуальным предпринимателям, осуществляющим социальное обслуживание, включенным в реестр поставщиков социальных услуг Кировской области, но не участвующим в выполнении государственного задания (заказа), предоставляющим гражданам социальные услуги, предусмотренные индивидуальной программой предоставления социальных услуг, в качестве компенсации за предоставленные гражданам социальные услуги (далее - субсидия).</w:t>
      </w:r>
    </w:p>
    <w:p w:rsidR="00631D9A" w:rsidRDefault="00631D9A">
      <w:pPr>
        <w:pStyle w:val="ConsPlusNormal"/>
        <w:jc w:val="both"/>
      </w:pPr>
      <w:r>
        <w:t xml:space="preserve">(п. 1.1 в ред. </w:t>
      </w:r>
      <w:hyperlink r:id="rId51">
        <w:r>
          <w:rPr>
            <w:color w:val="0000FF"/>
          </w:rPr>
          <w:t>постановления</w:t>
        </w:r>
      </w:hyperlink>
      <w:r>
        <w:t xml:space="preserve"> Правительства Кировской области от 26.01.2023 N 25-П)</w:t>
      </w:r>
    </w:p>
    <w:p w:rsidR="00631D9A" w:rsidRDefault="00631D9A">
      <w:pPr>
        <w:pStyle w:val="ConsPlusNormal"/>
        <w:spacing w:before="220"/>
        <w:ind w:firstLine="540"/>
        <w:jc w:val="both"/>
      </w:pPr>
      <w:r>
        <w:t>1.2. Предоставление субсидии осуществляется министерством социального развития Кировской области (далее - министерство).</w:t>
      </w:r>
    </w:p>
    <w:p w:rsidR="00631D9A" w:rsidRDefault="00631D9A">
      <w:pPr>
        <w:pStyle w:val="ConsPlusNormal"/>
        <w:spacing w:before="220"/>
        <w:ind w:firstLine="540"/>
        <w:jc w:val="both"/>
      </w:pPr>
      <w:r>
        <w:t>1.3. Субсидия предоставляется юридическим лицам (за исключением государственных (муниципальных) учреждений), индивидуальным предпринимателям, осуществляющим социальное обслуживание, включенным в реестр поставщиков социальных услуг Кировской области, но не участвующим в выполнении государственного задания (заказа) (далее - получатели субсидии).</w:t>
      </w:r>
    </w:p>
    <w:p w:rsidR="00631D9A" w:rsidRDefault="00631D9A">
      <w:pPr>
        <w:pStyle w:val="ConsPlusNormal"/>
        <w:jc w:val="both"/>
      </w:pPr>
      <w:r>
        <w:t xml:space="preserve">(п. 1.3 в ред. </w:t>
      </w:r>
      <w:hyperlink r:id="rId52">
        <w:r>
          <w:rPr>
            <w:color w:val="0000FF"/>
          </w:rPr>
          <w:t>постановления</w:t>
        </w:r>
      </w:hyperlink>
      <w:r>
        <w:t xml:space="preserve"> Правительства Кировской области от 26.01.2023 N 25-П)</w:t>
      </w:r>
    </w:p>
    <w:p w:rsidR="00631D9A" w:rsidRDefault="00631D9A">
      <w:pPr>
        <w:pStyle w:val="ConsPlusNormal"/>
        <w:spacing w:before="220"/>
        <w:ind w:firstLine="540"/>
        <w:jc w:val="both"/>
      </w:pPr>
      <w:bookmarkStart w:id="15" w:name="P355"/>
      <w:bookmarkEnd w:id="15"/>
      <w:r>
        <w:t xml:space="preserve">1.4. Субсидия предоставляется получателю субсидии из областного бюджета в соответствии со </w:t>
      </w:r>
      <w:hyperlink r:id="rId53">
        <w:r>
          <w:rPr>
            <w:color w:val="0000FF"/>
          </w:rPr>
          <w:t>статьей 78</w:t>
        </w:r>
      </w:hyperlink>
      <w:r>
        <w:t xml:space="preserve"> Бюджетного кодекса Российской Федерации в целях возмещения затрат (части затрат) в </w:t>
      </w:r>
      <w:r>
        <w:lastRenderedPageBreak/>
        <w:t>связи с предоставлением гражданам социальных услуг, предусмотренных индивидуальной программой предоставления социальных услуг (далее - индивидуальная программа).</w:t>
      </w:r>
    </w:p>
    <w:p w:rsidR="00631D9A" w:rsidRDefault="00631D9A">
      <w:pPr>
        <w:pStyle w:val="ConsPlusNormal"/>
        <w:spacing w:before="220"/>
        <w:ind w:firstLine="540"/>
        <w:jc w:val="both"/>
      </w:pPr>
      <w:r>
        <w:t xml:space="preserve">1.5. Субсидия предоставляется получателю субсидии в качестве компенсации за социальные услуги, предоставленные гражданам в финансовом году и предусмотренные индивидуальной программой, составленной исходя из потребности граждан в социальных услугах, предусмотренных </w:t>
      </w:r>
      <w:hyperlink r:id="rId54">
        <w:r>
          <w:rPr>
            <w:color w:val="0000FF"/>
          </w:rPr>
          <w:t>перечнем</w:t>
        </w:r>
      </w:hyperlink>
      <w:r>
        <w:t xml:space="preserve"> социальных услуг, предоставляемых поставщиками социальных услуг, по видам социальных услуг, утвержденным Законом Кировской области от 11.11.2014 N 469-ЗО "О социальном обслуживании граждан в Кировской области", и в соответствии с порядком предоставления социальных услуг поставщиками социальных услуг, утверждаемым Правительством Кировской области.</w:t>
      </w:r>
    </w:p>
    <w:p w:rsidR="00631D9A" w:rsidRDefault="00631D9A">
      <w:pPr>
        <w:pStyle w:val="ConsPlusNormal"/>
        <w:jc w:val="both"/>
      </w:pPr>
      <w:r>
        <w:t xml:space="preserve">(в ред. </w:t>
      </w:r>
      <w:hyperlink r:id="rId55">
        <w:r>
          <w:rPr>
            <w:color w:val="0000FF"/>
          </w:rPr>
          <w:t>постановления</w:t>
        </w:r>
      </w:hyperlink>
      <w:r>
        <w:t xml:space="preserve"> Правительства Кировской области от 26.01.2023 N 25-П)</w:t>
      </w:r>
    </w:p>
    <w:p w:rsidR="00631D9A" w:rsidRDefault="00631D9A">
      <w:pPr>
        <w:pStyle w:val="ConsPlusNormal"/>
        <w:spacing w:before="220"/>
        <w:ind w:firstLine="540"/>
        <w:jc w:val="both"/>
      </w:pPr>
      <w:r>
        <w:t>1.6.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закона Кировской области об областном бюджете (закона Кировской области о внесении изменений в закон Кировской области об областном бюджете).</w:t>
      </w:r>
    </w:p>
    <w:p w:rsidR="00631D9A" w:rsidRDefault="00631D9A">
      <w:pPr>
        <w:pStyle w:val="ConsPlusNormal"/>
        <w:jc w:val="both"/>
      </w:pPr>
      <w:r>
        <w:t xml:space="preserve">(п. 1.6 в ред. </w:t>
      </w:r>
      <w:hyperlink r:id="rId56">
        <w:r>
          <w:rPr>
            <w:color w:val="0000FF"/>
          </w:rPr>
          <w:t>постановления</w:t>
        </w:r>
      </w:hyperlink>
      <w:r>
        <w:t xml:space="preserve"> Правительства Кировской области от 26.01.2023 N 25-П)</w:t>
      </w:r>
    </w:p>
    <w:p w:rsidR="00631D9A" w:rsidRDefault="00631D9A">
      <w:pPr>
        <w:pStyle w:val="ConsPlusNormal"/>
        <w:spacing w:before="220"/>
        <w:ind w:firstLine="540"/>
        <w:jc w:val="both"/>
      </w:pPr>
      <w:r>
        <w:t>1.7. Предоставление субсидии носит заявительный характер и осуществляется при соблюдении получателем субсидии условий, целей и порядка предоставления субсидии, определенных настоящим Порядком.</w:t>
      </w:r>
    </w:p>
    <w:p w:rsidR="00631D9A" w:rsidRDefault="00631D9A">
      <w:pPr>
        <w:pStyle w:val="ConsPlusNormal"/>
        <w:jc w:val="both"/>
      </w:pPr>
      <w:r>
        <w:t xml:space="preserve">(п. 1.7 введен </w:t>
      </w:r>
      <w:hyperlink r:id="rId57">
        <w:r>
          <w:rPr>
            <w:color w:val="0000FF"/>
          </w:rPr>
          <w:t>постановлением</w:t>
        </w:r>
      </w:hyperlink>
      <w:r>
        <w:t xml:space="preserve"> Правительства Кировской области от 28.11.2023 N 615-П)</w:t>
      </w:r>
    </w:p>
    <w:p w:rsidR="00631D9A" w:rsidRDefault="00631D9A">
      <w:pPr>
        <w:pStyle w:val="ConsPlusNormal"/>
        <w:jc w:val="both"/>
      </w:pPr>
    </w:p>
    <w:p w:rsidR="00631D9A" w:rsidRDefault="00631D9A">
      <w:pPr>
        <w:pStyle w:val="ConsPlusTitle"/>
        <w:ind w:firstLine="540"/>
        <w:jc w:val="both"/>
        <w:outlineLvl w:val="1"/>
      </w:pPr>
      <w:r>
        <w:t>2. Условия и порядок предоставления субсидии</w:t>
      </w:r>
    </w:p>
    <w:p w:rsidR="00631D9A" w:rsidRDefault="00631D9A">
      <w:pPr>
        <w:pStyle w:val="ConsPlusNormal"/>
        <w:jc w:val="both"/>
      </w:pPr>
    </w:p>
    <w:p w:rsidR="00631D9A" w:rsidRDefault="00631D9A">
      <w:pPr>
        <w:pStyle w:val="ConsPlusNormal"/>
        <w:ind w:firstLine="540"/>
        <w:jc w:val="both"/>
      </w:pPr>
      <w:bookmarkStart w:id="16" w:name="P365"/>
      <w:bookmarkEnd w:id="16"/>
      <w:r>
        <w:t xml:space="preserve">2.1. Субсидия предоставляется министерством в пределах лимитов бюджетных обязательств, доведенных в установленном порядке до министерства на текущий финансовый год на цели, установленные </w:t>
      </w:r>
      <w:hyperlink w:anchor="P355">
        <w:r>
          <w:rPr>
            <w:color w:val="0000FF"/>
          </w:rPr>
          <w:t>пунктом 1.4</w:t>
        </w:r>
      </w:hyperlink>
      <w:r>
        <w:t xml:space="preserve"> настоящего Порядка.</w:t>
      </w:r>
    </w:p>
    <w:p w:rsidR="00631D9A" w:rsidRDefault="00631D9A">
      <w:pPr>
        <w:pStyle w:val="ConsPlusNormal"/>
        <w:spacing w:before="220"/>
        <w:ind w:firstLine="540"/>
        <w:jc w:val="both"/>
      </w:pPr>
      <w:r>
        <w:t>2.2. Субсидия предоставляется получателю субсидии на основании соглашения о предоставлении субсидии (далее - соглашение), заключенного между министерством и получателем субсидии, в соответствии с типовой формой, утвержденной правовым актом министерства финансов Кировской области.</w:t>
      </w:r>
    </w:p>
    <w:p w:rsidR="00631D9A" w:rsidRDefault="00631D9A">
      <w:pPr>
        <w:pStyle w:val="ConsPlusNormal"/>
        <w:spacing w:before="220"/>
        <w:ind w:firstLine="540"/>
        <w:jc w:val="both"/>
      </w:pPr>
      <w:r>
        <w:t>2.3. Обязательными условиями, включаемыми в соглашение, являются:</w:t>
      </w:r>
    </w:p>
    <w:p w:rsidR="00631D9A" w:rsidRDefault="00631D9A">
      <w:pPr>
        <w:pStyle w:val="ConsPlusNormal"/>
        <w:spacing w:before="220"/>
        <w:ind w:firstLine="540"/>
        <w:jc w:val="both"/>
      </w:pPr>
      <w:r>
        <w:t xml:space="preserve">согласие на осуществление министерством проверки соблюдения получателем субсидии порядка и условий предоставления субсидии, в том числе в части достижения планируемого результата предоставления субсидии (далее - результат предоставления субсидии), органами государственного финансового контроля проверки соблюдения получателем субсидии порядка и условий предоставления субсидии в соответствии со </w:t>
      </w:r>
      <w:hyperlink r:id="rId58">
        <w:r>
          <w:rPr>
            <w:color w:val="0000FF"/>
          </w:rPr>
          <w:t>статьями 268.1</w:t>
        </w:r>
      </w:hyperlink>
      <w:r>
        <w:t xml:space="preserve"> и </w:t>
      </w:r>
      <w:hyperlink r:id="rId59">
        <w:r>
          <w:rPr>
            <w:color w:val="0000FF"/>
          </w:rPr>
          <w:t>269.2</w:t>
        </w:r>
      </w:hyperlink>
      <w:r>
        <w:t xml:space="preserve"> Бюджетного кодекса Российской Федерации;</w:t>
      </w:r>
    </w:p>
    <w:p w:rsidR="00631D9A" w:rsidRDefault="00631D9A">
      <w:pPr>
        <w:pStyle w:val="ConsPlusNormal"/>
        <w:spacing w:before="220"/>
        <w:ind w:firstLine="540"/>
        <w:jc w:val="both"/>
      </w:pPr>
      <w:r>
        <w:t xml:space="preserve">обязательство о согласовании новых условий соглашения или о расторжении соглашения при недостижении согласия по новым условиям соглашения в случае уменьшения министерству как получателю бюджетных средств ранее доведенных лимитов бюджетных обязательств, указанных в </w:t>
      </w:r>
      <w:hyperlink w:anchor="P365">
        <w:r>
          <w:rPr>
            <w:color w:val="0000FF"/>
          </w:rPr>
          <w:t>пункте 2.1</w:t>
        </w:r>
      </w:hyperlink>
      <w:r>
        <w:t xml:space="preserve"> настоящего Порядка, приводящего к невозможности предоставления субсидии в размере, определенном соглашением.</w:t>
      </w:r>
    </w:p>
    <w:p w:rsidR="00631D9A" w:rsidRDefault="00631D9A">
      <w:pPr>
        <w:pStyle w:val="ConsPlusNormal"/>
        <w:jc w:val="both"/>
      </w:pPr>
      <w:r>
        <w:t xml:space="preserve">(п. 2.3 в ред. </w:t>
      </w:r>
      <w:hyperlink r:id="rId60">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bookmarkStart w:id="17" w:name="P371"/>
      <w:bookmarkEnd w:id="17"/>
      <w:r>
        <w:t>2.4. Соглашение заключается при соответствии получателя субсидии следующим требованиям:</w:t>
      </w:r>
    </w:p>
    <w:p w:rsidR="00631D9A" w:rsidRDefault="00631D9A">
      <w:pPr>
        <w:pStyle w:val="ConsPlusNormal"/>
        <w:spacing w:before="220"/>
        <w:ind w:firstLine="540"/>
        <w:jc w:val="both"/>
      </w:pPr>
      <w:r>
        <w:t xml:space="preserve">2.4.1. У получателя субсидии отсутствует неисполненная обязанность по уплате налогов, сборов, </w:t>
      </w:r>
      <w:r>
        <w:lastRenderedPageBreak/>
        <w:t xml:space="preserve">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налоговым органом, подлежащей представлению в министерство в соответствии с </w:t>
      </w:r>
      <w:hyperlink w:anchor="P385">
        <w:r>
          <w:rPr>
            <w:color w:val="0000FF"/>
          </w:rPr>
          <w:t>подпунктом 2.5.4</w:t>
        </w:r>
      </w:hyperlink>
      <w:r>
        <w:t xml:space="preserve"> настоящего Порядка.</w:t>
      </w:r>
    </w:p>
    <w:p w:rsidR="00631D9A" w:rsidRDefault="00631D9A">
      <w:pPr>
        <w:pStyle w:val="ConsPlusNormal"/>
        <w:spacing w:before="220"/>
        <w:ind w:firstLine="540"/>
        <w:jc w:val="both"/>
      </w:pPr>
      <w:bookmarkStart w:id="18" w:name="P373"/>
      <w:bookmarkEnd w:id="18"/>
      <w:r>
        <w:t>2.4.2. На 1-е число месяца подачи в министерство документов для заключения соглашения:</w:t>
      </w:r>
    </w:p>
    <w:p w:rsidR="00631D9A" w:rsidRDefault="00631D9A">
      <w:pPr>
        <w:pStyle w:val="ConsPlusNormal"/>
        <w:spacing w:before="220"/>
        <w:ind w:firstLine="540"/>
        <w:jc w:val="both"/>
      </w:pPr>
      <w:r>
        <w:t>2.4.2.1. У получателя субсидии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областным бюджетом.</w:t>
      </w:r>
    </w:p>
    <w:p w:rsidR="00631D9A" w:rsidRDefault="00631D9A">
      <w:pPr>
        <w:pStyle w:val="ConsPlusNormal"/>
        <w:spacing w:before="220"/>
        <w:ind w:firstLine="540"/>
        <w:jc w:val="both"/>
      </w:pPr>
      <w:r>
        <w:t>2.4.2.2. Получатель субсидии - юридическое лицо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его не введена процедура банкротства, деятельность получателя субсидии - юридического лица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rsidR="00631D9A" w:rsidRDefault="00631D9A">
      <w:pPr>
        <w:pStyle w:val="ConsPlusNormal"/>
        <w:spacing w:before="220"/>
        <w:ind w:firstLine="540"/>
        <w:jc w:val="both"/>
      </w:pPr>
      <w:r>
        <w:t>2.4.2.3.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 юридического лица, о получателе субсидии - индивидуальном предпринимателе.</w:t>
      </w:r>
    </w:p>
    <w:p w:rsidR="00631D9A" w:rsidRDefault="00631D9A">
      <w:pPr>
        <w:pStyle w:val="ConsPlusNormal"/>
        <w:spacing w:before="220"/>
        <w:ind w:firstLine="540"/>
        <w:jc w:val="both"/>
      </w:pPr>
      <w:r>
        <w:t>2.4.2.4.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631D9A" w:rsidRDefault="00631D9A">
      <w:pPr>
        <w:pStyle w:val="ConsPlusNormal"/>
        <w:spacing w:before="220"/>
        <w:ind w:firstLine="540"/>
        <w:jc w:val="both"/>
      </w:pPr>
      <w:r>
        <w:t xml:space="preserve">2.4.2.5. Получатель субсидии не получает средства из областного бюджета на основании иных нормативных правовых актов Кировской области на цели, указанные в </w:t>
      </w:r>
      <w:hyperlink w:anchor="P355">
        <w:r>
          <w:rPr>
            <w:color w:val="0000FF"/>
          </w:rPr>
          <w:t>пункте 1.4</w:t>
        </w:r>
      </w:hyperlink>
      <w:r>
        <w:t xml:space="preserve"> настоящего Порядка.</w:t>
      </w:r>
    </w:p>
    <w:p w:rsidR="00631D9A" w:rsidRDefault="00631D9A">
      <w:pPr>
        <w:pStyle w:val="ConsPlusNormal"/>
        <w:spacing w:before="220"/>
        <w:ind w:firstLine="540"/>
        <w:jc w:val="both"/>
      </w:pPr>
      <w:r>
        <w:t>2.4.2.6.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31D9A" w:rsidRDefault="00631D9A">
      <w:pPr>
        <w:pStyle w:val="ConsPlusNormal"/>
        <w:jc w:val="both"/>
      </w:pPr>
      <w:r>
        <w:t xml:space="preserve">(п. 2.4 в ред. </w:t>
      </w:r>
      <w:hyperlink r:id="rId61">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bookmarkStart w:id="19" w:name="P381"/>
      <w:bookmarkEnd w:id="19"/>
      <w:r>
        <w:t>2.5. Для заключения соглашения получатель субсидии представляет в министерство не позднее 10 февраля текущего финансового года на бумажном носителе или в электронном виде следующие документы:</w:t>
      </w:r>
    </w:p>
    <w:p w:rsidR="00631D9A" w:rsidRDefault="00631D9A">
      <w:pPr>
        <w:pStyle w:val="ConsPlusNormal"/>
        <w:spacing w:before="220"/>
        <w:ind w:firstLine="540"/>
        <w:jc w:val="both"/>
      </w:pPr>
      <w:r>
        <w:t>2.5.1. Сопроводительное письмо с указанием наименования, адреса и реквизитов получателя субсидии.</w:t>
      </w:r>
    </w:p>
    <w:p w:rsidR="00631D9A" w:rsidRDefault="00631D9A">
      <w:pPr>
        <w:pStyle w:val="ConsPlusNormal"/>
        <w:spacing w:before="220"/>
        <w:ind w:firstLine="540"/>
        <w:jc w:val="both"/>
      </w:pPr>
      <w:r>
        <w:t>2.5.2. Копии договоров о предоставлении социальных услуг, действующих на 1 января текущего года.</w:t>
      </w:r>
    </w:p>
    <w:p w:rsidR="00631D9A" w:rsidRDefault="00631D9A">
      <w:pPr>
        <w:pStyle w:val="ConsPlusNormal"/>
        <w:spacing w:before="220"/>
        <w:ind w:firstLine="540"/>
        <w:jc w:val="both"/>
      </w:pPr>
      <w:r>
        <w:t>2.5.3. Копию учредительного документа получателя субсидии, являющегося юридическим лицом (с учетом внесенных в учредительный документ изменений и дополнений).</w:t>
      </w:r>
    </w:p>
    <w:p w:rsidR="00631D9A" w:rsidRDefault="00631D9A">
      <w:pPr>
        <w:pStyle w:val="ConsPlusNormal"/>
        <w:spacing w:before="220"/>
        <w:ind w:firstLine="540"/>
        <w:jc w:val="both"/>
      </w:pPr>
      <w:bookmarkStart w:id="20" w:name="P385"/>
      <w:bookmarkEnd w:id="20"/>
      <w:r>
        <w:lastRenderedPageBreak/>
        <w:t>2.5.4.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налоговым органом, сформированную по состоянию на дату не ранее 1-го числа месяца подачи в министерство документов для заключения соглашения.</w:t>
      </w:r>
    </w:p>
    <w:p w:rsidR="00631D9A" w:rsidRDefault="00631D9A">
      <w:pPr>
        <w:pStyle w:val="ConsPlusNormal"/>
        <w:spacing w:before="220"/>
        <w:ind w:firstLine="540"/>
        <w:jc w:val="both"/>
      </w:pPr>
      <w:r>
        <w:t xml:space="preserve">2.5.5. Справку, подтверждающую соответствие получателя субсидии на 1-е число месяца подачи в министерство документов для заключения соглашения требованиям, установленным </w:t>
      </w:r>
      <w:hyperlink w:anchor="P373">
        <w:r>
          <w:rPr>
            <w:color w:val="0000FF"/>
          </w:rPr>
          <w:t>подпунктом 2.4.2</w:t>
        </w:r>
      </w:hyperlink>
      <w:r>
        <w:t xml:space="preserve"> настоящего Порядка.</w:t>
      </w:r>
    </w:p>
    <w:p w:rsidR="00631D9A" w:rsidRDefault="00631D9A">
      <w:pPr>
        <w:pStyle w:val="ConsPlusNormal"/>
        <w:spacing w:before="220"/>
        <w:ind w:firstLine="540"/>
        <w:jc w:val="both"/>
      </w:pPr>
      <w:r>
        <w:t>2.5.6. Доверенность или иной документ, удостоверяющий полномочия представителя получателя субсидии - юридического лица, не являющегося его руководителем, или представителя получателя субсидии - индивидуального предпринимателя (в случае представления документов для заключения соглашения представителем получателя субсидии).</w:t>
      </w:r>
    </w:p>
    <w:p w:rsidR="00631D9A" w:rsidRDefault="00631D9A">
      <w:pPr>
        <w:pStyle w:val="ConsPlusNormal"/>
        <w:jc w:val="both"/>
      </w:pPr>
      <w:r>
        <w:t xml:space="preserve">(п. 2.5 в ред. </w:t>
      </w:r>
      <w:hyperlink r:id="rId62">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bookmarkStart w:id="21" w:name="P389"/>
      <w:bookmarkEnd w:id="21"/>
      <w:r>
        <w:t>2.6. Для заключения соглашения документы на бумажном носителе могут быть представлены в министерство получателем субсидии посредством почтовой, курьерской связи или нарочным способом, в электронном виде - на электронном носителе (карта электронной флеш-памяти, компакт-диск). Также документы в электронном виде могут быть направлены на адрес электронной почты министерства.</w:t>
      </w:r>
    </w:p>
    <w:p w:rsidR="00631D9A" w:rsidRDefault="00631D9A">
      <w:pPr>
        <w:pStyle w:val="ConsPlusNormal"/>
        <w:spacing w:before="220"/>
        <w:ind w:firstLine="540"/>
        <w:jc w:val="both"/>
      </w:pPr>
      <w:r>
        <w:t xml:space="preserve">Документы, указанные в </w:t>
      </w:r>
      <w:hyperlink w:anchor="P381">
        <w:r>
          <w:rPr>
            <w:color w:val="0000FF"/>
          </w:rPr>
          <w:t>пункте 2.5</w:t>
        </w:r>
      </w:hyperlink>
      <w:r>
        <w:t xml:space="preserve"> настоящего Порядка, поданные на бумажном носителе, подписываются (заверяются) руководителем (иным уполномоченным лицом) получателя субсидии, а также скрепляются печатью получателя субсидии (при наличии).</w:t>
      </w:r>
    </w:p>
    <w:p w:rsidR="00631D9A" w:rsidRDefault="00631D9A">
      <w:pPr>
        <w:pStyle w:val="ConsPlusNormal"/>
        <w:spacing w:before="220"/>
        <w:ind w:firstLine="540"/>
        <w:jc w:val="both"/>
      </w:pPr>
      <w:r>
        <w:t xml:space="preserve">Документы, указанные в </w:t>
      </w:r>
      <w:hyperlink w:anchor="P381">
        <w:r>
          <w:rPr>
            <w:color w:val="0000FF"/>
          </w:rPr>
          <w:t>пункте 2.5</w:t>
        </w:r>
      </w:hyperlink>
      <w:r>
        <w:t xml:space="preserve"> настоящего Порядка, поданные в электронном виде, должны быть сгруппированы в архивный файл формата ".zip", который подписывается электронной подписью руководителя (иного уполномоченного лица) получателя субсидии в порядке, установленном законодательством Российской Федерации.</w:t>
      </w:r>
    </w:p>
    <w:p w:rsidR="00631D9A" w:rsidRDefault="00631D9A">
      <w:pPr>
        <w:pStyle w:val="ConsPlusNormal"/>
        <w:jc w:val="both"/>
      </w:pPr>
      <w:r>
        <w:t xml:space="preserve">(п. 2.6 в ред. </w:t>
      </w:r>
      <w:hyperlink r:id="rId63">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bookmarkStart w:id="22" w:name="P393"/>
      <w:bookmarkEnd w:id="22"/>
      <w:r>
        <w:t xml:space="preserve">2.7. Министерство в течение 20 рабочих дней со дня окончания срока подачи документов, предусмотренных </w:t>
      </w:r>
      <w:hyperlink w:anchor="P381">
        <w:r>
          <w:rPr>
            <w:color w:val="0000FF"/>
          </w:rPr>
          <w:t>пунктом 2.5</w:t>
        </w:r>
      </w:hyperlink>
      <w:r>
        <w:t xml:space="preserve"> настоящего Порядка:</w:t>
      </w:r>
    </w:p>
    <w:p w:rsidR="00631D9A" w:rsidRDefault="00631D9A">
      <w:pPr>
        <w:pStyle w:val="ConsPlusNormal"/>
        <w:spacing w:before="220"/>
        <w:ind w:firstLine="540"/>
        <w:jc w:val="both"/>
      </w:pPr>
      <w:r>
        <w:t xml:space="preserve">2.7.1. Осуществляет проверку получателей субсидии на соответствие их требованиям, установленным </w:t>
      </w:r>
      <w:hyperlink w:anchor="P371">
        <w:r>
          <w:rPr>
            <w:color w:val="0000FF"/>
          </w:rPr>
          <w:t>пунктом 2.4</w:t>
        </w:r>
      </w:hyperlink>
      <w:r>
        <w:t xml:space="preserve"> настоящего Порядка, а также проверку документов, представленных получателями субсидии, на предмет комплектности и достоверности информации, содержащейся в них.</w:t>
      </w:r>
    </w:p>
    <w:p w:rsidR="00631D9A" w:rsidRDefault="00631D9A">
      <w:pPr>
        <w:pStyle w:val="ConsPlusNormal"/>
        <w:spacing w:before="220"/>
        <w:ind w:firstLine="540"/>
        <w:jc w:val="both"/>
      </w:pPr>
      <w:r>
        <w:t>2.7.2. Рассчитывает объем субсидии в текущем финансовом году для каждого получателя субсидии по следующей формуле:</w:t>
      </w:r>
    </w:p>
    <w:p w:rsidR="00631D9A" w:rsidRDefault="00631D9A">
      <w:pPr>
        <w:pStyle w:val="ConsPlusNormal"/>
        <w:jc w:val="both"/>
      </w:pPr>
    </w:p>
    <w:p w:rsidR="00631D9A" w:rsidRDefault="00631D9A">
      <w:pPr>
        <w:pStyle w:val="ConsPlusNormal"/>
        <w:jc w:val="center"/>
      </w:pPr>
      <w:r>
        <w:t>S = Q x (L / Q</w:t>
      </w:r>
      <w:r>
        <w:rPr>
          <w:vertAlign w:val="subscript"/>
        </w:rPr>
        <w:t>общ</w:t>
      </w:r>
      <w:r>
        <w:t>), где:</w:t>
      </w:r>
    </w:p>
    <w:p w:rsidR="00631D9A" w:rsidRDefault="00631D9A">
      <w:pPr>
        <w:pStyle w:val="ConsPlusNormal"/>
        <w:jc w:val="both"/>
      </w:pPr>
    </w:p>
    <w:p w:rsidR="00631D9A" w:rsidRDefault="00631D9A">
      <w:pPr>
        <w:pStyle w:val="ConsPlusNormal"/>
        <w:ind w:firstLine="540"/>
        <w:jc w:val="both"/>
      </w:pPr>
      <w:r>
        <w:t>S - объем субсидии в текущем финансовом году для каждого получателя субсидии (рублей);</w:t>
      </w:r>
    </w:p>
    <w:p w:rsidR="00631D9A" w:rsidRDefault="00631D9A">
      <w:pPr>
        <w:pStyle w:val="ConsPlusNormal"/>
        <w:spacing w:before="220"/>
        <w:ind w:firstLine="540"/>
        <w:jc w:val="both"/>
      </w:pPr>
      <w:r>
        <w:t>Q - количество граждан, которым получатель субсидии, подавший документы для заключения соглашения, предоставляет социальные услуги, предусмотренные индивидуальной программой, на 1 января текущего года (человек);</w:t>
      </w:r>
    </w:p>
    <w:p w:rsidR="00631D9A" w:rsidRDefault="00631D9A">
      <w:pPr>
        <w:pStyle w:val="ConsPlusNormal"/>
        <w:spacing w:before="220"/>
        <w:ind w:firstLine="540"/>
        <w:jc w:val="both"/>
      </w:pPr>
      <w:r>
        <w:t xml:space="preserve">L - лимиты бюджетных обязательств, доведенные в установленном порядке до министерства на текущий финансовый год на цели, указанные в </w:t>
      </w:r>
      <w:hyperlink w:anchor="P355">
        <w:r>
          <w:rPr>
            <w:color w:val="0000FF"/>
          </w:rPr>
          <w:t>пункте 1.4</w:t>
        </w:r>
      </w:hyperlink>
      <w:r>
        <w:t xml:space="preserve"> настоящего Порядка (рублей);</w:t>
      </w:r>
    </w:p>
    <w:p w:rsidR="00631D9A" w:rsidRDefault="00631D9A">
      <w:pPr>
        <w:pStyle w:val="ConsPlusNormal"/>
        <w:spacing w:before="220"/>
        <w:ind w:firstLine="540"/>
        <w:jc w:val="both"/>
      </w:pPr>
      <w:r>
        <w:t>Q</w:t>
      </w:r>
      <w:r>
        <w:rPr>
          <w:vertAlign w:val="subscript"/>
        </w:rPr>
        <w:t>общ</w:t>
      </w:r>
      <w:r>
        <w:t xml:space="preserve"> - количество граждан, которым получатели субсидии, подавшие документы для заключения соглашения, предоставляют социальные услуги, предусмотренные индивидуальной программой, на 1 января текущего года (человек).</w:t>
      </w:r>
    </w:p>
    <w:p w:rsidR="00631D9A" w:rsidRDefault="00631D9A">
      <w:pPr>
        <w:pStyle w:val="ConsPlusNormal"/>
        <w:spacing w:before="220"/>
        <w:ind w:firstLine="540"/>
        <w:jc w:val="both"/>
      </w:pPr>
      <w:r>
        <w:lastRenderedPageBreak/>
        <w:t>2.7.3. Принимает решение о заключении (об отказе в заключении) соглашения.</w:t>
      </w:r>
    </w:p>
    <w:p w:rsidR="00631D9A" w:rsidRDefault="00631D9A">
      <w:pPr>
        <w:pStyle w:val="ConsPlusNormal"/>
        <w:jc w:val="both"/>
      </w:pPr>
      <w:r>
        <w:t xml:space="preserve">(п. 2.7 в ред. </w:t>
      </w:r>
      <w:hyperlink r:id="rId64">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r>
        <w:t>2.8. Основаниями для отказа в заключении соглашения являются:</w:t>
      </w:r>
    </w:p>
    <w:p w:rsidR="00631D9A" w:rsidRDefault="00631D9A">
      <w:pPr>
        <w:pStyle w:val="ConsPlusNormal"/>
        <w:spacing w:before="220"/>
        <w:ind w:firstLine="540"/>
        <w:jc w:val="both"/>
      </w:pPr>
      <w:r>
        <w:t xml:space="preserve">2.8.1. Несоответствие получателя субсидии требованиям, определенным </w:t>
      </w:r>
      <w:hyperlink w:anchor="P371">
        <w:r>
          <w:rPr>
            <w:color w:val="0000FF"/>
          </w:rPr>
          <w:t>пунктом 2.4</w:t>
        </w:r>
      </w:hyperlink>
      <w:r>
        <w:t xml:space="preserve"> настоящего Порядка.</w:t>
      </w:r>
    </w:p>
    <w:p w:rsidR="00631D9A" w:rsidRDefault="00631D9A">
      <w:pPr>
        <w:pStyle w:val="ConsPlusNormal"/>
        <w:spacing w:before="220"/>
        <w:ind w:firstLine="540"/>
        <w:jc w:val="both"/>
      </w:pPr>
      <w:r>
        <w:t xml:space="preserve">2.8.2. Несоответствие представленных получателем субсидии документов требованиям, определенным </w:t>
      </w:r>
      <w:hyperlink w:anchor="P381">
        <w:r>
          <w:rPr>
            <w:color w:val="0000FF"/>
          </w:rPr>
          <w:t>пунктами 2.5</w:t>
        </w:r>
      </w:hyperlink>
      <w:r>
        <w:t xml:space="preserve"> и </w:t>
      </w:r>
      <w:hyperlink w:anchor="P389">
        <w:r>
          <w:rPr>
            <w:color w:val="0000FF"/>
          </w:rPr>
          <w:t>2.6</w:t>
        </w:r>
      </w:hyperlink>
      <w:r>
        <w:t xml:space="preserve"> настоящего Порядка, или непредставление (представление не в полном объеме) указанных документов.</w:t>
      </w:r>
    </w:p>
    <w:p w:rsidR="00631D9A" w:rsidRDefault="00631D9A">
      <w:pPr>
        <w:pStyle w:val="ConsPlusNormal"/>
        <w:jc w:val="both"/>
      </w:pPr>
      <w:r>
        <w:t xml:space="preserve">(пп. 2.8.2 в ред. </w:t>
      </w:r>
      <w:hyperlink r:id="rId65">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r>
        <w:t>2.8.3. Недостоверность представленной получателем субсидии информации, в том числе информации о месте нахождения и адресе получателя субсидии.</w:t>
      </w:r>
    </w:p>
    <w:p w:rsidR="00631D9A" w:rsidRDefault="00631D9A">
      <w:pPr>
        <w:pStyle w:val="ConsPlusNormal"/>
        <w:spacing w:before="220"/>
        <w:ind w:firstLine="540"/>
        <w:jc w:val="both"/>
      </w:pPr>
      <w:r>
        <w:t xml:space="preserve">2.8.4. Подача документов после даты, установленной </w:t>
      </w:r>
      <w:hyperlink w:anchor="P381">
        <w:r>
          <w:rPr>
            <w:color w:val="0000FF"/>
          </w:rPr>
          <w:t>пунктом 2.5</w:t>
        </w:r>
      </w:hyperlink>
      <w:r>
        <w:t xml:space="preserve"> настоящего Порядка.</w:t>
      </w:r>
    </w:p>
    <w:p w:rsidR="00631D9A" w:rsidRDefault="00631D9A">
      <w:pPr>
        <w:pStyle w:val="ConsPlusNormal"/>
        <w:spacing w:before="220"/>
        <w:ind w:firstLine="540"/>
        <w:jc w:val="both"/>
      </w:pPr>
      <w:r>
        <w:t xml:space="preserve">2.8.5. Отсутствие лимитов бюджетных обязательств на цели, указанные в </w:t>
      </w:r>
      <w:hyperlink w:anchor="P355">
        <w:r>
          <w:rPr>
            <w:color w:val="0000FF"/>
          </w:rPr>
          <w:t>пункте 1.4</w:t>
        </w:r>
      </w:hyperlink>
      <w:r>
        <w:t xml:space="preserve"> настоящего Порядка.</w:t>
      </w:r>
    </w:p>
    <w:p w:rsidR="00631D9A" w:rsidRDefault="00631D9A">
      <w:pPr>
        <w:pStyle w:val="ConsPlusNormal"/>
        <w:spacing w:before="220"/>
        <w:ind w:firstLine="540"/>
        <w:jc w:val="both"/>
      </w:pPr>
      <w:r>
        <w:t>2.9. Решение об отказе в заключении соглашения, которое должно содержать мотивированное обоснование его принятия, оформляется в письменной форме и направляется получателю субсидии посредством почтовой связи в срок, не превышающий 10 рабочих дней со дня принятия соответствующего решения.</w:t>
      </w:r>
    </w:p>
    <w:p w:rsidR="00631D9A" w:rsidRDefault="00631D9A">
      <w:pPr>
        <w:pStyle w:val="ConsPlusNormal"/>
        <w:spacing w:before="220"/>
        <w:ind w:firstLine="540"/>
        <w:jc w:val="both"/>
      </w:pPr>
      <w:r>
        <w:t>2.10. В случае принятия решения о заключении соглашения министерство в течение 10 рабочих дней с момента его принятия направляет получателю субсидии для подписания два экземпляра проекта соглашения. Получатель субсидии в течение 5 рабочих дней со дня получения двух экземпляров проекта соглашения подписывает их и направляет в министерство посредством почтовой или курьерской связи либо представляет лично.</w:t>
      </w:r>
    </w:p>
    <w:p w:rsidR="00631D9A" w:rsidRDefault="00631D9A">
      <w:pPr>
        <w:pStyle w:val="ConsPlusNormal"/>
        <w:spacing w:before="220"/>
        <w:ind w:firstLine="540"/>
        <w:jc w:val="both"/>
      </w:pPr>
      <w:r>
        <w:t>Министерство в течение 5 рабочих дней после получения двух экземпляров соглашения, подписанных получателем субсидии, подписывает их и направляет один экземпляр указанного соглашения получателю субсидии посредством почтовой или курьерской связи либо передает получателю субсидии лично.</w:t>
      </w:r>
    </w:p>
    <w:p w:rsidR="00631D9A" w:rsidRDefault="00631D9A">
      <w:pPr>
        <w:pStyle w:val="ConsPlusNormal"/>
        <w:spacing w:before="220"/>
        <w:ind w:firstLine="540"/>
        <w:jc w:val="both"/>
      </w:pPr>
      <w:bookmarkStart w:id="23" w:name="P415"/>
      <w:bookmarkEnd w:id="23"/>
      <w:r>
        <w:t>2.11. Для перечисления субсидии получатель субсидии представляет в срок не ранее 10-го числа месяца, следующего за отчетным месяцем, в министерство следующие документы:</w:t>
      </w:r>
    </w:p>
    <w:p w:rsidR="00631D9A" w:rsidRDefault="00631D9A">
      <w:pPr>
        <w:pStyle w:val="ConsPlusNormal"/>
        <w:spacing w:before="220"/>
        <w:ind w:firstLine="540"/>
        <w:jc w:val="both"/>
      </w:pPr>
      <w:r>
        <w:t xml:space="preserve">2.11.1. </w:t>
      </w:r>
      <w:hyperlink w:anchor="P496">
        <w:r>
          <w:rPr>
            <w:color w:val="0000FF"/>
          </w:rPr>
          <w:t>Заявку</w:t>
        </w:r>
      </w:hyperlink>
      <w:r>
        <w:t xml:space="preserve"> на предоставление субсидии из областного бюджета на возмещение затрат (части затрат) юридическим лицам (за исключением субсидий государственным (муниципальным) учреждениям), индивидуальным предпринимателям, осуществляющим социальное обслуживание, в связи с предоставлением гражданам социальных услуг согласно приложению N 1.</w:t>
      </w:r>
    </w:p>
    <w:p w:rsidR="00631D9A" w:rsidRDefault="00631D9A">
      <w:pPr>
        <w:pStyle w:val="ConsPlusNormal"/>
        <w:spacing w:before="220"/>
        <w:ind w:firstLine="540"/>
        <w:jc w:val="both"/>
      </w:pPr>
      <w:r>
        <w:t xml:space="preserve">2.11.2. </w:t>
      </w:r>
      <w:hyperlink w:anchor="P529">
        <w:r>
          <w:rPr>
            <w:color w:val="0000FF"/>
          </w:rPr>
          <w:t>Справку-расчет</w:t>
        </w:r>
      </w:hyperlink>
      <w:r>
        <w:t xml:space="preserve"> на предоставление субсидии из областного бюджета на возмещение затрат (части затрат) юридическим лицам (за исключением субсидий государственным (муниципальным) учреждениям), индивидуальным предпринимателям, осуществляющим социальное обслуживание, в связи с предоставлением гражданам социальных услуг согласно приложению N 2.</w:t>
      </w:r>
    </w:p>
    <w:p w:rsidR="00631D9A" w:rsidRDefault="00631D9A">
      <w:pPr>
        <w:pStyle w:val="ConsPlusNormal"/>
        <w:spacing w:before="220"/>
        <w:ind w:firstLine="540"/>
        <w:jc w:val="both"/>
      </w:pPr>
      <w:r>
        <w:t xml:space="preserve">2.11.3. </w:t>
      </w:r>
      <w:hyperlink w:anchor="P591">
        <w:r>
          <w:rPr>
            <w:color w:val="0000FF"/>
          </w:rPr>
          <w:t>Реестр</w:t>
        </w:r>
      </w:hyperlink>
      <w:r>
        <w:t xml:space="preserve"> получателей социальных услуг согласно приложению N 3.</w:t>
      </w:r>
    </w:p>
    <w:p w:rsidR="00631D9A" w:rsidRDefault="00631D9A">
      <w:pPr>
        <w:pStyle w:val="ConsPlusNormal"/>
        <w:spacing w:before="220"/>
        <w:ind w:firstLine="540"/>
        <w:jc w:val="both"/>
      </w:pPr>
      <w:r>
        <w:t xml:space="preserve">2.11.4. Исключен. - </w:t>
      </w:r>
      <w:hyperlink r:id="rId66">
        <w:r>
          <w:rPr>
            <w:color w:val="0000FF"/>
          </w:rPr>
          <w:t>Постановление</w:t>
        </w:r>
      </w:hyperlink>
      <w:r>
        <w:t xml:space="preserve"> Правительства Кировской области от 28.11.2023 N 615-П.</w:t>
      </w:r>
    </w:p>
    <w:p w:rsidR="00631D9A" w:rsidRDefault="00631D9A">
      <w:pPr>
        <w:pStyle w:val="ConsPlusNormal"/>
        <w:spacing w:before="220"/>
        <w:ind w:firstLine="540"/>
        <w:jc w:val="both"/>
      </w:pPr>
      <w:r>
        <w:t xml:space="preserve">2.12. Размер субсидии для перечисления рассчитывается министерством исходя из тарифов на социальные услуги, утвержденных решением правления региональной службы по тарифам Кировской </w:t>
      </w:r>
      <w:r>
        <w:lastRenderedPageBreak/>
        <w:t xml:space="preserve">области, и объема социальных услуг, фактически предоставленных получателям социальных услуг, и не может превышать объем субсидии, рассчитанный в соответствии с </w:t>
      </w:r>
      <w:hyperlink w:anchor="P393">
        <w:r>
          <w:rPr>
            <w:color w:val="0000FF"/>
          </w:rPr>
          <w:t>подпунктом 2.7.2</w:t>
        </w:r>
      </w:hyperlink>
      <w:r>
        <w:t xml:space="preserve"> настоящего Порядка.</w:t>
      </w:r>
    </w:p>
    <w:p w:rsidR="00631D9A" w:rsidRDefault="00631D9A">
      <w:pPr>
        <w:pStyle w:val="ConsPlusNormal"/>
        <w:spacing w:before="220"/>
        <w:ind w:firstLine="540"/>
        <w:jc w:val="both"/>
      </w:pPr>
      <w:r>
        <w:t>2.13. Размер субсидии для перечисления определяется по следующей формуле:</w:t>
      </w:r>
    </w:p>
    <w:p w:rsidR="00631D9A" w:rsidRDefault="00631D9A">
      <w:pPr>
        <w:pStyle w:val="ConsPlusNormal"/>
        <w:jc w:val="both"/>
      </w:pPr>
    </w:p>
    <w:p w:rsidR="00631D9A" w:rsidRDefault="00631D9A">
      <w:pPr>
        <w:pStyle w:val="ConsPlusNormal"/>
        <w:jc w:val="center"/>
      </w:pPr>
      <w:r>
        <w:t>R = ((V1 x N1) + (V2 x N2) + ... + (Vn x Nn)) - P, где:</w:t>
      </w:r>
    </w:p>
    <w:p w:rsidR="00631D9A" w:rsidRDefault="00631D9A">
      <w:pPr>
        <w:pStyle w:val="ConsPlusNormal"/>
        <w:jc w:val="both"/>
      </w:pPr>
    </w:p>
    <w:p w:rsidR="00631D9A" w:rsidRDefault="00631D9A">
      <w:pPr>
        <w:pStyle w:val="ConsPlusNormal"/>
        <w:ind w:firstLine="540"/>
        <w:jc w:val="both"/>
      </w:pPr>
      <w:r>
        <w:t>R - размер субсидии для перечисления (рублей);</w:t>
      </w:r>
    </w:p>
    <w:p w:rsidR="00631D9A" w:rsidRDefault="00631D9A">
      <w:pPr>
        <w:pStyle w:val="ConsPlusNormal"/>
        <w:spacing w:before="220"/>
        <w:ind w:firstLine="540"/>
        <w:jc w:val="both"/>
      </w:pPr>
      <w:r>
        <w:t>V1 - тариф на 1-ю социальную услугу (рублей);</w:t>
      </w:r>
    </w:p>
    <w:p w:rsidR="00631D9A" w:rsidRDefault="00631D9A">
      <w:pPr>
        <w:pStyle w:val="ConsPlusNormal"/>
        <w:spacing w:before="220"/>
        <w:ind w:firstLine="540"/>
        <w:jc w:val="both"/>
      </w:pPr>
      <w:r>
        <w:t>N1 - объем 1-й социальной услуги, фактически предоставленной за отчетный период, но не более объема, предусмотренного индивидуальной программой;</w:t>
      </w:r>
    </w:p>
    <w:p w:rsidR="00631D9A" w:rsidRDefault="00631D9A">
      <w:pPr>
        <w:pStyle w:val="ConsPlusNormal"/>
        <w:spacing w:before="220"/>
        <w:ind w:firstLine="540"/>
        <w:jc w:val="both"/>
      </w:pPr>
      <w:r>
        <w:t>V2 - тариф на 2-ю социальную услугу (рублей);</w:t>
      </w:r>
    </w:p>
    <w:p w:rsidR="00631D9A" w:rsidRDefault="00631D9A">
      <w:pPr>
        <w:pStyle w:val="ConsPlusNormal"/>
        <w:spacing w:before="220"/>
        <w:ind w:firstLine="540"/>
        <w:jc w:val="both"/>
      </w:pPr>
      <w:r>
        <w:t>N2 - объем 2-й социальной услуги, фактически предоставленной за отчетный период, но не более объема, предусмотренного индивидуальной программой;</w:t>
      </w:r>
    </w:p>
    <w:p w:rsidR="00631D9A" w:rsidRDefault="00631D9A">
      <w:pPr>
        <w:pStyle w:val="ConsPlusNormal"/>
        <w:spacing w:before="220"/>
        <w:ind w:firstLine="540"/>
        <w:jc w:val="both"/>
      </w:pPr>
      <w:r>
        <w:t>Vn - тариф на n-ю социальную услугу (рублей);</w:t>
      </w:r>
    </w:p>
    <w:p w:rsidR="00631D9A" w:rsidRDefault="00631D9A">
      <w:pPr>
        <w:pStyle w:val="ConsPlusNormal"/>
        <w:spacing w:before="220"/>
        <w:ind w:firstLine="540"/>
        <w:jc w:val="both"/>
      </w:pPr>
      <w:r>
        <w:t>Nn - объем n-й социальной услуги, фактически предоставленной за отчетный период, но не более объема, предусмотренного индивидуальной программой;</w:t>
      </w:r>
    </w:p>
    <w:p w:rsidR="00631D9A" w:rsidRDefault="00631D9A">
      <w:pPr>
        <w:pStyle w:val="ConsPlusNormal"/>
        <w:spacing w:before="220"/>
        <w:ind w:firstLine="540"/>
        <w:jc w:val="both"/>
      </w:pPr>
      <w:r>
        <w:t>P - объем платы получателей социальных услуг за предоставленные социальные услуги за отчетный период (рублей).</w:t>
      </w:r>
    </w:p>
    <w:p w:rsidR="00631D9A" w:rsidRDefault="00631D9A">
      <w:pPr>
        <w:pStyle w:val="ConsPlusNormal"/>
        <w:spacing w:before="220"/>
        <w:ind w:firstLine="540"/>
        <w:jc w:val="both"/>
      </w:pPr>
      <w:r>
        <w:t xml:space="preserve">2.14. Министерство в течение 20 рабочих дней со дня получения документов, указанных в </w:t>
      </w:r>
      <w:hyperlink w:anchor="P125">
        <w:r>
          <w:rPr>
            <w:color w:val="0000FF"/>
          </w:rPr>
          <w:t>пункте 2.11</w:t>
        </w:r>
      </w:hyperlink>
      <w:r>
        <w:t xml:space="preserve"> настоящего Порядка, осуществляет их проверку на предмет комплектности, соответствия установленным требованиям, достоверности содержащихся в них сведений и перечисляет денежные средства получателю субсидии либо отказывает в перечислении субсидии.</w:t>
      </w:r>
    </w:p>
    <w:p w:rsidR="00631D9A" w:rsidRDefault="00631D9A">
      <w:pPr>
        <w:pStyle w:val="ConsPlusNormal"/>
        <w:spacing w:before="220"/>
        <w:ind w:firstLine="540"/>
        <w:jc w:val="both"/>
      </w:pPr>
      <w:r>
        <w:t>Субсидия перечисляется министерством на расчетный счет получателя субсидии, открытый в учреждениях Центрального банка Российской Федерации или кредитной организации, в течение 10 рабочих дней со дня принятия решения о перечислении субсидии.</w:t>
      </w:r>
    </w:p>
    <w:p w:rsidR="00631D9A" w:rsidRDefault="00631D9A">
      <w:pPr>
        <w:pStyle w:val="ConsPlusNormal"/>
        <w:jc w:val="both"/>
      </w:pPr>
      <w:r>
        <w:t xml:space="preserve">(в ред. </w:t>
      </w:r>
      <w:hyperlink r:id="rId67">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r>
        <w:t>2.15. Основаниями для отказа в перечислении субсидии являются:</w:t>
      </w:r>
    </w:p>
    <w:p w:rsidR="00631D9A" w:rsidRDefault="00631D9A">
      <w:pPr>
        <w:pStyle w:val="ConsPlusNormal"/>
        <w:spacing w:before="220"/>
        <w:ind w:firstLine="540"/>
        <w:jc w:val="both"/>
      </w:pPr>
      <w:r>
        <w:t xml:space="preserve">2.15.1. Исключен. - </w:t>
      </w:r>
      <w:hyperlink r:id="rId68">
        <w:r>
          <w:rPr>
            <w:color w:val="0000FF"/>
          </w:rPr>
          <w:t>Постановление</w:t>
        </w:r>
      </w:hyperlink>
      <w:r>
        <w:t xml:space="preserve"> Правительства Кировской области от 28.11.2023 N 615-П.</w:t>
      </w:r>
    </w:p>
    <w:p w:rsidR="00631D9A" w:rsidRDefault="00631D9A">
      <w:pPr>
        <w:pStyle w:val="ConsPlusNormal"/>
        <w:spacing w:before="220"/>
        <w:ind w:firstLine="540"/>
        <w:jc w:val="both"/>
      </w:pPr>
      <w:r>
        <w:t xml:space="preserve">2.15.2. Несоответствие представленных документов требованиям, определенным </w:t>
      </w:r>
      <w:hyperlink w:anchor="P415">
        <w:r>
          <w:rPr>
            <w:color w:val="0000FF"/>
          </w:rPr>
          <w:t>пунктом 2.11</w:t>
        </w:r>
      </w:hyperlink>
      <w:r>
        <w:t xml:space="preserve"> настоящего Порядка, или непредставление (представление не в полном объеме) указанных документов.</w:t>
      </w:r>
    </w:p>
    <w:p w:rsidR="00631D9A" w:rsidRDefault="00631D9A">
      <w:pPr>
        <w:pStyle w:val="ConsPlusNormal"/>
        <w:spacing w:before="220"/>
        <w:ind w:firstLine="540"/>
        <w:jc w:val="both"/>
      </w:pPr>
      <w:r>
        <w:t>2.15.3. Установление факта недостоверности представленной получателем субсидии информации.</w:t>
      </w:r>
    </w:p>
    <w:p w:rsidR="00631D9A" w:rsidRDefault="00631D9A">
      <w:pPr>
        <w:pStyle w:val="ConsPlusNormal"/>
        <w:spacing w:before="220"/>
        <w:ind w:firstLine="540"/>
        <w:jc w:val="both"/>
      </w:pPr>
      <w:r>
        <w:t>2.15.4. Ошибка в расчете суммы субсидии.</w:t>
      </w:r>
    </w:p>
    <w:p w:rsidR="00631D9A" w:rsidRDefault="00631D9A">
      <w:pPr>
        <w:pStyle w:val="ConsPlusNormal"/>
        <w:spacing w:before="220"/>
        <w:ind w:firstLine="540"/>
        <w:jc w:val="both"/>
      </w:pPr>
      <w:r>
        <w:t xml:space="preserve">2.15.5. Отсутствие лимитов бюджетных обязательств на цели, указанные в </w:t>
      </w:r>
      <w:hyperlink w:anchor="P355">
        <w:r>
          <w:rPr>
            <w:color w:val="0000FF"/>
          </w:rPr>
          <w:t>пункте 1.4</w:t>
        </w:r>
      </w:hyperlink>
      <w:r>
        <w:t xml:space="preserve"> настоящего Порядка.</w:t>
      </w:r>
    </w:p>
    <w:p w:rsidR="00631D9A" w:rsidRDefault="00631D9A">
      <w:pPr>
        <w:pStyle w:val="ConsPlusNormal"/>
        <w:spacing w:before="220"/>
        <w:ind w:firstLine="540"/>
        <w:jc w:val="both"/>
      </w:pPr>
      <w:r>
        <w:t xml:space="preserve">2.16. Решение об отказе в перечислении средств субсидии, которое должно содержать мотивированное обоснование его принятия, оформляется в письменной форме и направляется получателю субсидии посредством почтовой или курьерской связи либо передается получателю </w:t>
      </w:r>
      <w:r>
        <w:lastRenderedPageBreak/>
        <w:t>субсидии лично в срок, не превышающий 10 рабочих дней со дня принятия соответствующего решения.</w:t>
      </w:r>
    </w:p>
    <w:p w:rsidR="00631D9A" w:rsidRDefault="00631D9A">
      <w:pPr>
        <w:pStyle w:val="ConsPlusNormal"/>
        <w:spacing w:before="220"/>
        <w:ind w:firstLine="540"/>
        <w:jc w:val="both"/>
      </w:pPr>
      <w:r>
        <w:t>Получатель субсидии имеет право после устранения причин, послуживших основанием для отказа в перечислении субсидии, повторно обратиться за перечислением субсидии с соблюдением требований, установленных настоящим Порядком.</w:t>
      </w:r>
    </w:p>
    <w:p w:rsidR="00631D9A" w:rsidRDefault="00631D9A">
      <w:pPr>
        <w:pStyle w:val="ConsPlusNormal"/>
        <w:spacing w:before="220"/>
        <w:ind w:firstLine="540"/>
        <w:jc w:val="both"/>
      </w:pPr>
      <w:r>
        <w:t>2.17. Субсидия за декабрь отчетного года перечисляется министерством до 1-го марта года, следующего за отчетным, в пределах лимитов бюджетных обязательств, предусмотренных на указанные цели в текущем финансовом году.</w:t>
      </w:r>
    </w:p>
    <w:p w:rsidR="00631D9A" w:rsidRDefault="00631D9A">
      <w:pPr>
        <w:pStyle w:val="ConsPlusNormal"/>
        <w:spacing w:before="220"/>
        <w:ind w:firstLine="540"/>
        <w:jc w:val="both"/>
      </w:pPr>
      <w:r>
        <w:t>2.18. Результатом предоставления субсидии является количество оказанных гражданам социальных услуг.</w:t>
      </w:r>
    </w:p>
    <w:p w:rsidR="00631D9A" w:rsidRDefault="00631D9A">
      <w:pPr>
        <w:pStyle w:val="ConsPlusNormal"/>
        <w:jc w:val="both"/>
      </w:pPr>
      <w:r>
        <w:t xml:space="preserve">(в ред. </w:t>
      </w:r>
      <w:hyperlink r:id="rId69">
        <w:r>
          <w:rPr>
            <w:color w:val="0000FF"/>
          </w:rPr>
          <w:t>постановления</w:t>
        </w:r>
      </w:hyperlink>
      <w:r>
        <w:t xml:space="preserve"> Правительства Кировской области от 28.11.2023 N 615-П)</w:t>
      </w:r>
    </w:p>
    <w:p w:rsidR="00631D9A" w:rsidRDefault="00631D9A">
      <w:pPr>
        <w:pStyle w:val="ConsPlusNormal"/>
        <w:spacing w:before="220"/>
        <w:ind w:firstLine="540"/>
        <w:jc w:val="both"/>
      </w:pPr>
      <w:r>
        <w:t>Значение результата предоставления субсидии устанавливается министерством в соглашении.</w:t>
      </w:r>
    </w:p>
    <w:p w:rsidR="00631D9A" w:rsidRDefault="00631D9A">
      <w:pPr>
        <w:pStyle w:val="ConsPlusNormal"/>
        <w:jc w:val="both"/>
      </w:pPr>
      <w:r>
        <w:t xml:space="preserve">(п. 2.18 в ред. </w:t>
      </w:r>
      <w:hyperlink r:id="rId70">
        <w:r>
          <w:rPr>
            <w:color w:val="0000FF"/>
          </w:rPr>
          <w:t>постановления</w:t>
        </w:r>
      </w:hyperlink>
      <w:r>
        <w:t xml:space="preserve"> Правительства Кировской области от 26.01.2023 N 25-П)</w:t>
      </w:r>
    </w:p>
    <w:p w:rsidR="00631D9A" w:rsidRDefault="00631D9A">
      <w:pPr>
        <w:pStyle w:val="ConsPlusNormal"/>
        <w:spacing w:before="220"/>
        <w:ind w:firstLine="540"/>
        <w:jc w:val="both"/>
      </w:pPr>
      <w:r>
        <w:t>2.19. В случае необходимости внесения изменений в соглашение или его расторжения министерство и получатель субсидии заключают дополнительные соглашения к соглашению, в том числе дополнительное соглашение о расторжении соглашения, в соответствии с типовыми формами, утвержденными министерством финансов Кировской области.</w:t>
      </w:r>
    </w:p>
    <w:p w:rsidR="00631D9A" w:rsidRDefault="00631D9A">
      <w:pPr>
        <w:pStyle w:val="ConsPlusNormal"/>
        <w:spacing w:before="220"/>
        <w:ind w:firstLine="540"/>
        <w:jc w:val="both"/>
      </w:pPr>
      <w:r>
        <w:t>Получатель субсидии обязан письменно уведомить министерство о возникновении обстоятельств, влекущих за собой необходимость внесения изменений в соглашение или необходимость его расторжения, не позднее 10 рабочих дней со дня выявления указанных обстоятельств.</w:t>
      </w:r>
    </w:p>
    <w:p w:rsidR="00631D9A" w:rsidRDefault="00631D9A">
      <w:pPr>
        <w:pStyle w:val="ConsPlusNormal"/>
        <w:spacing w:before="220"/>
        <w:ind w:firstLine="540"/>
        <w:jc w:val="both"/>
      </w:pPr>
      <w:r>
        <w:t>В течение 10 рабочих дней со дня поступления от получателя субсидии уведомления, указанного в абзаце втором пункта 2.19 настоящего Порядка, или выявления министерством обстоятельств, влекущих за собой необходимость внесения изменений в соглашение или необходимость его расторжения, министерство направляет получателю субсидии для подписания два экземпляра проекта дополнительного соглашения. Получатель субсидии в течение 5 рабочих дней со дня получения двух экземпляров проекта дополнительного соглашения подписывает и направляет их в министерство посредством почтовой или курьерской связи либо представляет лично.</w:t>
      </w:r>
    </w:p>
    <w:p w:rsidR="00631D9A" w:rsidRDefault="00631D9A">
      <w:pPr>
        <w:pStyle w:val="ConsPlusNormal"/>
        <w:spacing w:before="220"/>
        <w:ind w:firstLine="540"/>
        <w:jc w:val="both"/>
      </w:pPr>
      <w:r>
        <w:t>Министерство в течение 5 рабочих дней после получения двух экземпляров дополнительного соглашения, подписанных получателем субсидии, подписывает их и направляет один экземпляр указанного дополнительного соглашения получателю субсидии посредством почтовой или курьерской связи либо передает уполномоченному представителю получателя субсидии лично.</w:t>
      </w:r>
    </w:p>
    <w:p w:rsidR="00631D9A" w:rsidRDefault="00631D9A">
      <w:pPr>
        <w:pStyle w:val="ConsPlusNormal"/>
        <w:jc w:val="both"/>
      </w:pPr>
      <w:r>
        <w:t xml:space="preserve">(п. 2.19 введен </w:t>
      </w:r>
      <w:hyperlink r:id="rId71">
        <w:r>
          <w:rPr>
            <w:color w:val="0000FF"/>
          </w:rPr>
          <w:t>постановлением</w:t>
        </w:r>
      </w:hyperlink>
      <w:r>
        <w:t xml:space="preserve"> Правительства Кировской области от 26.01.2023 N 25-П)</w:t>
      </w:r>
    </w:p>
    <w:p w:rsidR="00631D9A" w:rsidRDefault="00631D9A">
      <w:pPr>
        <w:pStyle w:val="ConsPlusNormal"/>
        <w:jc w:val="both"/>
      </w:pPr>
    </w:p>
    <w:p w:rsidR="00631D9A" w:rsidRDefault="00631D9A">
      <w:pPr>
        <w:pStyle w:val="ConsPlusTitle"/>
        <w:ind w:firstLine="540"/>
        <w:jc w:val="both"/>
        <w:outlineLvl w:val="1"/>
      </w:pPr>
      <w:r>
        <w:t>3. Требования к отчетности</w:t>
      </w:r>
    </w:p>
    <w:p w:rsidR="00631D9A" w:rsidRDefault="00631D9A">
      <w:pPr>
        <w:pStyle w:val="ConsPlusNormal"/>
        <w:jc w:val="both"/>
      </w:pPr>
    </w:p>
    <w:p w:rsidR="00631D9A" w:rsidRDefault="00631D9A">
      <w:pPr>
        <w:pStyle w:val="ConsPlusNormal"/>
        <w:ind w:firstLine="540"/>
        <w:jc w:val="both"/>
      </w:pPr>
      <w:r>
        <w:t>3.1. Получатель субсидии представляет в министерство в срок до 20-го января года, следующего за отчетным годом, отчет о достижении значения результата предоставления субсидии по форме к типовому соглашению, утвержденному правовым актом министерства финансов Кировской области.</w:t>
      </w:r>
    </w:p>
    <w:p w:rsidR="00631D9A" w:rsidRDefault="00631D9A">
      <w:pPr>
        <w:pStyle w:val="ConsPlusNormal"/>
        <w:spacing w:before="220"/>
        <w:ind w:firstLine="540"/>
        <w:jc w:val="both"/>
      </w:pPr>
      <w:r>
        <w:t>3.2. Министерство вправе устанавливать в соглашении сроки и формы представления дополнительной отчетности.</w:t>
      </w:r>
    </w:p>
    <w:p w:rsidR="00631D9A" w:rsidRDefault="00631D9A">
      <w:pPr>
        <w:pStyle w:val="ConsPlusNormal"/>
        <w:jc w:val="both"/>
      </w:pPr>
    </w:p>
    <w:p w:rsidR="00631D9A" w:rsidRDefault="00631D9A">
      <w:pPr>
        <w:pStyle w:val="ConsPlusTitle"/>
        <w:ind w:firstLine="540"/>
        <w:jc w:val="both"/>
        <w:outlineLvl w:val="1"/>
      </w:pPr>
      <w:r>
        <w:t>4. Требования к осуществлению контроля (мониторинга) за соблюдением условий и порядка предоставления субсидии и ответственность за их нарушение</w:t>
      </w:r>
    </w:p>
    <w:p w:rsidR="00631D9A" w:rsidRDefault="00631D9A">
      <w:pPr>
        <w:pStyle w:val="ConsPlusNormal"/>
        <w:jc w:val="both"/>
      </w:pPr>
    </w:p>
    <w:p w:rsidR="00631D9A" w:rsidRDefault="00631D9A">
      <w:pPr>
        <w:pStyle w:val="ConsPlusNormal"/>
        <w:ind w:firstLine="540"/>
        <w:jc w:val="both"/>
      </w:pPr>
      <w:r>
        <w:t xml:space="preserve">4.1. В соответствии с законодательством Российской Федерации министерством проводится </w:t>
      </w:r>
      <w:r>
        <w:lastRenderedPageBreak/>
        <w:t xml:space="preserve">проверка соблюдения получателем субсидии условий и порядка предоставления субсидии, в том числе в части достижения результата предоставления субсидии, органами государственного финансового контроля - проверка в соответствии со </w:t>
      </w:r>
      <w:hyperlink r:id="rId72">
        <w:r>
          <w:rPr>
            <w:color w:val="0000FF"/>
          </w:rPr>
          <w:t>статьями 268.1</w:t>
        </w:r>
      </w:hyperlink>
      <w:r>
        <w:t xml:space="preserve"> и </w:t>
      </w:r>
      <w:hyperlink r:id="rId73">
        <w:r>
          <w:rPr>
            <w:color w:val="0000FF"/>
          </w:rPr>
          <w:t>269.2</w:t>
        </w:r>
      </w:hyperlink>
      <w:r>
        <w:t xml:space="preserve"> Бюджетного кодекса Российской Федерации.</w:t>
      </w:r>
    </w:p>
    <w:p w:rsidR="00631D9A" w:rsidRDefault="00631D9A">
      <w:pPr>
        <w:pStyle w:val="ConsPlusNormal"/>
        <w:spacing w:before="220"/>
        <w:ind w:firstLine="540"/>
        <w:jc w:val="both"/>
      </w:pPr>
      <w:r>
        <w:t>4.2.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(контрольной точки), проводится в порядке и по формам, установленным Министерством финансов Российской Федерации.</w:t>
      </w:r>
    </w:p>
    <w:p w:rsidR="00631D9A" w:rsidRDefault="00631D9A">
      <w:pPr>
        <w:pStyle w:val="ConsPlusNormal"/>
        <w:spacing w:before="220"/>
        <w:ind w:firstLine="540"/>
        <w:jc w:val="both"/>
      </w:pPr>
      <w:r>
        <w:t>4.3. Получатель субсидии несет ответственность в соответствии с действующим законодательством Российской Федерации за недостоверность представляемых в министерство сведений, а также за нарушение срока их представления.</w:t>
      </w:r>
    </w:p>
    <w:p w:rsidR="00631D9A" w:rsidRDefault="00631D9A">
      <w:pPr>
        <w:pStyle w:val="ConsPlusNormal"/>
        <w:spacing w:before="220"/>
        <w:ind w:firstLine="540"/>
        <w:jc w:val="both"/>
      </w:pPr>
      <w:r>
        <w:t>4.4. Нарушение получателем субсидии условий и порядка предоставления субсидии, выявленное в том числе по фактам проверок, проведенных министерством и органами государственного финансового контроля, недостижение получателем субсидии значения результата предоставления субсидии, установленного соглашением, влекут возврат субсидии в областной бюджет и применение к получателю субсидии мер ответственности.</w:t>
      </w:r>
    </w:p>
    <w:p w:rsidR="00631D9A" w:rsidRDefault="00631D9A">
      <w:pPr>
        <w:pStyle w:val="ConsPlusNormal"/>
        <w:spacing w:before="220"/>
        <w:ind w:firstLine="540"/>
        <w:jc w:val="both"/>
      </w:pPr>
      <w:r>
        <w:t>В случае выявления нарушений получателем субсидии условий и порядка предоставления субсидии министерство в течение 10 рабочих дней со дня выявления нарушения направляет получателю субсидии письменное требование о возврате субсидии в областной бюджет (далее - требование), которое подлежит исполнению в течение 30 календарных дней со дня получения получателем субсидии требования. Исполнением требования считается поступление суммы, указанной в требовании, в областной бюджет.</w:t>
      </w:r>
    </w:p>
    <w:p w:rsidR="00631D9A" w:rsidRDefault="00631D9A">
      <w:pPr>
        <w:pStyle w:val="ConsPlusNormal"/>
        <w:spacing w:before="220"/>
        <w:ind w:firstLine="540"/>
        <w:jc w:val="both"/>
      </w:pPr>
      <w:r>
        <w:t>В случае невозврата в областной бюджет субсидии получателем субсидии в срок, установленный в требовании, министерство готовит и направляет в течение одного месяца после истечения установленного срока исковое заявление в суд о взыскании субсидии в областной бюджет с получателя субсидии.</w:t>
      </w:r>
    </w:p>
    <w:p w:rsidR="00631D9A" w:rsidRDefault="00631D9A">
      <w:pPr>
        <w:pStyle w:val="ConsPlusNormal"/>
        <w:spacing w:before="220"/>
        <w:ind w:firstLine="540"/>
        <w:jc w:val="both"/>
      </w:pPr>
      <w:bookmarkStart w:id="24" w:name="P468"/>
      <w:bookmarkEnd w:id="24"/>
      <w:r>
        <w:t>4.5. В случае если получателем субсидии по состоянию на 31 декабря отчетного года не достигнуто значение результата предоставления субсидии, установленного соглашением, то до 1 мая текущего года в областной бюджет подлежит возврату объем средств (V), определяемый по формуле:</w:t>
      </w:r>
    </w:p>
    <w:p w:rsidR="00631D9A" w:rsidRDefault="00631D9A">
      <w:pPr>
        <w:pStyle w:val="ConsPlusNormal"/>
        <w:jc w:val="both"/>
      </w:pPr>
    </w:p>
    <w:p w:rsidR="00631D9A" w:rsidRDefault="00631D9A">
      <w:pPr>
        <w:pStyle w:val="ConsPlusNormal"/>
        <w:jc w:val="center"/>
      </w:pPr>
      <w:r>
        <w:t>V = S x (1 - N</w:t>
      </w:r>
      <w:r>
        <w:rPr>
          <w:vertAlign w:val="subscript"/>
        </w:rPr>
        <w:t>ф</w:t>
      </w:r>
      <w:r>
        <w:t xml:space="preserve"> / N</w:t>
      </w:r>
      <w:r>
        <w:rPr>
          <w:vertAlign w:val="subscript"/>
        </w:rPr>
        <w:t>п</w:t>
      </w:r>
      <w:r>
        <w:t>), где:</w:t>
      </w:r>
    </w:p>
    <w:p w:rsidR="00631D9A" w:rsidRDefault="00631D9A">
      <w:pPr>
        <w:pStyle w:val="ConsPlusNormal"/>
        <w:jc w:val="both"/>
      </w:pPr>
    </w:p>
    <w:p w:rsidR="00631D9A" w:rsidRDefault="00631D9A">
      <w:pPr>
        <w:pStyle w:val="ConsPlusNormal"/>
        <w:ind w:firstLine="540"/>
        <w:jc w:val="both"/>
      </w:pPr>
      <w:r>
        <w:t>S - объем субсидии, предоставленной получателю субсидии;</w:t>
      </w:r>
    </w:p>
    <w:p w:rsidR="00631D9A" w:rsidRDefault="00631D9A">
      <w:pPr>
        <w:pStyle w:val="ConsPlusNormal"/>
        <w:spacing w:before="220"/>
        <w:ind w:firstLine="540"/>
        <w:jc w:val="both"/>
      </w:pPr>
      <w:r>
        <w:t>N</w:t>
      </w:r>
      <w:r>
        <w:rPr>
          <w:vertAlign w:val="subscript"/>
        </w:rPr>
        <w:t>ф</w:t>
      </w:r>
      <w:r>
        <w:t xml:space="preserve"> - фактическое значение результата предоставления субсидии;</w:t>
      </w:r>
    </w:p>
    <w:p w:rsidR="00631D9A" w:rsidRDefault="00631D9A">
      <w:pPr>
        <w:pStyle w:val="ConsPlusNormal"/>
        <w:spacing w:before="220"/>
        <w:ind w:firstLine="540"/>
        <w:jc w:val="both"/>
      </w:pPr>
      <w:r>
        <w:t>N</w:t>
      </w:r>
      <w:r>
        <w:rPr>
          <w:vertAlign w:val="subscript"/>
        </w:rPr>
        <w:t>п</w:t>
      </w:r>
      <w:r>
        <w:t xml:space="preserve"> - значение результата предоставления субсидии, установленное соглашением.</w:t>
      </w:r>
    </w:p>
    <w:p w:rsidR="00631D9A" w:rsidRDefault="00631D9A">
      <w:pPr>
        <w:pStyle w:val="ConsPlusNormal"/>
        <w:spacing w:before="220"/>
        <w:ind w:firstLine="540"/>
        <w:jc w:val="both"/>
      </w:pPr>
      <w:r>
        <w:t xml:space="preserve">4.6. При наличии оснований, предусмотренных </w:t>
      </w:r>
      <w:hyperlink w:anchor="P468">
        <w:r>
          <w:rPr>
            <w:color w:val="0000FF"/>
          </w:rPr>
          <w:t>пунктом 4.5</w:t>
        </w:r>
      </w:hyperlink>
      <w:r>
        <w:t xml:space="preserve"> настоящего Порядка, министерство:</w:t>
      </w:r>
    </w:p>
    <w:p w:rsidR="00631D9A" w:rsidRDefault="00631D9A">
      <w:pPr>
        <w:pStyle w:val="ConsPlusNormal"/>
        <w:spacing w:before="220"/>
        <w:ind w:firstLine="540"/>
        <w:jc w:val="both"/>
      </w:pPr>
      <w:r>
        <w:t>4.6.1. В срок до 1 апреля текущего года направляет получателю субсидии согласованное с министерством финансов Кировской области требование о возврате средств субсидии в областной бюджет в срок до 1 мая текущего года.</w:t>
      </w:r>
    </w:p>
    <w:p w:rsidR="00631D9A" w:rsidRDefault="00631D9A">
      <w:pPr>
        <w:pStyle w:val="ConsPlusNormal"/>
        <w:spacing w:before="220"/>
        <w:ind w:firstLine="540"/>
        <w:jc w:val="both"/>
      </w:pPr>
      <w:r>
        <w:t>4.6.2. В срок до 10 мая текущего года представляет в министерство финансов Кировской области информацию о возврате (невозврате) средств субсидии в областной бюджет.</w:t>
      </w:r>
    </w:p>
    <w:p w:rsidR="00631D9A" w:rsidRDefault="00631D9A">
      <w:pPr>
        <w:pStyle w:val="ConsPlusNormal"/>
        <w:spacing w:before="220"/>
        <w:ind w:firstLine="540"/>
        <w:jc w:val="both"/>
      </w:pPr>
      <w:r>
        <w:t>4.6.3. В случае невозврата получателем субсидии средств субсидии в областной бюджет взыскивает их в судебном порядке.</w:t>
      </w:r>
    </w:p>
    <w:p w:rsidR="00631D9A" w:rsidRDefault="00631D9A">
      <w:pPr>
        <w:pStyle w:val="ConsPlusNormal"/>
        <w:jc w:val="both"/>
      </w:pPr>
      <w:r>
        <w:lastRenderedPageBreak/>
        <w:t xml:space="preserve">(раздел 4 в ред. </w:t>
      </w:r>
      <w:hyperlink r:id="rId74">
        <w:r>
          <w:rPr>
            <w:color w:val="0000FF"/>
          </w:rPr>
          <w:t>постановления</w:t>
        </w:r>
      </w:hyperlink>
      <w:r>
        <w:t xml:space="preserve"> Правительства Кировской области от 26.01.2023 N 25-П)</w:t>
      </w: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right"/>
        <w:outlineLvl w:val="1"/>
      </w:pPr>
      <w:r>
        <w:t>Приложение N 1</w:t>
      </w:r>
    </w:p>
    <w:p w:rsidR="00631D9A" w:rsidRDefault="00631D9A">
      <w:pPr>
        <w:pStyle w:val="ConsPlusNormal"/>
        <w:jc w:val="right"/>
      </w:pPr>
      <w:r>
        <w:t>к Порядку</w:t>
      </w:r>
    </w:p>
    <w:p w:rsidR="00631D9A" w:rsidRDefault="00631D9A">
      <w:pPr>
        <w:pStyle w:val="ConsPlusNormal"/>
        <w:jc w:val="both"/>
      </w:pPr>
    </w:p>
    <w:tbl>
      <w:tblPr>
        <w:tblW w:w="0" w:type="auto"/>
        <w:tblLayout w:type="fixed"/>
        <w:tblCellMar>
          <w:top w:w="102" w:type="dxa"/>
          <w:left w:w="62" w:type="dxa"/>
          <w:bottom w:w="102" w:type="dxa"/>
          <w:right w:w="62" w:type="dxa"/>
        </w:tblCellMar>
        <w:tblLook w:val="0000"/>
      </w:tblPr>
      <w:tblGrid>
        <w:gridCol w:w="1828"/>
        <w:gridCol w:w="749"/>
        <w:gridCol w:w="376"/>
        <w:gridCol w:w="1244"/>
        <w:gridCol w:w="960"/>
        <w:gridCol w:w="134"/>
        <w:gridCol w:w="3780"/>
      </w:tblGrid>
      <w:tr w:rsidR="00631D9A">
        <w:tc>
          <w:tcPr>
            <w:tcW w:w="2953" w:type="dxa"/>
            <w:gridSpan w:val="3"/>
            <w:tcBorders>
              <w:top w:val="nil"/>
              <w:left w:val="nil"/>
              <w:bottom w:val="nil"/>
              <w:right w:val="nil"/>
            </w:tcBorders>
          </w:tcPr>
          <w:p w:rsidR="00631D9A" w:rsidRDefault="00631D9A">
            <w:pPr>
              <w:pStyle w:val="ConsPlusNormal"/>
              <w:jc w:val="both"/>
            </w:pPr>
            <w:r>
              <w:t>(на бланке организации)</w:t>
            </w:r>
          </w:p>
        </w:tc>
        <w:tc>
          <w:tcPr>
            <w:tcW w:w="2204" w:type="dxa"/>
            <w:gridSpan w:val="2"/>
            <w:tcBorders>
              <w:top w:val="nil"/>
              <w:left w:val="nil"/>
              <w:bottom w:val="nil"/>
              <w:right w:val="nil"/>
            </w:tcBorders>
          </w:tcPr>
          <w:p w:rsidR="00631D9A" w:rsidRDefault="00631D9A">
            <w:pPr>
              <w:pStyle w:val="ConsPlusNormal"/>
            </w:pPr>
          </w:p>
        </w:tc>
        <w:tc>
          <w:tcPr>
            <w:tcW w:w="3914" w:type="dxa"/>
            <w:gridSpan w:val="2"/>
            <w:tcBorders>
              <w:top w:val="nil"/>
              <w:left w:val="nil"/>
              <w:bottom w:val="nil"/>
              <w:right w:val="nil"/>
            </w:tcBorders>
          </w:tcPr>
          <w:p w:rsidR="00631D9A" w:rsidRDefault="00631D9A">
            <w:pPr>
              <w:pStyle w:val="ConsPlusNormal"/>
            </w:pPr>
            <w:r>
              <w:t>Министерство</w:t>
            </w:r>
          </w:p>
          <w:p w:rsidR="00631D9A" w:rsidRDefault="00631D9A">
            <w:pPr>
              <w:pStyle w:val="ConsPlusNormal"/>
            </w:pPr>
            <w:r>
              <w:t>социального развития</w:t>
            </w:r>
          </w:p>
          <w:p w:rsidR="00631D9A" w:rsidRDefault="00631D9A">
            <w:pPr>
              <w:pStyle w:val="ConsPlusNormal"/>
            </w:pPr>
            <w:r>
              <w:t>Кировской области</w:t>
            </w:r>
          </w:p>
          <w:p w:rsidR="00631D9A" w:rsidRDefault="00631D9A">
            <w:pPr>
              <w:pStyle w:val="ConsPlusNormal"/>
            </w:pPr>
          </w:p>
          <w:p w:rsidR="00631D9A" w:rsidRDefault="00631D9A">
            <w:pPr>
              <w:pStyle w:val="ConsPlusNormal"/>
            </w:pPr>
            <w:r>
              <w:t>Комсомольская ул., д. 10,</w:t>
            </w:r>
          </w:p>
          <w:p w:rsidR="00631D9A" w:rsidRDefault="00631D9A">
            <w:pPr>
              <w:pStyle w:val="ConsPlusNormal"/>
            </w:pPr>
            <w:r>
              <w:t>г. Киров, 610001</w:t>
            </w:r>
          </w:p>
        </w:tc>
      </w:tr>
      <w:tr w:rsidR="00631D9A">
        <w:tc>
          <w:tcPr>
            <w:tcW w:w="9071" w:type="dxa"/>
            <w:gridSpan w:val="7"/>
            <w:tcBorders>
              <w:top w:val="nil"/>
              <w:left w:val="nil"/>
              <w:bottom w:val="nil"/>
              <w:right w:val="nil"/>
            </w:tcBorders>
          </w:tcPr>
          <w:p w:rsidR="00631D9A" w:rsidRDefault="00631D9A">
            <w:pPr>
              <w:pStyle w:val="ConsPlusNormal"/>
              <w:jc w:val="center"/>
            </w:pPr>
            <w:bookmarkStart w:id="25" w:name="P496"/>
            <w:bookmarkEnd w:id="25"/>
            <w:r>
              <w:t>ЗАЯВКА</w:t>
            </w:r>
          </w:p>
          <w:p w:rsidR="00631D9A" w:rsidRDefault="00631D9A">
            <w:pPr>
              <w:pStyle w:val="ConsPlusNormal"/>
              <w:jc w:val="center"/>
            </w:pPr>
            <w:r>
              <w:t>на предоставление субсидии из областного бюджета</w:t>
            </w:r>
          </w:p>
          <w:p w:rsidR="00631D9A" w:rsidRDefault="00631D9A">
            <w:pPr>
              <w:pStyle w:val="ConsPlusNormal"/>
              <w:jc w:val="center"/>
            </w:pPr>
            <w:r>
              <w:t>на возмещение затрат (части затрат) юридическим лицам</w:t>
            </w:r>
          </w:p>
          <w:p w:rsidR="00631D9A" w:rsidRDefault="00631D9A">
            <w:pPr>
              <w:pStyle w:val="ConsPlusNormal"/>
              <w:jc w:val="center"/>
            </w:pPr>
            <w:r>
              <w:t>(за исключением субсидий государственным (муниципальным)</w:t>
            </w:r>
          </w:p>
          <w:p w:rsidR="00631D9A" w:rsidRDefault="00631D9A">
            <w:pPr>
              <w:pStyle w:val="ConsPlusNormal"/>
              <w:jc w:val="center"/>
            </w:pPr>
            <w:r>
              <w:t>учреждениям), индивидуальным предпринимателям,</w:t>
            </w:r>
          </w:p>
          <w:p w:rsidR="00631D9A" w:rsidRDefault="00631D9A">
            <w:pPr>
              <w:pStyle w:val="ConsPlusNormal"/>
              <w:jc w:val="center"/>
            </w:pPr>
            <w:r>
              <w:t>осуществляющим социальное обслуживание, в связи</w:t>
            </w:r>
          </w:p>
          <w:p w:rsidR="00631D9A" w:rsidRDefault="00631D9A">
            <w:pPr>
              <w:pStyle w:val="ConsPlusNormal"/>
              <w:jc w:val="center"/>
            </w:pPr>
            <w:r>
              <w:t>с предоставлением гражданам социальных услуг</w:t>
            </w:r>
          </w:p>
        </w:tc>
      </w:tr>
      <w:tr w:rsidR="00631D9A">
        <w:tc>
          <w:tcPr>
            <w:tcW w:w="9071" w:type="dxa"/>
            <w:gridSpan w:val="7"/>
            <w:tcBorders>
              <w:top w:val="nil"/>
              <w:left w:val="nil"/>
              <w:bottom w:val="nil"/>
              <w:right w:val="nil"/>
            </w:tcBorders>
          </w:tcPr>
          <w:p w:rsidR="00631D9A" w:rsidRDefault="00631D9A">
            <w:pPr>
              <w:pStyle w:val="ConsPlusNormal"/>
              <w:ind w:firstLine="283"/>
              <w:jc w:val="both"/>
            </w:pPr>
            <w:r>
              <w:t>В соответствии с соглашением о предоставлении субсидии от ____________ N ________ прошу предоставить субсидию за период с __________ по ____________ в сумме __________ рублей ___ копеек.</w:t>
            </w:r>
          </w:p>
          <w:p w:rsidR="00631D9A" w:rsidRDefault="00631D9A">
            <w:pPr>
              <w:pStyle w:val="ConsPlusNormal"/>
              <w:ind w:firstLine="283"/>
              <w:jc w:val="both"/>
            </w:pPr>
            <w:r>
              <w:t>Реквизиты для перечисления субсидии: ____________________________________.</w:t>
            </w:r>
          </w:p>
          <w:p w:rsidR="00631D9A" w:rsidRDefault="00631D9A">
            <w:pPr>
              <w:pStyle w:val="ConsPlusNormal"/>
              <w:ind w:firstLine="283"/>
              <w:jc w:val="both"/>
            </w:pPr>
            <w:r>
              <w:t>Достоверность и полноту сведений, содержащихся в настоящей заявке и прилагаемых документах, подтверждаю.</w:t>
            </w:r>
          </w:p>
        </w:tc>
      </w:tr>
      <w:tr w:rsidR="00631D9A">
        <w:tc>
          <w:tcPr>
            <w:tcW w:w="1828" w:type="dxa"/>
            <w:tcBorders>
              <w:top w:val="nil"/>
              <w:left w:val="nil"/>
              <w:bottom w:val="nil"/>
              <w:right w:val="nil"/>
            </w:tcBorders>
          </w:tcPr>
          <w:p w:rsidR="00631D9A" w:rsidRDefault="00631D9A">
            <w:pPr>
              <w:pStyle w:val="ConsPlusNormal"/>
              <w:jc w:val="both"/>
            </w:pPr>
            <w:r>
              <w:t>Приложение:</w:t>
            </w:r>
          </w:p>
        </w:tc>
        <w:tc>
          <w:tcPr>
            <w:tcW w:w="7243" w:type="dxa"/>
            <w:gridSpan w:val="6"/>
            <w:tcBorders>
              <w:top w:val="nil"/>
              <w:left w:val="nil"/>
              <w:bottom w:val="nil"/>
              <w:right w:val="nil"/>
            </w:tcBorders>
          </w:tcPr>
          <w:p w:rsidR="00631D9A" w:rsidRDefault="00631D9A">
            <w:pPr>
              <w:pStyle w:val="ConsPlusNormal"/>
            </w:pPr>
            <w:r>
              <w:t>1.</w:t>
            </w:r>
          </w:p>
          <w:p w:rsidR="00631D9A" w:rsidRDefault="00631D9A">
            <w:pPr>
              <w:pStyle w:val="ConsPlusNormal"/>
            </w:pPr>
            <w:r>
              <w:t>2.</w:t>
            </w:r>
          </w:p>
          <w:p w:rsidR="00631D9A" w:rsidRDefault="00631D9A">
            <w:pPr>
              <w:pStyle w:val="ConsPlusNormal"/>
            </w:pPr>
            <w:r>
              <w:t>...</w:t>
            </w:r>
          </w:p>
        </w:tc>
      </w:tr>
      <w:tr w:rsidR="00631D9A">
        <w:tc>
          <w:tcPr>
            <w:tcW w:w="9071" w:type="dxa"/>
            <w:gridSpan w:val="7"/>
            <w:tcBorders>
              <w:top w:val="nil"/>
              <w:left w:val="nil"/>
              <w:bottom w:val="nil"/>
              <w:right w:val="nil"/>
            </w:tcBorders>
          </w:tcPr>
          <w:p w:rsidR="00631D9A" w:rsidRDefault="00631D9A">
            <w:pPr>
              <w:pStyle w:val="ConsPlusNormal"/>
            </w:pPr>
          </w:p>
        </w:tc>
      </w:tr>
      <w:tr w:rsidR="00631D9A">
        <w:tc>
          <w:tcPr>
            <w:tcW w:w="2577" w:type="dxa"/>
            <w:gridSpan w:val="2"/>
            <w:tcBorders>
              <w:top w:val="nil"/>
              <w:left w:val="nil"/>
              <w:bottom w:val="nil"/>
              <w:right w:val="nil"/>
            </w:tcBorders>
          </w:tcPr>
          <w:p w:rsidR="00631D9A" w:rsidRDefault="00631D9A">
            <w:pPr>
              <w:pStyle w:val="ConsPlusNormal"/>
            </w:pPr>
            <w:r>
              <w:t>Руководитель</w:t>
            </w:r>
          </w:p>
          <w:p w:rsidR="00631D9A" w:rsidRDefault="00631D9A">
            <w:pPr>
              <w:pStyle w:val="ConsPlusNormal"/>
            </w:pPr>
            <w:r>
              <w:t>получателя субсидии</w:t>
            </w:r>
          </w:p>
        </w:tc>
        <w:tc>
          <w:tcPr>
            <w:tcW w:w="1620" w:type="dxa"/>
            <w:gridSpan w:val="2"/>
            <w:tcBorders>
              <w:top w:val="nil"/>
              <w:left w:val="nil"/>
              <w:bottom w:val="nil"/>
              <w:right w:val="nil"/>
            </w:tcBorders>
            <w:vAlign w:val="bottom"/>
          </w:tcPr>
          <w:p w:rsidR="00631D9A" w:rsidRDefault="00631D9A">
            <w:pPr>
              <w:pStyle w:val="ConsPlusNormal"/>
            </w:pPr>
          </w:p>
          <w:p w:rsidR="00631D9A" w:rsidRDefault="00631D9A">
            <w:pPr>
              <w:pStyle w:val="ConsPlusNormal"/>
              <w:jc w:val="center"/>
            </w:pPr>
            <w:r>
              <w:t>___________</w:t>
            </w:r>
          </w:p>
          <w:p w:rsidR="00631D9A" w:rsidRDefault="00631D9A">
            <w:pPr>
              <w:pStyle w:val="ConsPlusNormal"/>
              <w:jc w:val="center"/>
            </w:pPr>
            <w:r>
              <w:t>(подпись)</w:t>
            </w:r>
          </w:p>
        </w:tc>
        <w:tc>
          <w:tcPr>
            <w:tcW w:w="1094" w:type="dxa"/>
            <w:gridSpan w:val="2"/>
            <w:tcBorders>
              <w:top w:val="nil"/>
              <w:left w:val="nil"/>
              <w:bottom w:val="nil"/>
              <w:right w:val="nil"/>
            </w:tcBorders>
          </w:tcPr>
          <w:p w:rsidR="00631D9A" w:rsidRDefault="00631D9A">
            <w:pPr>
              <w:pStyle w:val="ConsPlusNormal"/>
            </w:pPr>
          </w:p>
        </w:tc>
        <w:tc>
          <w:tcPr>
            <w:tcW w:w="3780" w:type="dxa"/>
            <w:tcBorders>
              <w:top w:val="nil"/>
              <w:left w:val="nil"/>
              <w:bottom w:val="nil"/>
              <w:right w:val="nil"/>
            </w:tcBorders>
          </w:tcPr>
          <w:p w:rsidR="00631D9A" w:rsidRDefault="00631D9A">
            <w:pPr>
              <w:pStyle w:val="ConsPlusNormal"/>
            </w:pPr>
          </w:p>
          <w:p w:rsidR="00631D9A" w:rsidRDefault="00631D9A">
            <w:pPr>
              <w:pStyle w:val="ConsPlusNormal"/>
              <w:jc w:val="center"/>
            </w:pPr>
            <w:r>
              <w:t>____________________________</w:t>
            </w:r>
          </w:p>
          <w:p w:rsidR="00631D9A" w:rsidRDefault="00631D9A">
            <w:pPr>
              <w:pStyle w:val="ConsPlusNormal"/>
              <w:jc w:val="center"/>
            </w:pPr>
            <w:r>
              <w:t>(инициалы, фамилия)</w:t>
            </w:r>
          </w:p>
        </w:tc>
      </w:tr>
      <w:tr w:rsidR="00631D9A">
        <w:tc>
          <w:tcPr>
            <w:tcW w:w="9071" w:type="dxa"/>
            <w:gridSpan w:val="7"/>
            <w:tcBorders>
              <w:top w:val="nil"/>
              <w:left w:val="nil"/>
              <w:bottom w:val="nil"/>
              <w:right w:val="nil"/>
            </w:tcBorders>
          </w:tcPr>
          <w:p w:rsidR="00631D9A" w:rsidRDefault="00631D9A">
            <w:pPr>
              <w:pStyle w:val="ConsPlusNormal"/>
            </w:pPr>
            <w:r>
              <w:t>М.П. (при наличии)</w:t>
            </w:r>
          </w:p>
        </w:tc>
      </w:tr>
    </w:tbl>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right"/>
        <w:outlineLvl w:val="1"/>
      </w:pPr>
      <w:r>
        <w:t>Приложение N 2</w:t>
      </w:r>
    </w:p>
    <w:p w:rsidR="00631D9A" w:rsidRDefault="00631D9A">
      <w:pPr>
        <w:pStyle w:val="ConsPlusNormal"/>
        <w:jc w:val="right"/>
      </w:pPr>
      <w:r>
        <w:t>к Порядку</w:t>
      </w:r>
    </w:p>
    <w:p w:rsidR="00631D9A" w:rsidRDefault="00631D9A">
      <w:pPr>
        <w:pStyle w:val="ConsPlusNormal"/>
        <w:jc w:val="both"/>
      </w:pPr>
    </w:p>
    <w:p w:rsidR="00631D9A" w:rsidRDefault="00631D9A">
      <w:pPr>
        <w:pStyle w:val="ConsPlusNormal"/>
        <w:jc w:val="center"/>
      </w:pPr>
      <w:bookmarkStart w:id="26" w:name="P529"/>
      <w:bookmarkEnd w:id="26"/>
      <w:r>
        <w:t>СПРАВКА-РАСЧЕТ</w:t>
      </w:r>
    </w:p>
    <w:p w:rsidR="00631D9A" w:rsidRDefault="00631D9A">
      <w:pPr>
        <w:pStyle w:val="ConsPlusNormal"/>
        <w:jc w:val="center"/>
      </w:pPr>
      <w:r>
        <w:t>на предоставление субсидии из областного бюджета</w:t>
      </w:r>
    </w:p>
    <w:p w:rsidR="00631D9A" w:rsidRDefault="00631D9A">
      <w:pPr>
        <w:pStyle w:val="ConsPlusNormal"/>
        <w:jc w:val="center"/>
      </w:pPr>
      <w:r>
        <w:t>на возмещение затрат (части затрат) юридическим лицам</w:t>
      </w:r>
    </w:p>
    <w:p w:rsidR="00631D9A" w:rsidRDefault="00631D9A">
      <w:pPr>
        <w:pStyle w:val="ConsPlusNormal"/>
        <w:jc w:val="center"/>
      </w:pPr>
      <w:r>
        <w:t>(за исключением субсидий государственным (муниципальным)</w:t>
      </w:r>
    </w:p>
    <w:p w:rsidR="00631D9A" w:rsidRDefault="00631D9A">
      <w:pPr>
        <w:pStyle w:val="ConsPlusNormal"/>
        <w:jc w:val="center"/>
      </w:pPr>
      <w:r>
        <w:lastRenderedPageBreak/>
        <w:t>учреждениям), индивидуальным предпринимателям,</w:t>
      </w:r>
    </w:p>
    <w:p w:rsidR="00631D9A" w:rsidRDefault="00631D9A">
      <w:pPr>
        <w:pStyle w:val="ConsPlusNormal"/>
        <w:jc w:val="center"/>
      </w:pPr>
      <w:r>
        <w:t>осуществляющим социальное обслуживание, в связи</w:t>
      </w:r>
    </w:p>
    <w:p w:rsidR="00631D9A" w:rsidRDefault="00631D9A">
      <w:pPr>
        <w:pStyle w:val="ConsPlusNormal"/>
        <w:jc w:val="center"/>
      </w:pPr>
      <w:r>
        <w:t>с предоставлением гражданам социальных услуг</w:t>
      </w:r>
    </w:p>
    <w:p w:rsidR="00631D9A" w:rsidRDefault="00631D9A">
      <w:pPr>
        <w:pStyle w:val="ConsPlusNormal"/>
        <w:jc w:val="center"/>
      </w:pPr>
      <w:r>
        <w:t>за период с _____________ по ______________</w:t>
      </w:r>
    </w:p>
    <w:p w:rsidR="00631D9A" w:rsidRDefault="00631D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907"/>
        <w:gridCol w:w="1056"/>
        <w:gridCol w:w="680"/>
        <w:gridCol w:w="1467"/>
        <w:gridCol w:w="1757"/>
        <w:gridCol w:w="1134"/>
        <w:gridCol w:w="1559"/>
      </w:tblGrid>
      <w:tr w:rsidR="00631D9A">
        <w:tc>
          <w:tcPr>
            <w:tcW w:w="510" w:type="dxa"/>
            <w:vMerge w:val="restart"/>
          </w:tcPr>
          <w:p w:rsidR="00631D9A" w:rsidRDefault="00631D9A">
            <w:pPr>
              <w:pStyle w:val="ConsPlusNormal"/>
              <w:jc w:val="center"/>
            </w:pPr>
            <w:r>
              <w:t>N п/п</w:t>
            </w:r>
          </w:p>
        </w:tc>
        <w:tc>
          <w:tcPr>
            <w:tcW w:w="907" w:type="dxa"/>
            <w:vMerge w:val="restart"/>
          </w:tcPr>
          <w:p w:rsidR="00631D9A" w:rsidRDefault="00631D9A">
            <w:pPr>
              <w:pStyle w:val="ConsPlusNormal"/>
              <w:jc w:val="center"/>
            </w:pPr>
            <w:r>
              <w:t>Наименование социальной услуги</w:t>
            </w:r>
          </w:p>
        </w:tc>
        <w:tc>
          <w:tcPr>
            <w:tcW w:w="1056" w:type="dxa"/>
            <w:vMerge w:val="restart"/>
          </w:tcPr>
          <w:p w:rsidR="00631D9A" w:rsidRDefault="00631D9A">
            <w:pPr>
              <w:pStyle w:val="ConsPlusNormal"/>
              <w:jc w:val="center"/>
            </w:pPr>
            <w:r>
              <w:t>Тариф на социальную услугу (рублей)</w:t>
            </w:r>
          </w:p>
        </w:tc>
        <w:tc>
          <w:tcPr>
            <w:tcW w:w="2147" w:type="dxa"/>
            <w:gridSpan w:val="2"/>
          </w:tcPr>
          <w:p w:rsidR="00631D9A" w:rsidRDefault="00631D9A">
            <w:pPr>
              <w:pStyle w:val="ConsPlusNormal"/>
              <w:jc w:val="center"/>
            </w:pPr>
            <w:r>
              <w:t>Количество социальных услуг, фактически предоставленных получателям (единиц)</w:t>
            </w:r>
          </w:p>
        </w:tc>
        <w:tc>
          <w:tcPr>
            <w:tcW w:w="1757" w:type="dxa"/>
            <w:vMerge w:val="restart"/>
          </w:tcPr>
          <w:p w:rsidR="00631D9A" w:rsidRDefault="00631D9A">
            <w:pPr>
              <w:pStyle w:val="ConsPlusNormal"/>
              <w:jc w:val="center"/>
            </w:pPr>
            <w:r>
              <w:t>Стоимость социальной услуги, рассчитанная исходя из объема фактически предоставленных услуг (рублей)</w:t>
            </w:r>
          </w:p>
        </w:tc>
        <w:tc>
          <w:tcPr>
            <w:tcW w:w="1134" w:type="dxa"/>
            <w:vMerge w:val="restart"/>
          </w:tcPr>
          <w:p w:rsidR="00631D9A" w:rsidRDefault="00631D9A">
            <w:pPr>
              <w:pStyle w:val="ConsPlusNormal"/>
              <w:jc w:val="center"/>
            </w:pPr>
            <w:r>
              <w:t>Сумма платы за предоставленные социальные услуги, полученная от получателей услуг (рублей)</w:t>
            </w:r>
          </w:p>
        </w:tc>
        <w:tc>
          <w:tcPr>
            <w:tcW w:w="1559" w:type="dxa"/>
            <w:vMerge w:val="restart"/>
          </w:tcPr>
          <w:p w:rsidR="00631D9A" w:rsidRDefault="00631D9A">
            <w:pPr>
              <w:pStyle w:val="ConsPlusNormal"/>
              <w:jc w:val="center"/>
            </w:pPr>
            <w:r>
              <w:t>Размер субсидии к выплате (рублей)</w:t>
            </w:r>
          </w:p>
        </w:tc>
      </w:tr>
      <w:tr w:rsidR="00631D9A">
        <w:tc>
          <w:tcPr>
            <w:tcW w:w="510" w:type="dxa"/>
            <w:vMerge/>
          </w:tcPr>
          <w:p w:rsidR="00631D9A" w:rsidRDefault="00631D9A">
            <w:pPr>
              <w:pStyle w:val="ConsPlusNormal"/>
            </w:pPr>
          </w:p>
        </w:tc>
        <w:tc>
          <w:tcPr>
            <w:tcW w:w="907" w:type="dxa"/>
            <w:vMerge/>
          </w:tcPr>
          <w:p w:rsidR="00631D9A" w:rsidRDefault="00631D9A">
            <w:pPr>
              <w:pStyle w:val="ConsPlusNormal"/>
            </w:pPr>
          </w:p>
        </w:tc>
        <w:tc>
          <w:tcPr>
            <w:tcW w:w="1056" w:type="dxa"/>
            <w:vMerge/>
          </w:tcPr>
          <w:p w:rsidR="00631D9A" w:rsidRDefault="00631D9A">
            <w:pPr>
              <w:pStyle w:val="ConsPlusNormal"/>
            </w:pPr>
          </w:p>
        </w:tc>
        <w:tc>
          <w:tcPr>
            <w:tcW w:w="680" w:type="dxa"/>
          </w:tcPr>
          <w:p w:rsidR="00631D9A" w:rsidRDefault="00631D9A">
            <w:pPr>
              <w:pStyle w:val="ConsPlusNormal"/>
              <w:jc w:val="center"/>
            </w:pPr>
            <w:r>
              <w:t>всего</w:t>
            </w:r>
          </w:p>
        </w:tc>
        <w:tc>
          <w:tcPr>
            <w:tcW w:w="1467" w:type="dxa"/>
          </w:tcPr>
          <w:p w:rsidR="00631D9A" w:rsidRDefault="00631D9A">
            <w:pPr>
              <w:pStyle w:val="ConsPlusNormal"/>
              <w:jc w:val="center"/>
            </w:pPr>
            <w:r>
              <w:t>из них сверх объема, предусмотренного индивидуальной программой</w:t>
            </w:r>
          </w:p>
        </w:tc>
        <w:tc>
          <w:tcPr>
            <w:tcW w:w="1757" w:type="dxa"/>
            <w:vMerge/>
          </w:tcPr>
          <w:p w:rsidR="00631D9A" w:rsidRDefault="00631D9A">
            <w:pPr>
              <w:pStyle w:val="ConsPlusNormal"/>
            </w:pPr>
          </w:p>
        </w:tc>
        <w:tc>
          <w:tcPr>
            <w:tcW w:w="1134" w:type="dxa"/>
            <w:vMerge/>
          </w:tcPr>
          <w:p w:rsidR="00631D9A" w:rsidRDefault="00631D9A">
            <w:pPr>
              <w:pStyle w:val="ConsPlusNormal"/>
            </w:pPr>
          </w:p>
        </w:tc>
        <w:tc>
          <w:tcPr>
            <w:tcW w:w="1559" w:type="dxa"/>
            <w:vMerge/>
          </w:tcPr>
          <w:p w:rsidR="00631D9A" w:rsidRDefault="00631D9A">
            <w:pPr>
              <w:pStyle w:val="ConsPlusNormal"/>
            </w:pPr>
          </w:p>
        </w:tc>
      </w:tr>
      <w:tr w:rsidR="00631D9A">
        <w:tc>
          <w:tcPr>
            <w:tcW w:w="510" w:type="dxa"/>
          </w:tcPr>
          <w:p w:rsidR="00631D9A" w:rsidRDefault="00631D9A">
            <w:pPr>
              <w:pStyle w:val="ConsPlusNormal"/>
              <w:jc w:val="center"/>
            </w:pPr>
            <w:r>
              <w:t>1</w:t>
            </w:r>
          </w:p>
        </w:tc>
        <w:tc>
          <w:tcPr>
            <w:tcW w:w="907" w:type="dxa"/>
          </w:tcPr>
          <w:p w:rsidR="00631D9A" w:rsidRDefault="00631D9A">
            <w:pPr>
              <w:pStyle w:val="ConsPlusNormal"/>
              <w:jc w:val="center"/>
            </w:pPr>
            <w:r>
              <w:t>2</w:t>
            </w:r>
          </w:p>
        </w:tc>
        <w:tc>
          <w:tcPr>
            <w:tcW w:w="1056" w:type="dxa"/>
          </w:tcPr>
          <w:p w:rsidR="00631D9A" w:rsidRDefault="00631D9A">
            <w:pPr>
              <w:pStyle w:val="ConsPlusNormal"/>
              <w:jc w:val="center"/>
            </w:pPr>
            <w:r>
              <w:t>3</w:t>
            </w:r>
          </w:p>
        </w:tc>
        <w:tc>
          <w:tcPr>
            <w:tcW w:w="680" w:type="dxa"/>
          </w:tcPr>
          <w:p w:rsidR="00631D9A" w:rsidRDefault="00631D9A">
            <w:pPr>
              <w:pStyle w:val="ConsPlusNormal"/>
              <w:jc w:val="center"/>
            </w:pPr>
            <w:r>
              <w:t>4</w:t>
            </w:r>
          </w:p>
        </w:tc>
        <w:tc>
          <w:tcPr>
            <w:tcW w:w="1467" w:type="dxa"/>
          </w:tcPr>
          <w:p w:rsidR="00631D9A" w:rsidRDefault="00631D9A">
            <w:pPr>
              <w:pStyle w:val="ConsPlusNormal"/>
              <w:jc w:val="center"/>
            </w:pPr>
            <w:r>
              <w:t>5</w:t>
            </w:r>
          </w:p>
        </w:tc>
        <w:tc>
          <w:tcPr>
            <w:tcW w:w="1757" w:type="dxa"/>
          </w:tcPr>
          <w:p w:rsidR="00631D9A" w:rsidRDefault="00631D9A">
            <w:pPr>
              <w:pStyle w:val="ConsPlusNormal"/>
            </w:pPr>
            <w:r>
              <w:t>6 = (графа 3) x ((графа 4) - (графа 5))</w:t>
            </w:r>
          </w:p>
        </w:tc>
        <w:tc>
          <w:tcPr>
            <w:tcW w:w="1134" w:type="dxa"/>
          </w:tcPr>
          <w:p w:rsidR="00631D9A" w:rsidRDefault="00631D9A">
            <w:pPr>
              <w:pStyle w:val="ConsPlusNormal"/>
              <w:jc w:val="center"/>
            </w:pPr>
            <w:r>
              <w:t>7</w:t>
            </w:r>
          </w:p>
        </w:tc>
        <w:tc>
          <w:tcPr>
            <w:tcW w:w="1559" w:type="dxa"/>
          </w:tcPr>
          <w:p w:rsidR="00631D9A" w:rsidRDefault="00631D9A">
            <w:pPr>
              <w:pStyle w:val="ConsPlusNormal"/>
            </w:pPr>
            <w:r>
              <w:t>8 = (графа 6) - (графа 7)</w:t>
            </w:r>
          </w:p>
        </w:tc>
      </w:tr>
      <w:tr w:rsidR="00631D9A">
        <w:tc>
          <w:tcPr>
            <w:tcW w:w="510" w:type="dxa"/>
          </w:tcPr>
          <w:p w:rsidR="00631D9A" w:rsidRDefault="00631D9A">
            <w:pPr>
              <w:pStyle w:val="ConsPlusNormal"/>
            </w:pPr>
          </w:p>
        </w:tc>
        <w:tc>
          <w:tcPr>
            <w:tcW w:w="907" w:type="dxa"/>
          </w:tcPr>
          <w:p w:rsidR="00631D9A" w:rsidRDefault="00631D9A">
            <w:pPr>
              <w:pStyle w:val="ConsPlusNormal"/>
            </w:pPr>
          </w:p>
        </w:tc>
        <w:tc>
          <w:tcPr>
            <w:tcW w:w="1056" w:type="dxa"/>
          </w:tcPr>
          <w:p w:rsidR="00631D9A" w:rsidRDefault="00631D9A">
            <w:pPr>
              <w:pStyle w:val="ConsPlusNormal"/>
            </w:pPr>
          </w:p>
        </w:tc>
        <w:tc>
          <w:tcPr>
            <w:tcW w:w="680" w:type="dxa"/>
          </w:tcPr>
          <w:p w:rsidR="00631D9A" w:rsidRDefault="00631D9A">
            <w:pPr>
              <w:pStyle w:val="ConsPlusNormal"/>
            </w:pPr>
          </w:p>
        </w:tc>
        <w:tc>
          <w:tcPr>
            <w:tcW w:w="1467" w:type="dxa"/>
          </w:tcPr>
          <w:p w:rsidR="00631D9A" w:rsidRDefault="00631D9A">
            <w:pPr>
              <w:pStyle w:val="ConsPlusNormal"/>
            </w:pPr>
          </w:p>
        </w:tc>
        <w:tc>
          <w:tcPr>
            <w:tcW w:w="1757" w:type="dxa"/>
          </w:tcPr>
          <w:p w:rsidR="00631D9A" w:rsidRDefault="00631D9A">
            <w:pPr>
              <w:pStyle w:val="ConsPlusNormal"/>
            </w:pPr>
          </w:p>
        </w:tc>
        <w:tc>
          <w:tcPr>
            <w:tcW w:w="1134" w:type="dxa"/>
          </w:tcPr>
          <w:p w:rsidR="00631D9A" w:rsidRDefault="00631D9A">
            <w:pPr>
              <w:pStyle w:val="ConsPlusNormal"/>
            </w:pPr>
          </w:p>
        </w:tc>
        <w:tc>
          <w:tcPr>
            <w:tcW w:w="1559" w:type="dxa"/>
          </w:tcPr>
          <w:p w:rsidR="00631D9A" w:rsidRDefault="00631D9A">
            <w:pPr>
              <w:pStyle w:val="ConsPlusNormal"/>
            </w:pPr>
          </w:p>
        </w:tc>
      </w:tr>
    </w:tbl>
    <w:p w:rsidR="00631D9A" w:rsidRDefault="00631D9A">
      <w:pPr>
        <w:pStyle w:val="ConsPlusNormal"/>
        <w:jc w:val="both"/>
      </w:pPr>
    </w:p>
    <w:tbl>
      <w:tblPr>
        <w:tblW w:w="0" w:type="auto"/>
        <w:tblLayout w:type="fixed"/>
        <w:tblCellMar>
          <w:top w:w="102" w:type="dxa"/>
          <w:left w:w="62" w:type="dxa"/>
          <w:bottom w:w="102" w:type="dxa"/>
          <w:right w:w="62" w:type="dxa"/>
        </w:tblCellMar>
        <w:tblLook w:val="0000"/>
      </w:tblPr>
      <w:tblGrid>
        <w:gridCol w:w="2577"/>
        <w:gridCol w:w="1620"/>
        <w:gridCol w:w="1094"/>
        <w:gridCol w:w="3780"/>
      </w:tblGrid>
      <w:tr w:rsidR="00631D9A">
        <w:tc>
          <w:tcPr>
            <w:tcW w:w="2577" w:type="dxa"/>
            <w:tcBorders>
              <w:top w:val="nil"/>
              <w:left w:val="nil"/>
              <w:bottom w:val="nil"/>
              <w:right w:val="nil"/>
            </w:tcBorders>
          </w:tcPr>
          <w:p w:rsidR="00631D9A" w:rsidRDefault="00631D9A">
            <w:pPr>
              <w:pStyle w:val="ConsPlusNormal"/>
            </w:pPr>
            <w:r>
              <w:t>Руководитель</w:t>
            </w:r>
          </w:p>
          <w:p w:rsidR="00631D9A" w:rsidRDefault="00631D9A">
            <w:pPr>
              <w:pStyle w:val="ConsPlusNormal"/>
            </w:pPr>
            <w:r>
              <w:t>получателя субсидии</w:t>
            </w:r>
          </w:p>
        </w:tc>
        <w:tc>
          <w:tcPr>
            <w:tcW w:w="1620" w:type="dxa"/>
            <w:tcBorders>
              <w:top w:val="nil"/>
              <w:left w:val="nil"/>
              <w:bottom w:val="nil"/>
              <w:right w:val="nil"/>
            </w:tcBorders>
            <w:vAlign w:val="bottom"/>
          </w:tcPr>
          <w:p w:rsidR="00631D9A" w:rsidRDefault="00631D9A">
            <w:pPr>
              <w:pStyle w:val="ConsPlusNormal"/>
            </w:pPr>
          </w:p>
          <w:p w:rsidR="00631D9A" w:rsidRDefault="00631D9A">
            <w:pPr>
              <w:pStyle w:val="ConsPlusNormal"/>
              <w:jc w:val="center"/>
            </w:pPr>
            <w:r>
              <w:t>___________</w:t>
            </w:r>
          </w:p>
          <w:p w:rsidR="00631D9A" w:rsidRDefault="00631D9A">
            <w:pPr>
              <w:pStyle w:val="ConsPlusNormal"/>
              <w:jc w:val="center"/>
            </w:pPr>
            <w:r>
              <w:t>(подпись)</w:t>
            </w:r>
          </w:p>
        </w:tc>
        <w:tc>
          <w:tcPr>
            <w:tcW w:w="1094" w:type="dxa"/>
            <w:tcBorders>
              <w:top w:val="nil"/>
              <w:left w:val="nil"/>
              <w:bottom w:val="nil"/>
              <w:right w:val="nil"/>
            </w:tcBorders>
          </w:tcPr>
          <w:p w:rsidR="00631D9A" w:rsidRDefault="00631D9A">
            <w:pPr>
              <w:pStyle w:val="ConsPlusNormal"/>
            </w:pPr>
          </w:p>
        </w:tc>
        <w:tc>
          <w:tcPr>
            <w:tcW w:w="3780" w:type="dxa"/>
            <w:tcBorders>
              <w:top w:val="nil"/>
              <w:left w:val="nil"/>
              <w:bottom w:val="nil"/>
              <w:right w:val="nil"/>
            </w:tcBorders>
          </w:tcPr>
          <w:p w:rsidR="00631D9A" w:rsidRDefault="00631D9A">
            <w:pPr>
              <w:pStyle w:val="ConsPlusNormal"/>
            </w:pPr>
          </w:p>
          <w:p w:rsidR="00631D9A" w:rsidRDefault="00631D9A">
            <w:pPr>
              <w:pStyle w:val="ConsPlusNormal"/>
              <w:jc w:val="center"/>
            </w:pPr>
            <w:r>
              <w:t>____________________________</w:t>
            </w:r>
          </w:p>
          <w:p w:rsidR="00631D9A" w:rsidRDefault="00631D9A">
            <w:pPr>
              <w:pStyle w:val="ConsPlusNormal"/>
              <w:jc w:val="center"/>
            </w:pPr>
            <w:r>
              <w:t>(инициалы, фамилия)</w:t>
            </w:r>
          </w:p>
        </w:tc>
      </w:tr>
      <w:tr w:rsidR="00631D9A">
        <w:tc>
          <w:tcPr>
            <w:tcW w:w="9071" w:type="dxa"/>
            <w:gridSpan w:val="4"/>
            <w:tcBorders>
              <w:top w:val="nil"/>
              <w:left w:val="nil"/>
              <w:bottom w:val="nil"/>
              <w:right w:val="nil"/>
            </w:tcBorders>
          </w:tcPr>
          <w:p w:rsidR="00631D9A" w:rsidRDefault="00631D9A">
            <w:pPr>
              <w:pStyle w:val="ConsPlusNormal"/>
            </w:pPr>
            <w:r>
              <w:t>М.П. (при наличии)</w:t>
            </w:r>
          </w:p>
        </w:tc>
      </w:tr>
      <w:tr w:rsidR="00631D9A">
        <w:tc>
          <w:tcPr>
            <w:tcW w:w="2577" w:type="dxa"/>
            <w:tcBorders>
              <w:top w:val="nil"/>
              <w:left w:val="nil"/>
              <w:bottom w:val="nil"/>
              <w:right w:val="nil"/>
            </w:tcBorders>
          </w:tcPr>
          <w:p w:rsidR="00631D9A" w:rsidRDefault="00631D9A">
            <w:pPr>
              <w:pStyle w:val="ConsPlusNormal"/>
            </w:pPr>
            <w:r>
              <w:t>Главный бухгалтер</w:t>
            </w:r>
          </w:p>
          <w:p w:rsidR="00631D9A" w:rsidRDefault="00631D9A">
            <w:pPr>
              <w:pStyle w:val="ConsPlusNormal"/>
            </w:pPr>
            <w:r>
              <w:t>(при наличии)</w:t>
            </w:r>
          </w:p>
        </w:tc>
        <w:tc>
          <w:tcPr>
            <w:tcW w:w="1620" w:type="dxa"/>
            <w:tcBorders>
              <w:top w:val="nil"/>
              <w:left w:val="nil"/>
              <w:bottom w:val="nil"/>
              <w:right w:val="nil"/>
            </w:tcBorders>
            <w:vAlign w:val="bottom"/>
          </w:tcPr>
          <w:p w:rsidR="00631D9A" w:rsidRDefault="00631D9A">
            <w:pPr>
              <w:pStyle w:val="ConsPlusNormal"/>
            </w:pPr>
          </w:p>
          <w:p w:rsidR="00631D9A" w:rsidRDefault="00631D9A">
            <w:pPr>
              <w:pStyle w:val="ConsPlusNormal"/>
              <w:jc w:val="center"/>
            </w:pPr>
            <w:r>
              <w:t>___________</w:t>
            </w:r>
          </w:p>
          <w:p w:rsidR="00631D9A" w:rsidRDefault="00631D9A">
            <w:pPr>
              <w:pStyle w:val="ConsPlusNormal"/>
              <w:jc w:val="center"/>
            </w:pPr>
            <w:r>
              <w:t>(подпись)</w:t>
            </w:r>
          </w:p>
        </w:tc>
        <w:tc>
          <w:tcPr>
            <w:tcW w:w="1094" w:type="dxa"/>
            <w:tcBorders>
              <w:top w:val="nil"/>
              <w:left w:val="nil"/>
              <w:bottom w:val="nil"/>
              <w:right w:val="nil"/>
            </w:tcBorders>
          </w:tcPr>
          <w:p w:rsidR="00631D9A" w:rsidRDefault="00631D9A">
            <w:pPr>
              <w:pStyle w:val="ConsPlusNormal"/>
            </w:pPr>
          </w:p>
        </w:tc>
        <w:tc>
          <w:tcPr>
            <w:tcW w:w="3780" w:type="dxa"/>
            <w:tcBorders>
              <w:top w:val="nil"/>
              <w:left w:val="nil"/>
              <w:bottom w:val="nil"/>
              <w:right w:val="nil"/>
            </w:tcBorders>
          </w:tcPr>
          <w:p w:rsidR="00631D9A" w:rsidRDefault="00631D9A">
            <w:pPr>
              <w:pStyle w:val="ConsPlusNormal"/>
            </w:pPr>
          </w:p>
          <w:p w:rsidR="00631D9A" w:rsidRDefault="00631D9A">
            <w:pPr>
              <w:pStyle w:val="ConsPlusNormal"/>
              <w:jc w:val="center"/>
            </w:pPr>
            <w:r>
              <w:t>____________________________</w:t>
            </w:r>
          </w:p>
          <w:p w:rsidR="00631D9A" w:rsidRDefault="00631D9A">
            <w:pPr>
              <w:pStyle w:val="ConsPlusNormal"/>
              <w:jc w:val="center"/>
            </w:pPr>
            <w:r>
              <w:t>(инициалы, фамилия)</w:t>
            </w:r>
          </w:p>
        </w:tc>
      </w:tr>
    </w:tbl>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both"/>
      </w:pPr>
    </w:p>
    <w:p w:rsidR="00631D9A" w:rsidRDefault="00631D9A">
      <w:pPr>
        <w:pStyle w:val="ConsPlusNormal"/>
        <w:jc w:val="right"/>
        <w:outlineLvl w:val="1"/>
      </w:pPr>
      <w:r>
        <w:t>Приложение N 3</w:t>
      </w:r>
    </w:p>
    <w:p w:rsidR="00631D9A" w:rsidRDefault="00631D9A">
      <w:pPr>
        <w:pStyle w:val="ConsPlusNormal"/>
        <w:jc w:val="right"/>
      </w:pPr>
      <w:r>
        <w:t>к Порядку</w:t>
      </w:r>
    </w:p>
    <w:p w:rsidR="00631D9A" w:rsidRDefault="00631D9A">
      <w:pPr>
        <w:pStyle w:val="ConsPlusNormal"/>
        <w:jc w:val="both"/>
      </w:pPr>
    </w:p>
    <w:p w:rsidR="00631D9A" w:rsidRDefault="00631D9A">
      <w:pPr>
        <w:pStyle w:val="ConsPlusNormal"/>
        <w:jc w:val="center"/>
      </w:pPr>
      <w:bookmarkStart w:id="27" w:name="P591"/>
      <w:bookmarkEnd w:id="27"/>
      <w:r>
        <w:t>РЕЕСТР</w:t>
      </w:r>
    </w:p>
    <w:p w:rsidR="00631D9A" w:rsidRDefault="00631D9A">
      <w:pPr>
        <w:pStyle w:val="ConsPlusNormal"/>
        <w:jc w:val="center"/>
      </w:pPr>
      <w:r>
        <w:t>получателей социальных услуг</w:t>
      </w:r>
    </w:p>
    <w:p w:rsidR="00631D9A" w:rsidRDefault="00631D9A">
      <w:pPr>
        <w:pStyle w:val="ConsPlusNormal"/>
        <w:jc w:val="center"/>
      </w:pPr>
      <w:r>
        <w:t>за период с __________ по __________</w:t>
      </w:r>
    </w:p>
    <w:p w:rsidR="00631D9A" w:rsidRDefault="00631D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216"/>
        <w:gridCol w:w="1077"/>
        <w:gridCol w:w="2211"/>
      </w:tblGrid>
      <w:tr w:rsidR="00631D9A">
        <w:tc>
          <w:tcPr>
            <w:tcW w:w="567" w:type="dxa"/>
            <w:vMerge w:val="restart"/>
          </w:tcPr>
          <w:p w:rsidR="00631D9A" w:rsidRDefault="00631D9A">
            <w:pPr>
              <w:pStyle w:val="ConsPlusNormal"/>
              <w:jc w:val="center"/>
            </w:pPr>
            <w:r>
              <w:t>N</w:t>
            </w:r>
          </w:p>
        </w:tc>
        <w:tc>
          <w:tcPr>
            <w:tcW w:w="5216" w:type="dxa"/>
            <w:vMerge w:val="restart"/>
          </w:tcPr>
          <w:p w:rsidR="00631D9A" w:rsidRDefault="00631D9A">
            <w:pPr>
              <w:pStyle w:val="ConsPlusNormal"/>
              <w:jc w:val="center"/>
            </w:pPr>
            <w:r>
              <w:t>Фамилия, имя, отчество (последнее - при наличии) получателя социальных услуг</w:t>
            </w:r>
          </w:p>
        </w:tc>
        <w:tc>
          <w:tcPr>
            <w:tcW w:w="3288" w:type="dxa"/>
            <w:gridSpan w:val="2"/>
          </w:tcPr>
          <w:p w:rsidR="00631D9A" w:rsidRDefault="00631D9A">
            <w:pPr>
              <w:pStyle w:val="ConsPlusNormal"/>
              <w:jc w:val="center"/>
            </w:pPr>
            <w:r>
              <w:t>Данные об индивидуальной программе</w:t>
            </w:r>
          </w:p>
        </w:tc>
      </w:tr>
      <w:tr w:rsidR="00631D9A">
        <w:tc>
          <w:tcPr>
            <w:tcW w:w="567" w:type="dxa"/>
            <w:vMerge/>
          </w:tcPr>
          <w:p w:rsidR="00631D9A" w:rsidRDefault="00631D9A">
            <w:pPr>
              <w:pStyle w:val="ConsPlusNormal"/>
            </w:pPr>
          </w:p>
        </w:tc>
        <w:tc>
          <w:tcPr>
            <w:tcW w:w="5216" w:type="dxa"/>
            <w:vMerge/>
          </w:tcPr>
          <w:p w:rsidR="00631D9A" w:rsidRDefault="00631D9A">
            <w:pPr>
              <w:pStyle w:val="ConsPlusNormal"/>
            </w:pPr>
          </w:p>
        </w:tc>
        <w:tc>
          <w:tcPr>
            <w:tcW w:w="1077" w:type="dxa"/>
          </w:tcPr>
          <w:p w:rsidR="00631D9A" w:rsidRDefault="00631D9A">
            <w:pPr>
              <w:pStyle w:val="ConsPlusNormal"/>
              <w:jc w:val="center"/>
            </w:pPr>
            <w:r>
              <w:t>N</w:t>
            </w:r>
          </w:p>
        </w:tc>
        <w:tc>
          <w:tcPr>
            <w:tcW w:w="2211" w:type="dxa"/>
          </w:tcPr>
          <w:p w:rsidR="00631D9A" w:rsidRDefault="00631D9A">
            <w:pPr>
              <w:pStyle w:val="ConsPlusNormal"/>
              <w:jc w:val="center"/>
            </w:pPr>
            <w:r>
              <w:t>Дата оформления</w:t>
            </w:r>
          </w:p>
        </w:tc>
      </w:tr>
      <w:tr w:rsidR="00631D9A">
        <w:tc>
          <w:tcPr>
            <w:tcW w:w="567" w:type="dxa"/>
          </w:tcPr>
          <w:p w:rsidR="00631D9A" w:rsidRDefault="00631D9A">
            <w:pPr>
              <w:pStyle w:val="ConsPlusNormal"/>
            </w:pPr>
          </w:p>
        </w:tc>
        <w:tc>
          <w:tcPr>
            <w:tcW w:w="5216" w:type="dxa"/>
          </w:tcPr>
          <w:p w:rsidR="00631D9A" w:rsidRDefault="00631D9A">
            <w:pPr>
              <w:pStyle w:val="ConsPlusNormal"/>
            </w:pPr>
          </w:p>
        </w:tc>
        <w:tc>
          <w:tcPr>
            <w:tcW w:w="1077" w:type="dxa"/>
          </w:tcPr>
          <w:p w:rsidR="00631D9A" w:rsidRDefault="00631D9A">
            <w:pPr>
              <w:pStyle w:val="ConsPlusNormal"/>
            </w:pPr>
          </w:p>
        </w:tc>
        <w:tc>
          <w:tcPr>
            <w:tcW w:w="2211" w:type="dxa"/>
          </w:tcPr>
          <w:p w:rsidR="00631D9A" w:rsidRDefault="00631D9A">
            <w:pPr>
              <w:pStyle w:val="ConsPlusNormal"/>
            </w:pPr>
          </w:p>
        </w:tc>
      </w:tr>
    </w:tbl>
    <w:p w:rsidR="00631D9A" w:rsidRDefault="00631D9A">
      <w:pPr>
        <w:pStyle w:val="ConsPlusNormal"/>
        <w:jc w:val="both"/>
      </w:pPr>
    </w:p>
    <w:tbl>
      <w:tblPr>
        <w:tblW w:w="0" w:type="auto"/>
        <w:tblLayout w:type="fixed"/>
        <w:tblCellMar>
          <w:top w:w="102" w:type="dxa"/>
          <w:left w:w="62" w:type="dxa"/>
          <w:bottom w:w="102" w:type="dxa"/>
          <w:right w:w="62" w:type="dxa"/>
        </w:tblCellMar>
        <w:tblLook w:val="0000"/>
      </w:tblPr>
      <w:tblGrid>
        <w:gridCol w:w="2577"/>
        <w:gridCol w:w="1620"/>
        <w:gridCol w:w="1094"/>
        <w:gridCol w:w="3780"/>
      </w:tblGrid>
      <w:tr w:rsidR="00631D9A">
        <w:tc>
          <w:tcPr>
            <w:tcW w:w="2577" w:type="dxa"/>
            <w:tcBorders>
              <w:top w:val="nil"/>
              <w:left w:val="nil"/>
              <w:bottom w:val="nil"/>
              <w:right w:val="nil"/>
            </w:tcBorders>
          </w:tcPr>
          <w:p w:rsidR="00631D9A" w:rsidRDefault="00631D9A">
            <w:pPr>
              <w:pStyle w:val="ConsPlusNormal"/>
            </w:pPr>
            <w:r>
              <w:t>Руководитель</w:t>
            </w:r>
          </w:p>
          <w:p w:rsidR="00631D9A" w:rsidRDefault="00631D9A">
            <w:pPr>
              <w:pStyle w:val="ConsPlusNormal"/>
            </w:pPr>
            <w:r>
              <w:t>получателя субсидии</w:t>
            </w:r>
          </w:p>
        </w:tc>
        <w:tc>
          <w:tcPr>
            <w:tcW w:w="1620" w:type="dxa"/>
            <w:tcBorders>
              <w:top w:val="nil"/>
              <w:left w:val="nil"/>
              <w:bottom w:val="nil"/>
              <w:right w:val="nil"/>
            </w:tcBorders>
            <w:vAlign w:val="bottom"/>
          </w:tcPr>
          <w:p w:rsidR="00631D9A" w:rsidRDefault="00631D9A">
            <w:pPr>
              <w:pStyle w:val="ConsPlusNormal"/>
            </w:pPr>
          </w:p>
          <w:p w:rsidR="00631D9A" w:rsidRDefault="00631D9A">
            <w:pPr>
              <w:pStyle w:val="ConsPlusNormal"/>
              <w:jc w:val="center"/>
            </w:pPr>
            <w:r>
              <w:t>___________</w:t>
            </w:r>
          </w:p>
          <w:p w:rsidR="00631D9A" w:rsidRDefault="00631D9A">
            <w:pPr>
              <w:pStyle w:val="ConsPlusNormal"/>
              <w:jc w:val="center"/>
            </w:pPr>
            <w:r>
              <w:t>(подпись)</w:t>
            </w:r>
          </w:p>
        </w:tc>
        <w:tc>
          <w:tcPr>
            <w:tcW w:w="1094" w:type="dxa"/>
            <w:tcBorders>
              <w:top w:val="nil"/>
              <w:left w:val="nil"/>
              <w:bottom w:val="nil"/>
              <w:right w:val="nil"/>
            </w:tcBorders>
          </w:tcPr>
          <w:p w:rsidR="00631D9A" w:rsidRDefault="00631D9A">
            <w:pPr>
              <w:pStyle w:val="ConsPlusNormal"/>
            </w:pPr>
          </w:p>
        </w:tc>
        <w:tc>
          <w:tcPr>
            <w:tcW w:w="3780" w:type="dxa"/>
            <w:tcBorders>
              <w:top w:val="nil"/>
              <w:left w:val="nil"/>
              <w:bottom w:val="nil"/>
              <w:right w:val="nil"/>
            </w:tcBorders>
          </w:tcPr>
          <w:p w:rsidR="00631D9A" w:rsidRDefault="00631D9A">
            <w:pPr>
              <w:pStyle w:val="ConsPlusNormal"/>
            </w:pPr>
          </w:p>
          <w:p w:rsidR="00631D9A" w:rsidRDefault="00631D9A">
            <w:pPr>
              <w:pStyle w:val="ConsPlusNormal"/>
              <w:jc w:val="center"/>
            </w:pPr>
            <w:r>
              <w:t>____________________________</w:t>
            </w:r>
          </w:p>
          <w:p w:rsidR="00631D9A" w:rsidRDefault="00631D9A">
            <w:pPr>
              <w:pStyle w:val="ConsPlusNormal"/>
              <w:jc w:val="center"/>
            </w:pPr>
            <w:r>
              <w:t>(инициалы, фамилия)</w:t>
            </w:r>
          </w:p>
        </w:tc>
      </w:tr>
      <w:tr w:rsidR="00631D9A">
        <w:tc>
          <w:tcPr>
            <w:tcW w:w="9071" w:type="dxa"/>
            <w:gridSpan w:val="4"/>
            <w:tcBorders>
              <w:top w:val="nil"/>
              <w:left w:val="nil"/>
              <w:bottom w:val="nil"/>
              <w:right w:val="nil"/>
            </w:tcBorders>
          </w:tcPr>
          <w:p w:rsidR="00631D9A" w:rsidRDefault="00631D9A">
            <w:pPr>
              <w:pStyle w:val="ConsPlusNormal"/>
            </w:pPr>
            <w:r>
              <w:t>М.П. (при наличии)</w:t>
            </w:r>
          </w:p>
        </w:tc>
      </w:tr>
    </w:tbl>
    <w:p w:rsidR="00631D9A" w:rsidRDefault="00631D9A">
      <w:pPr>
        <w:pStyle w:val="ConsPlusNormal"/>
        <w:jc w:val="both"/>
      </w:pPr>
    </w:p>
    <w:p w:rsidR="00631D9A" w:rsidRDefault="00631D9A">
      <w:pPr>
        <w:pStyle w:val="ConsPlusNormal"/>
        <w:jc w:val="both"/>
      </w:pPr>
    </w:p>
    <w:p w:rsidR="00631D9A" w:rsidRDefault="00631D9A">
      <w:pPr>
        <w:pStyle w:val="ConsPlusNormal"/>
        <w:pBdr>
          <w:bottom w:val="single" w:sz="6" w:space="0" w:color="auto"/>
        </w:pBdr>
        <w:spacing w:before="100" w:after="100"/>
        <w:jc w:val="both"/>
        <w:rPr>
          <w:sz w:val="2"/>
          <w:szCs w:val="2"/>
        </w:rPr>
      </w:pPr>
    </w:p>
    <w:p w:rsidR="00FE3E45" w:rsidRDefault="00FE3E45"/>
    <w:sectPr w:rsidR="00FE3E45" w:rsidSect="00631D9A">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31D9A"/>
    <w:rsid w:val="00631D9A"/>
    <w:rsid w:val="00FE3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E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D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1D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1D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1D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1D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1D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1D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1D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790&amp;dst=103407" TargetMode="External"/><Relationship Id="rId18" Type="http://schemas.openxmlformats.org/officeDocument/2006/relationships/hyperlink" Target="https://login.consultant.ru/link/?req=doc&amp;base=RLAW240&amp;n=202011&amp;dst=100008" TargetMode="External"/><Relationship Id="rId26" Type="http://schemas.openxmlformats.org/officeDocument/2006/relationships/hyperlink" Target="https://login.consultant.ru/link/?req=doc&amp;base=RLAW240&amp;n=202011&amp;dst=100022" TargetMode="External"/><Relationship Id="rId39" Type="http://schemas.openxmlformats.org/officeDocument/2006/relationships/hyperlink" Target="https://login.consultant.ru/link/?req=doc&amp;base=RLAW240&amp;n=218285&amp;dst=100041" TargetMode="External"/><Relationship Id="rId21" Type="http://schemas.openxmlformats.org/officeDocument/2006/relationships/hyperlink" Target="https://login.consultant.ru/link/?req=doc&amp;base=RLAW240&amp;n=202011&amp;dst=100012" TargetMode="External"/><Relationship Id="rId34" Type="http://schemas.openxmlformats.org/officeDocument/2006/relationships/hyperlink" Target="https://login.consultant.ru/link/?req=doc&amp;base=RLAW240&amp;n=218285&amp;dst=100016" TargetMode="External"/><Relationship Id="rId42" Type="http://schemas.openxmlformats.org/officeDocument/2006/relationships/hyperlink" Target="https://login.consultant.ru/link/?req=doc&amp;base=RLAW240&amp;n=218285&amp;dst=100045" TargetMode="External"/><Relationship Id="rId47" Type="http://schemas.openxmlformats.org/officeDocument/2006/relationships/hyperlink" Target="https://login.consultant.ru/link/?req=doc&amp;base=RLAW240&amp;n=202011&amp;dst=100054" TargetMode="External"/><Relationship Id="rId50" Type="http://schemas.openxmlformats.org/officeDocument/2006/relationships/hyperlink" Target="https://login.consultant.ru/link/?req=doc&amp;base=RLAW240&amp;n=218285&amp;dst=100007" TargetMode="External"/><Relationship Id="rId55" Type="http://schemas.openxmlformats.org/officeDocument/2006/relationships/hyperlink" Target="https://login.consultant.ru/link/?req=doc&amp;base=RLAW240&amp;n=202011&amp;dst=100079" TargetMode="External"/><Relationship Id="rId63" Type="http://schemas.openxmlformats.org/officeDocument/2006/relationships/hyperlink" Target="https://login.consultant.ru/link/?req=doc&amp;base=RLAW240&amp;n=218285&amp;dst=100072" TargetMode="External"/><Relationship Id="rId68" Type="http://schemas.openxmlformats.org/officeDocument/2006/relationships/hyperlink" Target="https://login.consultant.ru/link/?req=doc&amp;base=RLAW240&amp;n=218285&amp;dst=100089" TargetMode="External"/><Relationship Id="rId76" Type="http://schemas.openxmlformats.org/officeDocument/2006/relationships/theme" Target="theme/theme1.xml"/><Relationship Id="rId7" Type="http://schemas.openxmlformats.org/officeDocument/2006/relationships/hyperlink" Target="https://login.consultant.ru/link/?req=doc&amp;base=RLAW240&amp;n=150978&amp;dst=100005" TargetMode="External"/><Relationship Id="rId71" Type="http://schemas.openxmlformats.org/officeDocument/2006/relationships/hyperlink" Target="https://login.consultant.ru/link/?req=doc&amp;base=RLAW240&amp;n=202011&amp;dst=100104" TargetMode="External"/><Relationship Id="rId2" Type="http://schemas.openxmlformats.org/officeDocument/2006/relationships/settings" Target="settings.xml"/><Relationship Id="rId16" Type="http://schemas.openxmlformats.org/officeDocument/2006/relationships/hyperlink" Target="https://login.consultant.ru/link/?req=doc&amp;base=RLAW240&amp;n=202011&amp;dst=100006" TargetMode="External"/><Relationship Id="rId29" Type="http://schemas.openxmlformats.org/officeDocument/2006/relationships/hyperlink" Target="https://login.consultant.ru/link/?req=doc&amp;base=RLAW240&amp;n=202011&amp;dst=100024" TargetMode="External"/><Relationship Id="rId11" Type="http://schemas.openxmlformats.org/officeDocument/2006/relationships/hyperlink" Target="https://login.consultant.ru/link/?req=doc&amp;base=RLAW240&amp;n=169211&amp;dst=100012" TargetMode="External"/><Relationship Id="rId24" Type="http://schemas.openxmlformats.org/officeDocument/2006/relationships/hyperlink" Target="https://login.consultant.ru/link/?req=doc&amp;base=RLAW240&amp;n=218285&amp;dst=100006" TargetMode="External"/><Relationship Id="rId32" Type="http://schemas.openxmlformats.org/officeDocument/2006/relationships/hyperlink" Target="https://login.consultant.ru/link/?req=doc&amp;base=LAW&amp;n=466790&amp;dst=3704" TargetMode="External"/><Relationship Id="rId37" Type="http://schemas.openxmlformats.org/officeDocument/2006/relationships/hyperlink" Target="https://login.consultant.ru/link/?req=doc&amp;base=RLAW240&amp;n=218285&amp;dst=100036" TargetMode="External"/><Relationship Id="rId40" Type="http://schemas.openxmlformats.org/officeDocument/2006/relationships/hyperlink" Target="https://login.consultant.ru/link/?req=doc&amp;base=RLAW240&amp;n=218285&amp;dst=100042" TargetMode="External"/><Relationship Id="rId45" Type="http://schemas.openxmlformats.org/officeDocument/2006/relationships/hyperlink" Target="https://login.consultant.ru/link/?req=doc&amp;base=LAW&amp;n=466790&amp;dst=3704" TargetMode="External"/><Relationship Id="rId53" Type="http://schemas.openxmlformats.org/officeDocument/2006/relationships/hyperlink" Target="https://login.consultant.ru/link/?req=doc&amp;base=LAW&amp;n=466790&amp;dst=103395" TargetMode="External"/><Relationship Id="rId58" Type="http://schemas.openxmlformats.org/officeDocument/2006/relationships/hyperlink" Target="https://login.consultant.ru/link/?req=doc&amp;base=LAW&amp;n=466790&amp;dst=3704" TargetMode="External"/><Relationship Id="rId66" Type="http://schemas.openxmlformats.org/officeDocument/2006/relationships/hyperlink" Target="https://login.consultant.ru/link/?req=doc&amp;base=RLAW240&amp;n=218285&amp;dst=100086" TargetMode="External"/><Relationship Id="rId74" Type="http://schemas.openxmlformats.org/officeDocument/2006/relationships/hyperlink" Target="https://login.consultant.ru/link/?req=doc&amp;base=RLAW240&amp;n=202011&amp;dst=100109" TargetMode="External"/><Relationship Id="rId5" Type="http://schemas.openxmlformats.org/officeDocument/2006/relationships/hyperlink" Target="https://login.consultant.ru/link/?req=doc&amp;base=RLAW240&amp;n=122388&amp;dst=100005" TargetMode="External"/><Relationship Id="rId15" Type="http://schemas.openxmlformats.org/officeDocument/2006/relationships/hyperlink" Target="https://login.consultant.ru/link/?req=doc&amp;base=RLAW240&amp;n=179973&amp;dst=100027" TargetMode="External"/><Relationship Id="rId23" Type="http://schemas.openxmlformats.org/officeDocument/2006/relationships/hyperlink" Target="https://login.consultant.ru/link/?req=doc&amp;base=RLAW240&amp;n=202011&amp;dst=100008" TargetMode="External"/><Relationship Id="rId28" Type="http://schemas.openxmlformats.org/officeDocument/2006/relationships/hyperlink" Target="https://login.consultant.ru/link/?req=doc&amp;base=RLAW240&amp;n=179973&amp;dst=100070" TargetMode="External"/><Relationship Id="rId36" Type="http://schemas.openxmlformats.org/officeDocument/2006/relationships/hyperlink" Target="https://login.consultant.ru/link/?req=doc&amp;base=RLAW240&amp;n=218285&amp;dst=100029" TargetMode="External"/><Relationship Id="rId49" Type="http://schemas.openxmlformats.org/officeDocument/2006/relationships/hyperlink" Target="https://login.consultant.ru/link/?req=doc&amp;base=RLAW240&amp;n=202011&amp;dst=100009" TargetMode="External"/><Relationship Id="rId57" Type="http://schemas.openxmlformats.org/officeDocument/2006/relationships/hyperlink" Target="https://login.consultant.ru/link/?req=doc&amp;base=RLAW240&amp;n=218285&amp;dst=100049" TargetMode="External"/><Relationship Id="rId61" Type="http://schemas.openxmlformats.org/officeDocument/2006/relationships/hyperlink" Target="https://login.consultant.ru/link/?req=doc&amp;base=RLAW240&amp;n=218285&amp;dst=100056" TargetMode="External"/><Relationship Id="rId10" Type="http://schemas.openxmlformats.org/officeDocument/2006/relationships/hyperlink" Target="https://login.consultant.ru/link/?req=doc&amp;base=RLAW240&amp;n=218285&amp;dst=100005" TargetMode="External"/><Relationship Id="rId19" Type="http://schemas.openxmlformats.org/officeDocument/2006/relationships/hyperlink" Target="https://login.consultant.ru/link/?req=doc&amp;base=RLAW240&amp;n=122388&amp;dst=100012" TargetMode="External"/><Relationship Id="rId31" Type="http://schemas.openxmlformats.org/officeDocument/2006/relationships/hyperlink" Target="https://login.consultant.ru/link/?req=doc&amp;base=RLAW240&amp;n=218285&amp;dst=100013" TargetMode="External"/><Relationship Id="rId44" Type="http://schemas.openxmlformats.org/officeDocument/2006/relationships/hyperlink" Target="https://login.consultant.ru/link/?req=doc&amp;base=RLAW240&amp;n=202011&amp;dst=100049" TargetMode="External"/><Relationship Id="rId52" Type="http://schemas.openxmlformats.org/officeDocument/2006/relationships/hyperlink" Target="https://login.consultant.ru/link/?req=doc&amp;base=RLAW240&amp;n=202011&amp;dst=100077" TargetMode="External"/><Relationship Id="rId60" Type="http://schemas.openxmlformats.org/officeDocument/2006/relationships/hyperlink" Target="https://login.consultant.ru/link/?req=doc&amp;base=RLAW240&amp;n=218285&amp;dst=100052" TargetMode="External"/><Relationship Id="rId65" Type="http://schemas.openxmlformats.org/officeDocument/2006/relationships/hyperlink" Target="https://login.consultant.ru/link/?req=doc&amp;base=RLAW240&amp;n=218285&amp;dst=100084" TargetMode="External"/><Relationship Id="rId73" Type="http://schemas.openxmlformats.org/officeDocument/2006/relationships/hyperlink" Target="https://login.consultant.ru/link/?req=doc&amp;base=LAW&amp;n=466790&amp;dst=37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02011&amp;dst=100005" TargetMode="External"/><Relationship Id="rId14" Type="http://schemas.openxmlformats.org/officeDocument/2006/relationships/hyperlink" Target="https://login.consultant.ru/link/?req=doc&amp;base=LAW&amp;n=483021&amp;dst=100324" TargetMode="External"/><Relationship Id="rId22" Type="http://schemas.openxmlformats.org/officeDocument/2006/relationships/hyperlink" Target="https://login.consultant.ru/link/?req=doc&amp;base=RLAW240&amp;n=167149&amp;dst=100007" TargetMode="External"/><Relationship Id="rId27" Type="http://schemas.openxmlformats.org/officeDocument/2006/relationships/hyperlink" Target="https://login.consultant.ru/link/?req=doc&amp;base=LAW&amp;n=466790&amp;dst=103575" TargetMode="External"/><Relationship Id="rId30" Type="http://schemas.openxmlformats.org/officeDocument/2006/relationships/hyperlink" Target="https://login.consultant.ru/link/?req=doc&amp;base=RLAW240&amp;n=202011&amp;dst=100025" TargetMode="External"/><Relationship Id="rId35" Type="http://schemas.openxmlformats.org/officeDocument/2006/relationships/hyperlink" Target="https://login.consultant.ru/link/?req=doc&amp;base=RLAW240&amp;n=218285&amp;dst=100020" TargetMode="External"/><Relationship Id="rId43" Type="http://schemas.openxmlformats.org/officeDocument/2006/relationships/hyperlink" Target="https://login.consultant.ru/link/?req=doc&amp;base=RLAW240&amp;n=202011&amp;dst=100046" TargetMode="External"/><Relationship Id="rId48" Type="http://schemas.openxmlformats.org/officeDocument/2006/relationships/hyperlink" Target="https://login.consultant.ru/link/?req=doc&amp;base=RLAW240&amp;n=167149&amp;dst=100008" TargetMode="External"/><Relationship Id="rId56" Type="http://schemas.openxmlformats.org/officeDocument/2006/relationships/hyperlink" Target="https://login.consultant.ru/link/?req=doc&amp;base=RLAW240&amp;n=202011&amp;dst=100080" TargetMode="External"/><Relationship Id="rId64" Type="http://schemas.openxmlformats.org/officeDocument/2006/relationships/hyperlink" Target="https://login.consultant.ru/link/?req=doc&amp;base=RLAW240&amp;n=218285&amp;dst=100075" TargetMode="External"/><Relationship Id="rId69" Type="http://schemas.openxmlformats.org/officeDocument/2006/relationships/hyperlink" Target="https://login.consultant.ru/link/?req=doc&amp;base=RLAW240&amp;n=218285&amp;dst=100090" TargetMode="External"/><Relationship Id="rId8" Type="http://schemas.openxmlformats.org/officeDocument/2006/relationships/hyperlink" Target="https://login.consultant.ru/link/?req=doc&amp;base=RLAW240&amp;n=167149&amp;dst=100005" TargetMode="External"/><Relationship Id="rId51" Type="http://schemas.openxmlformats.org/officeDocument/2006/relationships/hyperlink" Target="https://login.consultant.ru/link/?req=doc&amp;base=RLAW240&amp;n=202011&amp;dst=100075" TargetMode="External"/><Relationship Id="rId72" Type="http://schemas.openxmlformats.org/officeDocument/2006/relationships/hyperlink" Target="https://login.consultant.ru/link/?req=doc&amp;base=LAW&amp;n=466790&amp;dst=370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6790&amp;dst=103399" TargetMode="External"/><Relationship Id="rId17" Type="http://schemas.openxmlformats.org/officeDocument/2006/relationships/hyperlink" Target="https://login.consultant.ru/link/?req=doc&amp;base=RLAW240&amp;n=122388&amp;dst=100007" TargetMode="External"/><Relationship Id="rId25" Type="http://schemas.openxmlformats.org/officeDocument/2006/relationships/hyperlink" Target="https://login.consultant.ru/link/?req=doc&amp;base=RLAW240&amp;n=202011&amp;dst=100020" TargetMode="External"/><Relationship Id="rId33" Type="http://schemas.openxmlformats.org/officeDocument/2006/relationships/hyperlink" Target="https://login.consultant.ru/link/?req=doc&amp;base=LAW&amp;n=466790&amp;dst=3722" TargetMode="External"/><Relationship Id="rId38" Type="http://schemas.openxmlformats.org/officeDocument/2006/relationships/hyperlink" Target="https://login.consultant.ru/link/?req=doc&amp;base=RLAW240&amp;n=218285&amp;dst=100039" TargetMode="External"/><Relationship Id="rId46" Type="http://schemas.openxmlformats.org/officeDocument/2006/relationships/hyperlink" Target="https://login.consultant.ru/link/?req=doc&amp;base=LAW&amp;n=466790&amp;dst=3722" TargetMode="External"/><Relationship Id="rId59" Type="http://schemas.openxmlformats.org/officeDocument/2006/relationships/hyperlink" Target="https://login.consultant.ru/link/?req=doc&amp;base=LAW&amp;n=466790&amp;dst=3722" TargetMode="External"/><Relationship Id="rId67" Type="http://schemas.openxmlformats.org/officeDocument/2006/relationships/hyperlink" Target="https://login.consultant.ru/link/?req=doc&amp;base=RLAW240&amp;n=218285&amp;dst=100087" TargetMode="External"/><Relationship Id="rId20" Type="http://schemas.openxmlformats.org/officeDocument/2006/relationships/hyperlink" Target="https://login.consultant.ru/link/?req=doc&amp;base=RLAW240&amp;n=202011&amp;dst=100009" TargetMode="External"/><Relationship Id="rId41" Type="http://schemas.openxmlformats.org/officeDocument/2006/relationships/hyperlink" Target="https://login.consultant.ru/link/?req=doc&amp;base=RLAW240&amp;n=218285&amp;dst=100044" TargetMode="External"/><Relationship Id="rId54" Type="http://schemas.openxmlformats.org/officeDocument/2006/relationships/hyperlink" Target="https://login.consultant.ru/link/?req=doc&amp;base=RLAW240&amp;n=179973&amp;dst=100070" TargetMode="External"/><Relationship Id="rId62" Type="http://schemas.openxmlformats.org/officeDocument/2006/relationships/hyperlink" Target="https://login.consultant.ru/link/?req=doc&amp;base=RLAW240&amp;n=218285&amp;dst=100065" TargetMode="External"/><Relationship Id="rId70" Type="http://schemas.openxmlformats.org/officeDocument/2006/relationships/hyperlink" Target="https://login.consultant.ru/link/?req=doc&amp;base=RLAW240&amp;n=202011&amp;dst=100101"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14510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9533</Words>
  <Characters>54340</Characters>
  <Application>Microsoft Office Word</Application>
  <DocSecurity>0</DocSecurity>
  <Lines>452</Lines>
  <Paragraphs>127</Paragraphs>
  <ScaleCrop>false</ScaleCrop>
  <Company/>
  <LinksUpToDate>false</LinksUpToDate>
  <CharactersWithSpaces>63746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poskrebysheva_nn</dc:creator>
  <cp:lastModifiedBy>poskrebysheva_nn</cp:lastModifiedBy>
  <cp:revision>1</cp:revision>
  <dcterms:created xsi:type="dcterms:W3CDTF">2025-04-04T12:52:00Z</dcterms:created>
  <dcterms:modified xsi:type="dcterms:W3CDTF">2025-04-04T12:52:00Z</dcterms:modified>
</cp:coreProperties>
</file>