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C9" w:rsidRDefault="00AD6FC9" w:rsidP="00861FEF">
      <w:pPr>
        <w:pStyle w:val="ConsPlusTitlePage"/>
      </w:pPr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D6FC9" w:rsidRDefault="00AD6FC9">
      <w:pPr>
        <w:pStyle w:val="ConsPlusNormal"/>
        <w:jc w:val="both"/>
        <w:outlineLvl w:val="0"/>
      </w:pPr>
    </w:p>
    <w:p w:rsidR="00AD6FC9" w:rsidRDefault="00AD6FC9">
      <w:pPr>
        <w:pStyle w:val="ConsPlusTitle"/>
        <w:jc w:val="center"/>
        <w:outlineLvl w:val="0"/>
      </w:pPr>
      <w:r>
        <w:t>МИНИСТЕРСТВО ПРОМЫШЛЕННОСТИ, ПРЕДПРИНИМАТЕЛЬСТВА И ТОРГОВЛИ</w:t>
      </w:r>
    </w:p>
    <w:p w:rsidR="00AD6FC9" w:rsidRDefault="00AD6FC9">
      <w:pPr>
        <w:pStyle w:val="ConsPlusTitle"/>
        <w:jc w:val="center"/>
      </w:pPr>
      <w:r>
        <w:t>КИРОВСКОЙ ОБЛАСТИ</w:t>
      </w:r>
    </w:p>
    <w:p w:rsidR="00AD6FC9" w:rsidRDefault="00AD6FC9">
      <w:pPr>
        <w:pStyle w:val="ConsPlusTitle"/>
        <w:jc w:val="both"/>
      </w:pPr>
    </w:p>
    <w:p w:rsidR="00AD6FC9" w:rsidRDefault="00AD6FC9">
      <w:pPr>
        <w:pStyle w:val="ConsPlusTitle"/>
        <w:jc w:val="center"/>
      </w:pPr>
      <w:r>
        <w:t>РАСПОРЯЖЕНИЕ</w:t>
      </w:r>
    </w:p>
    <w:p w:rsidR="00AD6FC9" w:rsidRDefault="00AD6FC9">
      <w:pPr>
        <w:pStyle w:val="ConsPlusTitle"/>
        <w:jc w:val="center"/>
      </w:pPr>
      <w:r>
        <w:t>от 26 июля 2023 г. N 467-Р</w:t>
      </w:r>
    </w:p>
    <w:p w:rsidR="00AD6FC9" w:rsidRDefault="00AD6FC9">
      <w:pPr>
        <w:pStyle w:val="ConsPlusTitle"/>
        <w:jc w:val="both"/>
      </w:pPr>
    </w:p>
    <w:p w:rsidR="00AD6FC9" w:rsidRDefault="00AD6FC9">
      <w:pPr>
        <w:pStyle w:val="ConsPlusTitle"/>
        <w:jc w:val="center"/>
      </w:pPr>
      <w:r>
        <w:t>ОБ УТВЕРЖДЕНИИ ЗНАЧЕНИЙ КОЭФФИЦИЕНТОВ, ПРИМЕНЕНИЕ КОТОРЫХ</w:t>
      </w:r>
    </w:p>
    <w:p w:rsidR="00AD6FC9" w:rsidRDefault="00AD6FC9">
      <w:pPr>
        <w:pStyle w:val="ConsPlusTitle"/>
        <w:jc w:val="center"/>
      </w:pPr>
      <w:r>
        <w:t>ПРЕДУСМОТРЕНО МЕТОДИКОЙ РАСЧЕТА НОРМАТИВОВ МИНИМАЛЬНОЙ</w:t>
      </w:r>
    </w:p>
    <w:p w:rsidR="00AD6FC9" w:rsidRDefault="00AD6FC9">
      <w:pPr>
        <w:pStyle w:val="ConsPlusTitle"/>
        <w:jc w:val="center"/>
      </w:pPr>
      <w:r>
        <w:t>ОБЕСПЕЧЕННОСТИ НАСЕЛЕНИЯ ПЛОЩАДЬЮ ТОРГОВЫХ ОБЪЕКТОВ,</w:t>
      </w:r>
    </w:p>
    <w:p w:rsidR="00AD6FC9" w:rsidRDefault="00AD6FC9">
      <w:pPr>
        <w:pStyle w:val="ConsPlusTitle"/>
        <w:jc w:val="center"/>
      </w:pPr>
      <w:proofErr w:type="gramStart"/>
      <w:r>
        <w:t>УТВЕРЖДЕННОЙ</w:t>
      </w:r>
      <w:proofErr w:type="gramEnd"/>
      <w:r>
        <w:t xml:space="preserve"> ПОСТАНОВЛЕНИЕМ ПРАВИТЕЛЬСТВА</w:t>
      </w:r>
    </w:p>
    <w:p w:rsidR="00AD6FC9" w:rsidRDefault="00AD6FC9">
      <w:pPr>
        <w:pStyle w:val="ConsPlusTitle"/>
        <w:jc w:val="center"/>
      </w:pPr>
      <w:r>
        <w:t>РОССИЙСКОЙ ФЕДЕРАЦИИ ОТ 05.05.2023 N 704 "ОБ УТВЕРЖДЕНИИ</w:t>
      </w:r>
    </w:p>
    <w:p w:rsidR="00AD6FC9" w:rsidRDefault="00AD6FC9">
      <w:pPr>
        <w:pStyle w:val="ConsPlusTitle"/>
        <w:jc w:val="center"/>
      </w:pPr>
      <w:r>
        <w:t>ПРАВИЛ УСТАНОВЛЕНИЯ СУБЪЕКТАМИ РОССИЙСКОЙ ФЕДЕРАЦИИ</w:t>
      </w:r>
    </w:p>
    <w:p w:rsidR="00AD6FC9" w:rsidRDefault="00AD6FC9">
      <w:pPr>
        <w:pStyle w:val="ConsPlusTitle"/>
        <w:jc w:val="center"/>
      </w:pPr>
      <w:r>
        <w:t>НОРМАТИВОВ МИНИМАЛЬНОЙ ОБЕСПЕЧЕННОСТИ НАСЕЛЕНИЯ ПЛОЩАДЬЮ</w:t>
      </w:r>
    </w:p>
    <w:p w:rsidR="00AD6FC9" w:rsidRDefault="00AD6FC9">
      <w:pPr>
        <w:pStyle w:val="ConsPlusTitle"/>
        <w:jc w:val="center"/>
      </w:pPr>
      <w:r>
        <w:t>ТОРГОВЫХ ОБЪЕКТОВ И МЕТОДИКИ РАСЧЕТА НОРМАТИВОВ МИНИМАЛЬНОЙ</w:t>
      </w:r>
    </w:p>
    <w:p w:rsidR="00AD6FC9" w:rsidRDefault="00AD6FC9">
      <w:pPr>
        <w:pStyle w:val="ConsPlusTitle"/>
        <w:jc w:val="center"/>
      </w:pPr>
      <w:r>
        <w:t>ОБЕСПЕЧЕННОСТИ НАСЕЛЕНИЯ ПЛОЩАДЬЮ ТОРГОВЫХ ОБЪЕКТОВ, А ТАКЖЕ</w:t>
      </w:r>
    </w:p>
    <w:p w:rsidR="00AD6FC9" w:rsidRDefault="00AD6FC9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</w:t>
      </w:r>
    </w:p>
    <w:p w:rsidR="00AD6FC9" w:rsidRDefault="00AD6FC9">
      <w:pPr>
        <w:pStyle w:val="ConsPlusTitle"/>
        <w:jc w:val="center"/>
      </w:pPr>
      <w:r>
        <w:t>РОССИЙСКОЙ ФЕДЕРАЦИИ", И ОБ УТВЕРЖДЕНИИ НОРМАТИВОВ</w:t>
      </w:r>
    </w:p>
    <w:p w:rsidR="00AD6FC9" w:rsidRDefault="00AD6FC9">
      <w:pPr>
        <w:pStyle w:val="ConsPlusTitle"/>
        <w:jc w:val="center"/>
      </w:pPr>
      <w:r>
        <w:t xml:space="preserve">МИНИМАЛЬНОЙ ОБЕСПЕЧЕННОСТИ НАСЕЛЕНИЯ ПЛОЩАДЬЮ </w:t>
      </w:r>
      <w:proofErr w:type="gramStart"/>
      <w:r>
        <w:t>ТОРГОВЫХ</w:t>
      </w:r>
      <w:proofErr w:type="gramEnd"/>
    </w:p>
    <w:p w:rsidR="00AD6FC9" w:rsidRDefault="00AD6FC9">
      <w:pPr>
        <w:pStyle w:val="ConsPlusTitle"/>
        <w:jc w:val="center"/>
      </w:pPr>
      <w:r>
        <w:t>ОБЪЕКТОВ НА ТЕРРИТОРИИ КИРОВСКОЙ ОБЛАСТИ</w:t>
      </w:r>
    </w:p>
    <w:p w:rsidR="00AD6FC9" w:rsidRDefault="00AD6F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345"/>
        <w:gridCol w:w="113"/>
      </w:tblGrid>
      <w:tr w:rsidR="00AD6F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FC9" w:rsidRDefault="00AD6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6FC9" w:rsidRDefault="00AD6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промышленности, предпринимательства</w:t>
            </w:r>
            <w:proofErr w:type="gramEnd"/>
          </w:p>
          <w:p w:rsidR="00AD6FC9" w:rsidRDefault="00AD6FC9">
            <w:pPr>
              <w:pStyle w:val="ConsPlusNormal"/>
              <w:jc w:val="center"/>
            </w:pPr>
            <w:r>
              <w:rPr>
                <w:color w:val="392C69"/>
              </w:rPr>
              <w:t>и торговли Кировской области от 20.11.2023 N 824-Р)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</w:tr>
    </w:tbl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9">
        <w:r>
          <w:rPr>
            <w:color w:val="0000FF"/>
          </w:rPr>
          <w:t>статьей 4</w:t>
        </w:r>
      </w:hyperlink>
      <w:r>
        <w:t xml:space="preserve"> Закона Кировской области от 23.07.2010 N 544-ЗО "О разграничении полномочий органов государственной власти Кировской области в сфере регулирования торговой деятельности на территории Кировской области", а также во исполнение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05.05.2023 N 704 "Об утверждении Правил установления</w:t>
      </w:r>
      <w:proofErr w:type="gramEnd"/>
      <w:r>
        <w:t xml:space="preserve">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Федерации":</w:t>
      </w:r>
    </w:p>
    <w:p w:rsidR="00AD6FC9" w:rsidRDefault="00AD6FC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55">
        <w:r>
          <w:rPr>
            <w:color w:val="0000FF"/>
          </w:rPr>
          <w:t>значения</w:t>
        </w:r>
      </w:hyperlink>
      <w:r>
        <w:t xml:space="preserve"> коэффициентов, применение которых предусмотрено </w:t>
      </w:r>
      <w:hyperlink r:id="rId11">
        <w:r>
          <w:rPr>
            <w:color w:val="0000FF"/>
          </w:rPr>
          <w:t>методикой</w:t>
        </w:r>
      </w:hyperlink>
      <w:r>
        <w:t xml:space="preserve">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05.05.2023 N 704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Федерации", согласно</w:t>
      </w:r>
      <w:proofErr w:type="gramEnd"/>
      <w:r>
        <w:t xml:space="preserve"> приложению N 1.</w:t>
      </w:r>
    </w:p>
    <w:p w:rsidR="00AD6FC9" w:rsidRDefault="00AD6FC9">
      <w:pPr>
        <w:pStyle w:val="ConsPlusNormal"/>
        <w:spacing w:before="220"/>
        <w:ind w:firstLine="540"/>
        <w:jc w:val="both"/>
      </w:pPr>
      <w:r>
        <w:t>2. Утвердить нормативы минимальной обеспеченности населения площадью торговых объектов на территории Кировской области:</w:t>
      </w:r>
    </w:p>
    <w:p w:rsidR="00AD6FC9" w:rsidRDefault="00AD6FC9">
      <w:pPr>
        <w:pStyle w:val="ConsPlusNormal"/>
        <w:spacing w:before="220"/>
        <w:ind w:firstLine="540"/>
        <w:jc w:val="both"/>
      </w:pPr>
      <w:r>
        <w:t xml:space="preserve">2.1. </w:t>
      </w:r>
      <w:hyperlink w:anchor="P376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Кировской области и входящих в ее состав муниципальных районов, муниципальных и городских округов площадью (количеством) стационарных торговых объектов согласно приложению N 2.</w:t>
      </w:r>
    </w:p>
    <w:p w:rsidR="00AD6FC9" w:rsidRDefault="00AD6FC9">
      <w:pPr>
        <w:pStyle w:val="ConsPlusNormal"/>
        <w:spacing w:before="220"/>
        <w:ind w:firstLine="540"/>
        <w:jc w:val="both"/>
      </w:pPr>
      <w:r>
        <w:t xml:space="preserve">2.2. </w:t>
      </w:r>
      <w:hyperlink w:anchor="P593">
        <w:r>
          <w:rPr>
            <w:color w:val="0000FF"/>
          </w:rPr>
          <w:t>Норматив</w:t>
        </w:r>
      </w:hyperlink>
      <w:r>
        <w:t xml:space="preserve"> минимальной обеспеченности населения Кировской области и входящих в ее состав муниципальных районов, муниципальных и городских округов площадью (количеством) нестационарных торговых объектов согласно приложению N 3.</w:t>
      </w:r>
    </w:p>
    <w:p w:rsidR="00AD6FC9" w:rsidRDefault="00AD6FC9">
      <w:pPr>
        <w:pStyle w:val="ConsPlusNormal"/>
        <w:spacing w:before="220"/>
        <w:ind w:firstLine="540"/>
        <w:jc w:val="both"/>
      </w:pPr>
      <w:r>
        <w:t xml:space="preserve">2.3. </w:t>
      </w:r>
      <w:hyperlink w:anchor="P766">
        <w:r>
          <w:rPr>
            <w:color w:val="0000FF"/>
          </w:rPr>
          <w:t>Норматив</w:t>
        </w:r>
      </w:hyperlink>
      <w:r>
        <w:t xml:space="preserve"> минимальной обеспеченности населения Кировской области и входящих в ее состав муниципальных районов, муниципальных и городских округов площадью (количеством) торговых мест, используемых для осуществления деятельности по продаже товаров на ярмарках и розничных рынках, согласно приложению N 4.</w:t>
      </w:r>
    </w:p>
    <w:p w:rsidR="00AD6FC9" w:rsidRDefault="00AD6FC9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муниципальных образований Кировской области </w:t>
      </w:r>
      <w:r>
        <w:lastRenderedPageBreak/>
        <w:t>учитывать нормативы минимальной обеспеченности населения Кировской области площадью (количеством) торговых объектов в документах территориального планирования, генеральных планах, муниципальных программах развития торговли, схемах размещения нестационарных торговых объектов.</w:t>
      </w:r>
    </w:p>
    <w:p w:rsidR="00AD6FC9" w:rsidRDefault="00AD6FC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AD6FC9" w:rsidRDefault="00AD6FC9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министерства промышленности, предпринимательства и торговли Кировской области от 20.11.2023 N 824-Р)</w:t>
      </w:r>
    </w:p>
    <w:p w:rsidR="00AD6FC9" w:rsidRDefault="00AD6FC9">
      <w:pPr>
        <w:pStyle w:val="ConsPlusNormal"/>
        <w:spacing w:before="220"/>
        <w:ind w:firstLine="540"/>
        <w:jc w:val="both"/>
      </w:pPr>
      <w:r>
        <w:t>5. Настоящее распоряжение вступает в силу со дня его официального опубликования и действует в течение двух лет со дня его официального опубликования.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right"/>
      </w:pPr>
      <w:r>
        <w:t>И.о. министра</w:t>
      </w:r>
    </w:p>
    <w:p w:rsidR="00AD6FC9" w:rsidRDefault="00AD6FC9">
      <w:pPr>
        <w:pStyle w:val="ConsPlusNormal"/>
        <w:jc w:val="right"/>
      </w:pPr>
      <w:r>
        <w:t>промышленности,</w:t>
      </w:r>
    </w:p>
    <w:p w:rsidR="00AD6FC9" w:rsidRDefault="00AD6FC9">
      <w:pPr>
        <w:pStyle w:val="ConsPlusNormal"/>
        <w:jc w:val="right"/>
      </w:pPr>
      <w:r>
        <w:t>предпринимательства и торговли</w:t>
      </w:r>
    </w:p>
    <w:p w:rsidR="00AD6FC9" w:rsidRDefault="00AD6FC9">
      <w:pPr>
        <w:pStyle w:val="ConsPlusNormal"/>
        <w:jc w:val="right"/>
      </w:pPr>
      <w:r>
        <w:t>Кировской области</w:t>
      </w:r>
    </w:p>
    <w:p w:rsidR="00AD6FC9" w:rsidRDefault="00AD6FC9">
      <w:pPr>
        <w:pStyle w:val="ConsPlusNormal"/>
        <w:jc w:val="right"/>
      </w:pPr>
      <w:r>
        <w:t>Д.А.ГЛУШКОВ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right"/>
        <w:outlineLvl w:val="0"/>
      </w:pPr>
      <w:r>
        <w:t>Приложение N 1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right"/>
      </w:pPr>
      <w:r>
        <w:t>Утверждены</w:t>
      </w:r>
    </w:p>
    <w:p w:rsidR="00AD6FC9" w:rsidRDefault="00AD6FC9">
      <w:pPr>
        <w:pStyle w:val="ConsPlusNormal"/>
        <w:jc w:val="right"/>
      </w:pPr>
      <w:r>
        <w:t>распоряжением</w:t>
      </w:r>
    </w:p>
    <w:p w:rsidR="00AD6FC9" w:rsidRDefault="00AD6FC9">
      <w:pPr>
        <w:pStyle w:val="ConsPlusNormal"/>
        <w:jc w:val="right"/>
      </w:pPr>
      <w:r>
        <w:t>министерства</w:t>
      </w:r>
    </w:p>
    <w:p w:rsidR="00AD6FC9" w:rsidRDefault="00AD6FC9">
      <w:pPr>
        <w:pStyle w:val="ConsPlusNormal"/>
        <w:jc w:val="right"/>
      </w:pPr>
      <w:r>
        <w:t>промышленности,</w:t>
      </w:r>
    </w:p>
    <w:p w:rsidR="00AD6FC9" w:rsidRDefault="00AD6FC9">
      <w:pPr>
        <w:pStyle w:val="ConsPlusNormal"/>
        <w:jc w:val="right"/>
      </w:pPr>
      <w:r>
        <w:t>предпринимательства и торговли</w:t>
      </w:r>
    </w:p>
    <w:p w:rsidR="00AD6FC9" w:rsidRDefault="00AD6FC9">
      <w:pPr>
        <w:pStyle w:val="ConsPlusNormal"/>
        <w:jc w:val="right"/>
      </w:pPr>
      <w:r>
        <w:t>Кировской области</w:t>
      </w:r>
    </w:p>
    <w:p w:rsidR="00AD6FC9" w:rsidRDefault="00AD6FC9">
      <w:pPr>
        <w:pStyle w:val="ConsPlusNormal"/>
        <w:jc w:val="right"/>
      </w:pPr>
      <w:r>
        <w:t>от 26 июля 2023 г. N 467-Р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Title"/>
        <w:jc w:val="center"/>
      </w:pPr>
      <w:bookmarkStart w:id="0" w:name="P55"/>
      <w:bookmarkEnd w:id="0"/>
      <w:r>
        <w:t>ЗНАЧЕНИЯ</w:t>
      </w:r>
    </w:p>
    <w:p w:rsidR="00AD6FC9" w:rsidRDefault="00AD6FC9">
      <w:pPr>
        <w:pStyle w:val="ConsPlusTitle"/>
        <w:jc w:val="center"/>
      </w:pPr>
      <w:r>
        <w:t>КОЭФФИЦИЕНТОВ, ПРИМЕНЕНИЕ КОТОРЫХ ПРЕДУСМОТРЕНО МЕТОДИКОЙ</w:t>
      </w:r>
    </w:p>
    <w:p w:rsidR="00AD6FC9" w:rsidRDefault="00AD6FC9">
      <w:pPr>
        <w:pStyle w:val="ConsPlusTitle"/>
        <w:jc w:val="center"/>
      </w:pPr>
      <w:r>
        <w:t>РАСЧЕТА НОРМАТИВОВ МИНИМАЛЬНОЙ ОБЕСПЕЧЕННОСТИ НАСЕЛЕНИЯ</w:t>
      </w:r>
    </w:p>
    <w:p w:rsidR="00AD6FC9" w:rsidRDefault="00AD6FC9">
      <w:pPr>
        <w:pStyle w:val="ConsPlusTitle"/>
        <w:jc w:val="center"/>
      </w:pPr>
      <w:r>
        <w:t>ПЛОЩАДЬЮ ТОРГОВЫХ ОБЪЕКТОВ, УТВЕРЖДЕННОЙ ПОСТАНОВЛЕНИЕМ</w:t>
      </w:r>
    </w:p>
    <w:p w:rsidR="00AD6FC9" w:rsidRDefault="00AD6FC9">
      <w:pPr>
        <w:pStyle w:val="ConsPlusTitle"/>
        <w:jc w:val="center"/>
      </w:pPr>
      <w:r>
        <w:t>ПРАВИТЕЛЬСТВА РОССИЙСКОЙ ФЕДЕРАЦИИ ОТ 05.05.2023 N 704</w:t>
      </w:r>
    </w:p>
    <w:p w:rsidR="00AD6FC9" w:rsidRDefault="00AD6FC9">
      <w:pPr>
        <w:pStyle w:val="ConsPlusTitle"/>
        <w:jc w:val="center"/>
      </w:pPr>
      <w:r>
        <w:t>"ОБ УТВЕРЖДЕНИИ ПРАВИЛ УСТАНОВЛЕНИЯ СУБЪЕКТАМИ</w:t>
      </w:r>
    </w:p>
    <w:p w:rsidR="00AD6FC9" w:rsidRDefault="00AD6FC9">
      <w:pPr>
        <w:pStyle w:val="ConsPlusTitle"/>
        <w:jc w:val="center"/>
      </w:pPr>
      <w:r>
        <w:t>РОССИЙСКОЙ ФЕДЕРАЦИИ НОРМАТИВОВ МИНИМАЛЬНОЙ ОБЕСПЕЧЕННОСТИ</w:t>
      </w:r>
    </w:p>
    <w:p w:rsidR="00AD6FC9" w:rsidRDefault="00AD6FC9">
      <w:pPr>
        <w:pStyle w:val="ConsPlusTitle"/>
        <w:jc w:val="center"/>
      </w:pPr>
      <w:r>
        <w:t>НАСЕЛЕНИЯ ПЛОЩАДЬЮ ТОРГОВЫХ ОБЪЕКТОВ И МЕТОДИКИ РАСЧЕТА</w:t>
      </w:r>
    </w:p>
    <w:p w:rsidR="00AD6FC9" w:rsidRDefault="00AD6FC9">
      <w:pPr>
        <w:pStyle w:val="ConsPlusTitle"/>
        <w:jc w:val="center"/>
      </w:pPr>
      <w:r>
        <w:t>НОРМАТИВОВ МИНИМАЛЬНОЙ ОБЕСПЕЧЕННОСТИ НАСЕЛЕНИЯ ПЛОЩАДЬЮ</w:t>
      </w:r>
    </w:p>
    <w:p w:rsidR="00AD6FC9" w:rsidRDefault="00AD6FC9">
      <w:pPr>
        <w:pStyle w:val="ConsPlusTitle"/>
        <w:jc w:val="center"/>
      </w:pPr>
      <w:r>
        <w:t xml:space="preserve">ТОРГОВЫХ ОБЪЕКТОВ, А ТАКЖЕ О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AD6FC9" w:rsidRDefault="00AD6FC9">
      <w:pPr>
        <w:pStyle w:val="ConsPlusTitle"/>
        <w:jc w:val="center"/>
      </w:pPr>
      <w:r>
        <w:t>НЕКОТОРЫХ АКТОВ ПРАВИТЕЛЬСТВА РОССИЙСКОЙ ФЕДЕРАЦИИ"</w:t>
      </w:r>
    </w:p>
    <w:p w:rsidR="00AD6FC9" w:rsidRDefault="00AD6F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345"/>
        <w:gridCol w:w="113"/>
      </w:tblGrid>
      <w:tr w:rsidR="00AD6F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FC9" w:rsidRDefault="00AD6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6FC9" w:rsidRDefault="00AD6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промышленности, предпринимательства</w:t>
            </w:r>
            <w:proofErr w:type="gramEnd"/>
          </w:p>
          <w:p w:rsidR="00AD6FC9" w:rsidRDefault="00AD6FC9">
            <w:pPr>
              <w:pStyle w:val="ConsPlusNormal"/>
              <w:jc w:val="center"/>
            </w:pPr>
            <w:r>
              <w:rPr>
                <w:color w:val="392C69"/>
              </w:rPr>
              <w:t>и торговли Кировской области от 20.11.2023 N 824-Р)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</w:tr>
    </w:tbl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sectPr w:rsidR="00AD6FC9" w:rsidSect="00C14AF1">
          <w:headerReference w:type="default" r:id="rId14"/>
          <w:pgSz w:w="11906" w:h="16838"/>
          <w:pgMar w:top="142" w:right="424" w:bottom="142" w:left="85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3145"/>
        <w:gridCol w:w="2665"/>
        <w:gridCol w:w="3005"/>
        <w:gridCol w:w="2778"/>
        <w:gridCol w:w="3687"/>
      </w:tblGrid>
      <w:tr w:rsidR="00AD6FC9">
        <w:tc>
          <w:tcPr>
            <w:tcW w:w="590" w:type="dxa"/>
          </w:tcPr>
          <w:p w:rsidR="00AD6FC9" w:rsidRDefault="00AD6FC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45" w:type="dxa"/>
          </w:tcPr>
          <w:p w:rsidR="00AD6FC9" w:rsidRDefault="00AD6FC9">
            <w:pPr>
              <w:pStyle w:val="ConsPlusNormal"/>
              <w:jc w:val="center"/>
            </w:pPr>
            <w: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2665" w:type="dxa"/>
          </w:tcPr>
          <w:p w:rsidR="00AD6FC9" w:rsidRDefault="00AD6FC9">
            <w:pPr>
              <w:pStyle w:val="ConsPlusNormal"/>
              <w:jc w:val="center"/>
            </w:pPr>
            <w:r>
              <w:t>Значение коэффициента минимальной обеспеченности населения Кировской области площадью (количеством) стационарных торговых объектов (количество торговых объектов на 10000 человек)</w:t>
            </w:r>
          </w:p>
        </w:tc>
        <w:tc>
          <w:tcPr>
            <w:tcW w:w="3005" w:type="dxa"/>
          </w:tcPr>
          <w:p w:rsidR="00AD6FC9" w:rsidRDefault="00AD6FC9">
            <w:pPr>
              <w:pStyle w:val="ConsPlusNormal"/>
              <w:jc w:val="center"/>
            </w:pPr>
            <w:r>
              <w:t>Значение коэффициента минимальной обеспеченности населения площадью (количеством) стационарных торговых объектов, в которых осуществляется продажа продовольственных товаров (количество торговых объектов на 10000 человек)</w:t>
            </w:r>
          </w:p>
        </w:tc>
        <w:tc>
          <w:tcPr>
            <w:tcW w:w="2778" w:type="dxa"/>
          </w:tcPr>
          <w:p w:rsidR="00AD6FC9" w:rsidRDefault="00AD6FC9">
            <w:pPr>
              <w:pStyle w:val="ConsPlusNormal"/>
              <w:jc w:val="center"/>
            </w:pPr>
            <w:r>
              <w:t>Значение коэффициента минимальной обеспеченности населения Кировской области площадью (количеством) нестационарных торговых объектов (количество торговых объектов на 10000 человек)</w:t>
            </w:r>
          </w:p>
        </w:tc>
        <w:tc>
          <w:tcPr>
            <w:tcW w:w="3687" w:type="dxa"/>
          </w:tcPr>
          <w:p w:rsidR="00AD6FC9" w:rsidRDefault="00AD6FC9">
            <w:pPr>
              <w:pStyle w:val="ConsPlusNormal"/>
              <w:jc w:val="center"/>
            </w:pPr>
            <w:r>
              <w:t>Значение коэффициента минимальной обеспеченности населения Кировской области площадью (количеством) торговых мест, используемых для осуществления деятельности по продаже товаров на ярмарках и розничных рынках (количество мест проведения ярмарок и (или) розничных рынков на 10000 человек)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6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</w:pP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665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0,9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0,7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r>
              <w:t>Зуевский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Кирово-Чепецкий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3,8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1,1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4,3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r>
              <w:t>Орловский район Кировской области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2,2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r>
              <w:t>Слободской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r>
              <w:t>Советский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0,7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r>
              <w:t>Сунский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0,8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Афанасьевский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Богородский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4,5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2,3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Пижанский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r>
              <w:t>Город Киров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87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r>
              <w:t>Город Вятские Поляны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1,2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r>
              <w:t xml:space="preserve">Город </w:t>
            </w:r>
            <w:proofErr w:type="spellStart"/>
            <w:r>
              <w:t>Кирово-Чепецк</w:t>
            </w:r>
            <w:proofErr w:type="spellEnd"/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3687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r>
              <w:t>Город Котельнич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145" w:type="dxa"/>
            <w:vAlign w:val="bottom"/>
          </w:tcPr>
          <w:p w:rsidR="00AD6FC9" w:rsidRDefault="00AD6FC9">
            <w:pPr>
              <w:pStyle w:val="ConsPlusNormal"/>
            </w:pPr>
            <w:r>
              <w:t>Город Слободской</w:t>
            </w:r>
          </w:p>
        </w:tc>
        <w:tc>
          <w:tcPr>
            <w:tcW w:w="266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1,3</w:t>
            </w:r>
          </w:p>
        </w:tc>
      </w:tr>
      <w:tr w:rsidR="00AD6FC9">
        <w:tc>
          <w:tcPr>
            <w:tcW w:w="590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145" w:type="dxa"/>
            <w:vAlign w:val="center"/>
          </w:tcPr>
          <w:p w:rsidR="00AD6FC9" w:rsidRDefault="00AD6FC9">
            <w:pPr>
              <w:pStyle w:val="ConsPlusNormal"/>
            </w:pPr>
            <w:r>
              <w:t>ЗАТО Первомайский</w:t>
            </w:r>
          </w:p>
        </w:tc>
        <w:tc>
          <w:tcPr>
            <w:tcW w:w="2665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005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2778" w:type="dxa"/>
            <w:vAlign w:val="center"/>
          </w:tcPr>
          <w:p w:rsidR="00AD6FC9" w:rsidRDefault="00547F79">
            <w:pPr>
              <w:pStyle w:val="ConsPlusNormal"/>
              <w:jc w:val="center"/>
            </w:pPr>
            <w:hyperlink w:anchor="P360">
              <w:r w:rsidR="00AD6FC9">
                <w:rPr>
                  <w:color w:val="0000FF"/>
                </w:rPr>
                <w:t>&lt;*&gt;</w:t>
              </w:r>
            </w:hyperlink>
          </w:p>
        </w:tc>
        <w:tc>
          <w:tcPr>
            <w:tcW w:w="368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1,4</w:t>
            </w:r>
          </w:p>
        </w:tc>
      </w:tr>
    </w:tbl>
    <w:p w:rsidR="00AD6FC9" w:rsidRDefault="00AD6FC9">
      <w:pPr>
        <w:pStyle w:val="ConsPlusNormal"/>
        <w:sectPr w:rsidR="00AD6F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ind w:firstLine="540"/>
        <w:jc w:val="both"/>
      </w:pPr>
      <w:r>
        <w:t>--------------------------------</w:t>
      </w:r>
    </w:p>
    <w:p w:rsidR="00AD6FC9" w:rsidRDefault="00AD6FC9">
      <w:pPr>
        <w:pStyle w:val="ConsPlusNormal"/>
        <w:spacing w:before="220"/>
        <w:ind w:firstLine="540"/>
        <w:jc w:val="both"/>
      </w:pPr>
      <w:bookmarkStart w:id="1" w:name="P360"/>
      <w:bookmarkEnd w:id="1"/>
      <w:proofErr w:type="gramStart"/>
      <w:r>
        <w:t xml:space="preserve">&lt;*&gt; Значение коэффициента соответствует значениям, установленным </w:t>
      </w:r>
      <w:hyperlink r:id="rId15">
        <w:r>
          <w:rPr>
            <w:color w:val="0000FF"/>
          </w:rPr>
          <w:t>приказом</w:t>
        </w:r>
      </w:hyperlink>
      <w:r>
        <w:t xml:space="preserve"> Министерства промышленности и торговли Российской Федерации от 08.06.2023 N 2103 "Об установлении значений коэффициентов, применение которых предусмотрено методикой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5 мая 2023 г. N 704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</w:t>
      </w:r>
      <w:proofErr w:type="gramEnd"/>
      <w:r>
        <w:t xml:space="preserve"> расчета нормативов минимальной обеспеченности населения площадью торговых объектов, а также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Федерации".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right"/>
        <w:outlineLvl w:val="0"/>
      </w:pPr>
      <w:r>
        <w:t>Приложение N 2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right"/>
      </w:pPr>
      <w:r>
        <w:t>Утверждены</w:t>
      </w:r>
    </w:p>
    <w:p w:rsidR="00AD6FC9" w:rsidRDefault="00AD6FC9">
      <w:pPr>
        <w:pStyle w:val="ConsPlusNormal"/>
        <w:jc w:val="right"/>
      </w:pPr>
      <w:r>
        <w:t>распоряжением</w:t>
      </w:r>
    </w:p>
    <w:p w:rsidR="00AD6FC9" w:rsidRDefault="00AD6FC9">
      <w:pPr>
        <w:pStyle w:val="ConsPlusNormal"/>
        <w:jc w:val="right"/>
      </w:pPr>
      <w:r>
        <w:t>министерства</w:t>
      </w:r>
    </w:p>
    <w:p w:rsidR="00AD6FC9" w:rsidRDefault="00AD6FC9">
      <w:pPr>
        <w:pStyle w:val="ConsPlusNormal"/>
        <w:jc w:val="right"/>
      </w:pPr>
      <w:r>
        <w:t>промышленности,</w:t>
      </w:r>
    </w:p>
    <w:p w:rsidR="00AD6FC9" w:rsidRDefault="00AD6FC9">
      <w:pPr>
        <w:pStyle w:val="ConsPlusNormal"/>
        <w:jc w:val="right"/>
      </w:pPr>
      <w:r>
        <w:t>предпринимательства и торговли</w:t>
      </w:r>
    </w:p>
    <w:p w:rsidR="00AD6FC9" w:rsidRDefault="00AD6FC9">
      <w:pPr>
        <w:pStyle w:val="ConsPlusNormal"/>
        <w:jc w:val="right"/>
      </w:pPr>
      <w:r>
        <w:t>Кировской области</w:t>
      </w:r>
    </w:p>
    <w:p w:rsidR="00AD6FC9" w:rsidRDefault="00AD6FC9">
      <w:pPr>
        <w:pStyle w:val="ConsPlusNormal"/>
        <w:jc w:val="right"/>
      </w:pPr>
      <w:r>
        <w:t>от 26 июля 2023 г. N 467-Р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Title"/>
        <w:jc w:val="center"/>
      </w:pPr>
      <w:bookmarkStart w:id="2" w:name="P376"/>
      <w:bookmarkEnd w:id="2"/>
      <w:r>
        <w:t>НОРМАТИВЫ</w:t>
      </w:r>
    </w:p>
    <w:p w:rsidR="00AD6FC9" w:rsidRDefault="00AD6FC9">
      <w:pPr>
        <w:pStyle w:val="ConsPlusTitle"/>
        <w:jc w:val="center"/>
      </w:pPr>
      <w:r>
        <w:t>МИНИМАЛЬНОЙ ОБЕСПЕЧЕННОСТИ НАСЕЛЕНИЯ КИРОВСКОЙ ОБЛАСТИ</w:t>
      </w:r>
    </w:p>
    <w:p w:rsidR="00AD6FC9" w:rsidRDefault="00AD6FC9">
      <w:pPr>
        <w:pStyle w:val="ConsPlusTitle"/>
        <w:jc w:val="center"/>
      </w:pPr>
      <w:r>
        <w:t>И ВХОДЯЩИХ В ЕЕ СОСТАВ МУНИЦИПАЛЬНЫХ РАЙОНОВ, МУНИЦИПАЛЬНЫХ</w:t>
      </w:r>
    </w:p>
    <w:p w:rsidR="00AD6FC9" w:rsidRDefault="00AD6FC9">
      <w:pPr>
        <w:pStyle w:val="ConsPlusTitle"/>
        <w:jc w:val="center"/>
      </w:pPr>
      <w:r>
        <w:t>И ГОРОДСКИХ ОКРУГОВ ПЛОЩАДЬЮ (КОЛИЧЕСТВОМ) СТАЦИОНАРНЫХ</w:t>
      </w:r>
    </w:p>
    <w:p w:rsidR="00AD6FC9" w:rsidRDefault="00AD6FC9">
      <w:pPr>
        <w:pStyle w:val="ConsPlusTitle"/>
        <w:jc w:val="center"/>
      </w:pPr>
      <w:r>
        <w:t>ТОРГОВЫХ ОБЪЕКТОВ</w:t>
      </w:r>
    </w:p>
    <w:p w:rsidR="00AD6FC9" w:rsidRDefault="00AD6F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D6F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FC9" w:rsidRDefault="00AD6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6FC9" w:rsidRDefault="00AD6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промышленности, предпринимательства</w:t>
            </w:r>
            <w:proofErr w:type="gramEnd"/>
          </w:p>
          <w:p w:rsidR="00AD6FC9" w:rsidRDefault="00AD6FC9">
            <w:pPr>
              <w:pStyle w:val="ConsPlusNormal"/>
              <w:jc w:val="center"/>
            </w:pPr>
            <w:r>
              <w:rPr>
                <w:color w:val="392C69"/>
              </w:rPr>
              <w:t>и торговли Кировской области от 20.11.2023 N 824-Р)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</w:tr>
    </w:tbl>
    <w:p w:rsidR="00AD6FC9" w:rsidRDefault="00AD6F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18"/>
        <w:gridCol w:w="2381"/>
        <w:gridCol w:w="3005"/>
      </w:tblGrid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Норматив минимальной обеспеченности населения площадью (количеством) стационарных торговых объектов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Норматив минимальной обеспеченности населения площадью (количеством) стационарных торговых объектов, в которых осуществляется продажа продовольственных товаров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5261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1719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23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13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>Зуевский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26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Кирово-Чепецкий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30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16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22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10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37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>Орловский район Кировской области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17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>Слободской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48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>Советский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33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>Сунский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8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30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25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30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Афанасьевский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16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Богородский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10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8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20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Пижанский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12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>Город Киров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2281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744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>Город Вятские Поляны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 xml:space="preserve">Город </w:t>
            </w:r>
            <w:proofErr w:type="spellStart"/>
            <w:r>
              <w:t>Кирово-Чепецк</w:t>
            </w:r>
            <w:proofErr w:type="spellEnd"/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99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>Город Котельнич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30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>Город Слободской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118" w:type="dxa"/>
            <w:vAlign w:val="center"/>
          </w:tcPr>
          <w:p w:rsidR="00AD6FC9" w:rsidRDefault="00AD6FC9">
            <w:pPr>
              <w:pStyle w:val="ConsPlusNormal"/>
            </w:pPr>
            <w:r>
              <w:t>ЗАТО Первомайский</w:t>
            </w:r>
          </w:p>
        </w:tc>
        <w:tc>
          <w:tcPr>
            <w:tcW w:w="2381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</w:t>
            </w:r>
          </w:p>
        </w:tc>
      </w:tr>
    </w:tbl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right"/>
        <w:outlineLvl w:val="0"/>
      </w:pPr>
      <w:r>
        <w:t>Приложение N 3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right"/>
      </w:pPr>
      <w:r>
        <w:t>Утвержден</w:t>
      </w:r>
    </w:p>
    <w:p w:rsidR="00AD6FC9" w:rsidRDefault="00AD6FC9">
      <w:pPr>
        <w:pStyle w:val="ConsPlusNormal"/>
        <w:jc w:val="right"/>
      </w:pPr>
      <w:r>
        <w:t>распоряжением</w:t>
      </w:r>
    </w:p>
    <w:p w:rsidR="00AD6FC9" w:rsidRDefault="00AD6FC9">
      <w:pPr>
        <w:pStyle w:val="ConsPlusNormal"/>
        <w:jc w:val="right"/>
      </w:pPr>
      <w:r>
        <w:t>министерства</w:t>
      </w:r>
    </w:p>
    <w:p w:rsidR="00AD6FC9" w:rsidRDefault="00AD6FC9">
      <w:pPr>
        <w:pStyle w:val="ConsPlusNormal"/>
        <w:jc w:val="right"/>
      </w:pPr>
      <w:r>
        <w:t>промышленности,</w:t>
      </w:r>
    </w:p>
    <w:p w:rsidR="00AD6FC9" w:rsidRDefault="00AD6FC9">
      <w:pPr>
        <w:pStyle w:val="ConsPlusNormal"/>
        <w:jc w:val="right"/>
      </w:pPr>
      <w:r>
        <w:lastRenderedPageBreak/>
        <w:t>предпринимательства и торговли</w:t>
      </w:r>
    </w:p>
    <w:p w:rsidR="00AD6FC9" w:rsidRDefault="00AD6FC9">
      <w:pPr>
        <w:pStyle w:val="ConsPlusNormal"/>
        <w:jc w:val="right"/>
      </w:pPr>
      <w:r>
        <w:t>Кировской области</w:t>
      </w:r>
    </w:p>
    <w:p w:rsidR="00AD6FC9" w:rsidRDefault="00AD6FC9">
      <w:pPr>
        <w:pStyle w:val="ConsPlusNormal"/>
        <w:jc w:val="right"/>
      </w:pPr>
      <w:r>
        <w:t>от 26 июля 2023 г. N 467-Р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Title"/>
        <w:jc w:val="center"/>
      </w:pPr>
      <w:bookmarkStart w:id="3" w:name="P593"/>
      <w:bookmarkEnd w:id="3"/>
      <w:r>
        <w:t>НОРМАТИВ</w:t>
      </w:r>
    </w:p>
    <w:p w:rsidR="00AD6FC9" w:rsidRDefault="00AD6FC9">
      <w:pPr>
        <w:pStyle w:val="ConsPlusTitle"/>
        <w:jc w:val="center"/>
      </w:pPr>
      <w:r>
        <w:t>МИНИМАЛЬНОЙ ОБЕСПЕЧЕННОСТИ НАСЕЛЕНИЯ КИРОВСКОЙ ОБЛАСТИ</w:t>
      </w:r>
    </w:p>
    <w:p w:rsidR="00AD6FC9" w:rsidRDefault="00AD6FC9">
      <w:pPr>
        <w:pStyle w:val="ConsPlusTitle"/>
        <w:jc w:val="center"/>
      </w:pPr>
      <w:r>
        <w:t>И ВХОДЯЩИХ В ЕЕ СОСТАВ МУНИЦИПАЛЬНЫХ РАЙОНОВ, МУНИЦИПАЛЬНЫХ</w:t>
      </w:r>
    </w:p>
    <w:p w:rsidR="00AD6FC9" w:rsidRDefault="00AD6FC9">
      <w:pPr>
        <w:pStyle w:val="ConsPlusTitle"/>
        <w:jc w:val="center"/>
      </w:pPr>
      <w:r>
        <w:t>И ГОРОДСКИХ ОКРУГОВ ПЛОЩАДЬЮ (КОЛИЧЕСТВОМ) НЕСТАЦИОНАРНЫХ</w:t>
      </w:r>
    </w:p>
    <w:p w:rsidR="00AD6FC9" w:rsidRDefault="00AD6FC9">
      <w:pPr>
        <w:pStyle w:val="ConsPlusTitle"/>
        <w:jc w:val="center"/>
      </w:pPr>
      <w:r>
        <w:t>ТОРГОВЫХ ОБЪЕКТОВ</w:t>
      </w:r>
    </w:p>
    <w:p w:rsidR="00AD6FC9" w:rsidRDefault="00AD6F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D6F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FC9" w:rsidRDefault="00AD6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6FC9" w:rsidRDefault="00AD6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промышленности, предпринимательства</w:t>
            </w:r>
            <w:proofErr w:type="gramEnd"/>
          </w:p>
          <w:p w:rsidR="00AD6FC9" w:rsidRDefault="00AD6FC9">
            <w:pPr>
              <w:pStyle w:val="ConsPlusNormal"/>
              <w:jc w:val="center"/>
            </w:pPr>
            <w:r>
              <w:rPr>
                <w:color w:val="392C69"/>
              </w:rPr>
              <w:t>и торговли Кировской области от 20.11.2023 N 824-Р)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</w:tr>
    </w:tbl>
    <w:p w:rsidR="00AD6FC9" w:rsidRDefault="00AD6F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479"/>
        <w:gridCol w:w="4025"/>
      </w:tblGrid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 xml:space="preserve">Норматив минимальной обеспеченности населения площадью (количеством) нестационарных торговых объектов </w:t>
            </w:r>
            <w:hyperlink w:anchor="P750">
              <w:r>
                <w:rPr>
                  <w:color w:val="0000FF"/>
                </w:rPr>
                <w:t>&lt;*&gt;</w:t>
              </w:r>
            </w:hyperlink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</w:pPr>
          </w:p>
        </w:tc>
        <w:tc>
          <w:tcPr>
            <w:tcW w:w="4479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4025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789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Зуевский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10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6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Кирово-Чепецкий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12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6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12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20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Орловский район Кировской области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6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Слободской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19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Советский район Кировской области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13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Сунский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12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10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12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Афанасьевский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Богородский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12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8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Пижанский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Город Киров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397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Город Вятские Поляны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18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79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</w:pPr>
            <w:r>
              <w:t xml:space="preserve">Город </w:t>
            </w:r>
            <w:proofErr w:type="spellStart"/>
            <w:r>
              <w:t>Кирово-Чепецк</w:t>
            </w:r>
            <w:proofErr w:type="spellEnd"/>
          </w:p>
        </w:tc>
        <w:tc>
          <w:tcPr>
            <w:tcW w:w="4025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43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42 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Город Котельнич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12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Город Слободской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17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ЗАТО Первомайский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</w:t>
            </w:r>
          </w:p>
        </w:tc>
      </w:tr>
    </w:tbl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ind w:firstLine="540"/>
        <w:jc w:val="both"/>
      </w:pPr>
      <w:r>
        <w:t>--------------------------------</w:t>
      </w:r>
    </w:p>
    <w:p w:rsidR="00AD6FC9" w:rsidRDefault="00AD6FC9">
      <w:pPr>
        <w:pStyle w:val="ConsPlusNormal"/>
        <w:spacing w:before="220"/>
        <w:ind w:firstLine="540"/>
        <w:jc w:val="both"/>
      </w:pPr>
      <w:bookmarkStart w:id="4" w:name="P750"/>
      <w:bookmarkEnd w:id="4"/>
      <w:r>
        <w:t>&lt;*&gt; С учетом специализированных автотранспортных средств, осуществляющих развозную торговлю (</w:t>
      </w:r>
      <w:proofErr w:type="spellStart"/>
      <w:r>
        <w:t>автомагазинов</w:t>
      </w:r>
      <w:proofErr w:type="spellEnd"/>
      <w:r>
        <w:t>, автолавок).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right"/>
        <w:outlineLvl w:val="0"/>
      </w:pPr>
      <w:r>
        <w:t>Приложение N 4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right"/>
      </w:pPr>
      <w:r>
        <w:t>Утвержден</w:t>
      </w:r>
    </w:p>
    <w:p w:rsidR="00AD6FC9" w:rsidRDefault="00AD6FC9">
      <w:pPr>
        <w:pStyle w:val="ConsPlusNormal"/>
        <w:jc w:val="right"/>
      </w:pPr>
      <w:r>
        <w:t>распоряжением</w:t>
      </w:r>
    </w:p>
    <w:p w:rsidR="00AD6FC9" w:rsidRDefault="00AD6FC9">
      <w:pPr>
        <w:pStyle w:val="ConsPlusNormal"/>
        <w:jc w:val="right"/>
      </w:pPr>
      <w:r>
        <w:t>министерства</w:t>
      </w:r>
    </w:p>
    <w:p w:rsidR="00AD6FC9" w:rsidRDefault="00AD6FC9">
      <w:pPr>
        <w:pStyle w:val="ConsPlusNormal"/>
        <w:jc w:val="right"/>
      </w:pPr>
      <w:r>
        <w:t>промышленности,</w:t>
      </w:r>
    </w:p>
    <w:p w:rsidR="00AD6FC9" w:rsidRDefault="00AD6FC9">
      <w:pPr>
        <w:pStyle w:val="ConsPlusNormal"/>
        <w:jc w:val="right"/>
      </w:pPr>
      <w:r>
        <w:t>предпринимательства и торговли</w:t>
      </w:r>
    </w:p>
    <w:p w:rsidR="00AD6FC9" w:rsidRDefault="00AD6FC9">
      <w:pPr>
        <w:pStyle w:val="ConsPlusNormal"/>
        <w:jc w:val="right"/>
      </w:pPr>
      <w:r>
        <w:t>Кировской области</w:t>
      </w:r>
    </w:p>
    <w:p w:rsidR="00AD6FC9" w:rsidRDefault="00AD6FC9">
      <w:pPr>
        <w:pStyle w:val="ConsPlusNormal"/>
        <w:jc w:val="right"/>
      </w:pPr>
      <w:r>
        <w:t>от 26 июля 2023 г. N 467-Р</w:t>
      </w: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Title"/>
        <w:jc w:val="center"/>
      </w:pPr>
      <w:bookmarkStart w:id="5" w:name="P766"/>
      <w:bookmarkEnd w:id="5"/>
      <w:r>
        <w:t>НОРМАТИВ</w:t>
      </w:r>
    </w:p>
    <w:p w:rsidR="00AD6FC9" w:rsidRDefault="00AD6FC9">
      <w:pPr>
        <w:pStyle w:val="ConsPlusTitle"/>
        <w:jc w:val="center"/>
      </w:pPr>
      <w:r>
        <w:t>МИНИМАЛЬНОЙ ОБЕСПЕЧЕННОСТИ НАСЕЛЕНИЯ КИРОВСКОЙ ОБЛАСТИ</w:t>
      </w:r>
    </w:p>
    <w:p w:rsidR="00AD6FC9" w:rsidRDefault="00AD6FC9">
      <w:pPr>
        <w:pStyle w:val="ConsPlusTitle"/>
        <w:jc w:val="center"/>
      </w:pPr>
      <w:r>
        <w:t>И ВХОДЯЩИХ В ЕЕ СОСТАВ МУНИЦИПАЛЬНЫХ РАЙОНОВ, МУНИЦИПАЛЬНЫХ</w:t>
      </w:r>
    </w:p>
    <w:p w:rsidR="00AD6FC9" w:rsidRDefault="00AD6FC9">
      <w:pPr>
        <w:pStyle w:val="ConsPlusTitle"/>
        <w:jc w:val="center"/>
      </w:pPr>
      <w:r>
        <w:t>И ГОРОДСКИХ ОКРУГОВ ПЛОЩАДЬЮ (КОЛИЧЕСТВОМ) ТОРГОВЫХ МЕСТ,</w:t>
      </w:r>
    </w:p>
    <w:p w:rsidR="00AD6FC9" w:rsidRDefault="00AD6FC9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ДЛЯ ОСУЩЕСТВЛЕНИЯ ДЕЯТЕЛЬНОСТИ ПО ПРОДАЖЕ</w:t>
      </w:r>
    </w:p>
    <w:p w:rsidR="00AD6FC9" w:rsidRDefault="00AD6FC9">
      <w:pPr>
        <w:pStyle w:val="ConsPlusTitle"/>
        <w:jc w:val="center"/>
      </w:pPr>
      <w:r>
        <w:t>ТОВАРОВ НА ЯРМАРКАХ И РОЗНИЧНЫХ РЫНКАХ</w:t>
      </w:r>
    </w:p>
    <w:p w:rsidR="00AD6FC9" w:rsidRDefault="00AD6F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D6F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FC9" w:rsidRDefault="00AD6F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6FC9" w:rsidRDefault="00AD6F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промышленности, предпринимательства</w:t>
            </w:r>
            <w:proofErr w:type="gramEnd"/>
          </w:p>
          <w:p w:rsidR="00AD6FC9" w:rsidRDefault="00AD6FC9">
            <w:pPr>
              <w:pStyle w:val="ConsPlusNormal"/>
              <w:jc w:val="center"/>
            </w:pPr>
            <w:r>
              <w:rPr>
                <w:color w:val="392C69"/>
              </w:rPr>
              <w:t>и торговли Кировской области от 20.11.2023 N 824-Р)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FC9" w:rsidRDefault="00AD6FC9">
            <w:pPr>
              <w:pStyle w:val="ConsPlusNormal"/>
            </w:pPr>
          </w:p>
        </w:tc>
      </w:tr>
    </w:tbl>
    <w:p w:rsidR="00AD6FC9" w:rsidRDefault="00AD6F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479"/>
        <w:gridCol w:w="4025"/>
      </w:tblGrid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Норматив минимальной обеспеченности населения площадью (количеством) торговых мест, используемых для осуществления деятельности по продаже товаров на ярмарках и розничных рынках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</w:pP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103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1 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3 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</w:t>
            </w:r>
            <w:r>
              <w:lastRenderedPageBreak/>
              <w:t>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Зуевский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Кирово-Чепецкий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6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9 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13 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11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14 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Орловский район Кировской области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4025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16 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Слободской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</w:pPr>
            <w:r>
              <w:t>Советский район Кировской области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18 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Сунский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Уржумский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23 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24 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</w:pPr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25 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Афанасьевский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79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Богородский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27 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5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28 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Пижанский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Город Киров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20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79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</w:pPr>
            <w:r>
              <w:t>Город Вятские Поляны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41 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 xml:space="preserve">Город </w:t>
            </w:r>
            <w:proofErr w:type="spellStart"/>
            <w:r>
              <w:t>Кирово-Чепецк</w:t>
            </w:r>
            <w:proofErr w:type="spellEnd"/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3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Город Котельнич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79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</w:pPr>
            <w:r>
              <w:t>Город Слободской</w:t>
            </w:r>
          </w:p>
        </w:tc>
        <w:tc>
          <w:tcPr>
            <w:tcW w:w="4025" w:type="dxa"/>
            <w:tcBorders>
              <w:bottom w:val="nil"/>
            </w:tcBorders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4</w:t>
            </w:r>
          </w:p>
        </w:tc>
      </w:tr>
      <w:tr w:rsidR="00AD6FC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D6FC9" w:rsidRDefault="00AD6FC9">
            <w:pPr>
              <w:pStyle w:val="ConsPlusNormal"/>
              <w:jc w:val="both"/>
            </w:pPr>
            <w:r>
              <w:t xml:space="preserve">(п. 44 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промышленности, предпринимательства и торговли Кировской области от 20.11.2023 N 824-Р)</w:t>
            </w:r>
          </w:p>
        </w:tc>
      </w:tr>
      <w:tr w:rsidR="00AD6FC9">
        <w:tc>
          <w:tcPr>
            <w:tcW w:w="567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479" w:type="dxa"/>
            <w:vAlign w:val="center"/>
          </w:tcPr>
          <w:p w:rsidR="00AD6FC9" w:rsidRDefault="00AD6FC9">
            <w:pPr>
              <w:pStyle w:val="ConsPlusNormal"/>
            </w:pPr>
            <w:r>
              <w:t>ЗАТО Первомайский</w:t>
            </w:r>
          </w:p>
        </w:tc>
        <w:tc>
          <w:tcPr>
            <w:tcW w:w="4025" w:type="dxa"/>
            <w:vAlign w:val="center"/>
          </w:tcPr>
          <w:p w:rsidR="00AD6FC9" w:rsidRDefault="00AD6FC9">
            <w:pPr>
              <w:pStyle w:val="ConsPlusNormal"/>
              <w:jc w:val="center"/>
            </w:pPr>
            <w:r>
              <w:t>1</w:t>
            </w:r>
          </w:p>
        </w:tc>
      </w:tr>
    </w:tbl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jc w:val="both"/>
      </w:pPr>
    </w:p>
    <w:p w:rsidR="00AD6FC9" w:rsidRDefault="00AD6F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436" w:rsidRDefault="008C2436"/>
    <w:sectPr w:rsidR="008C2436" w:rsidSect="00861FEF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F8F" w:rsidRDefault="00845F8F" w:rsidP="00C14AF1">
      <w:pPr>
        <w:spacing w:after="0" w:line="240" w:lineRule="auto"/>
      </w:pPr>
      <w:r>
        <w:separator/>
      </w:r>
    </w:p>
  </w:endnote>
  <w:endnote w:type="continuationSeparator" w:id="0">
    <w:p w:rsidR="00845F8F" w:rsidRDefault="00845F8F" w:rsidP="00C1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F8F" w:rsidRDefault="00845F8F" w:rsidP="00C14AF1">
      <w:pPr>
        <w:spacing w:after="0" w:line="240" w:lineRule="auto"/>
      </w:pPr>
      <w:r>
        <w:separator/>
      </w:r>
    </w:p>
  </w:footnote>
  <w:footnote w:type="continuationSeparator" w:id="0">
    <w:p w:rsidR="00845F8F" w:rsidRDefault="00845F8F" w:rsidP="00C1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2272"/>
      <w:docPartObj>
        <w:docPartGallery w:val="Page Numbers (Top of Page)"/>
        <w:docPartUnique/>
      </w:docPartObj>
    </w:sdtPr>
    <w:sdtContent>
      <w:p w:rsidR="00C14AF1" w:rsidRDefault="00547F79">
        <w:pPr>
          <w:pStyle w:val="a3"/>
          <w:jc w:val="center"/>
        </w:pPr>
        <w:fldSimple w:instr=" PAGE   \* MERGEFORMAT ">
          <w:r w:rsidR="00691A9C">
            <w:rPr>
              <w:noProof/>
            </w:rPr>
            <w:t>15</w:t>
          </w:r>
        </w:fldSimple>
      </w:p>
    </w:sdtContent>
  </w:sdt>
  <w:p w:rsidR="00C14AF1" w:rsidRDefault="00C14A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FC9"/>
    <w:rsid w:val="00045EA1"/>
    <w:rsid w:val="00120F34"/>
    <w:rsid w:val="00273F91"/>
    <w:rsid w:val="003527BE"/>
    <w:rsid w:val="00355386"/>
    <w:rsid w:val="004028AB"/>
    <w:rsid w:val="004C22CD"/>
    <w:rsid w:val="00547F79"/>
    <w:rsid w:val="00691A9C"/>
    <w:rsid w:val="006A1E53"/>
    <w:rsid w:val="00845F8F"/>
    <w:rsid w:val="00861FEF"/>
    <w:rsid w:val="00877B6F"/>
    <w:rsid w:val="00886ABD"/>
    <w:rsid w:val="008C2436"/>
    <w:rsid w:val="00A8673C"/>
    <w:rsid w:val="00AD6FC9"/>
    <w:rsid w:val="00BD113C"/>
    <w:rsid w:val="00C14AF1"/>
    <w:rsid w:val="00D55A58"/>
    <w:rsid w:val="00D938F9"/>
    <w:rsid w:val="00DB075E"/>
    <w:rsid w:val="00DB1AED"/>
    <w:rsid w:val="00E9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6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6F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6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6F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6F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6F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AF1"/>
  </w:style>
  <w:style w:type="paragraph" w:styleId="a5">
    <w:name w:val="footer"/>
    <w:basedOn w:val="a"/>
    <w:link w:val="a6"/>
    <w:uiPriority w:val="99"/>
    <w:semiHidden/>
    <w:unhideWhenUsed/>
    <w:rsid w:val="00C1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4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68EFE73D01166A8867916E68753B7187B32680F57A1EE00A93FCBD2DBA1148266ECED9EB1BA463391E55A5AA9489250401F9FQ0eDL" TargetMode="External"/><Relationship Id="rId13" Type="http://schemas.openxmlformats.org/officeDocument/2006/relationships/hyperlink" Target="consultantplus://offline/ref=B8568EFE73D01166A886671BF0EB0FBE1C7465610856A2B954FD399C8D8BA741C226EABDD4FEE31677C4E85B5DBC1DC10A17129C0C0AB0393C26F670QAe4L" TargetMode="External"/><Relationship Id="rId18" Type="http://schemas.openxmlformats.org/officeDocument/2006/relationships/hyperlink" Target="consultantplus://offline/ref=B8568EFE73D01166A886671BF0EB0FBE1C7465610856A2B954FD399C8D8BA741C226EABDD4FEE31677C4E85B5FBC1DC10A17129C0C0AB0393C26F670QAe4L" TargetMode="External"/><Relationship Id="rId26" Type="http://schemas.openxmlformats.org/officeDocument/2006/relationships/hyperlink" Target="consultantplus://offline/ref=B8568EFE73D01166A886671BF0EB0FBE1C7465610856A2B954FD399C8D8BA741C226EABDD4FEE31677C4EB5E5FBC1DC10A17129C0C0AB0393C26F670QAe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568EFE73D01166A886671BF0EB0FBE1C7465610856A2B954FD399C8D8BA741C226EABDD4FEE31677C4E85B50BC1DC10A17129C0C0AB0393C26F670QAe4L" TargetMode="External"/><Relationship Id="rId34" Type="http://schemas.openxmlformats.org/officeDocument/2006/relationships/hyperlink" Target="consultantplus://offline/ref=B8568EFE73D01166A886671BF0EB0FBE1C7465610856A2B954FD399C8D8BA741C226EABDD4FEE31677C4EB5359BC1DC10A17129C0C0AB0393C26F670QAe4L" TargetMode="External"/><Relationship Id="rId7" Type="http://schemas.openxmlformats.org/officeDocument/2006/relationships/hyperlink" Target="consultantplus://offline/ref=B8568EFE73D01166A886671BF0EB0FBE1C7465610856A2B954FD399C8D8BA741C226EABDD4FEE31677C4E85B5CBC1DC10A17129C0C0AB0393C26F670QAe4L" TargetMode="External"/><Relationship Id="rId12" Type="http://schemas.openxmlformats.org/officeDocument/2006/relationships/hyperlink" Target="consultantplus://offline/ref=B8568EFE73D01166A886671BF0EB0FBE1C7465610856A2B954FD399C8D8BA741C226EABDD4FEE31677C4E85B51BC1DC10A17129C0C0AB0393C26F670QAe4L" TargetMode="External"/><Relationship Id="rId17" Type="http://schemas.openxmlformats.org/officeDocument/2006/relationships/hyperlink" Target="consultantplus://offline/ref=B8568EFE73D01166A886671BF0EB0FBE1C7465610856A2B954FD399C8D8BA741C226EABDD4FEE31677C4EB5A5FBC1DC10A17129C0C0AB0393C26F670QAe4L" TargetMode="External"/><Relationship Id="rId25" Type="http://schemas.openxmlformats.org/officeDocument/2006/relationships/hyperlink" Target="consultantplus://offline/ref=B8568EFE73D01166A886671BF0EB0FBE1C7465610856A2B954FD399C8D8BA741C226EABDD4FEE31677C4EB5E5CBC1DC10A17129C0C0AB0393C26F670QAe4L" TargetMode="External"/><Relationship Id="rId33" Type="http://schemas.openxmlformats.org/officeDocument/2006/relationships/hyperlink" Target="consultantplus://offline/ref=B8568EFE73D01166A886671BF0EB0FBE1C7465610856A2B954FD399C8D8BA741C226EABDD4FEE31677C4EB5C50BC1DC10A17129C0C0AB0393C26F670QAe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568EFE73D01166A886671BF0EB0FBE1C7465610856A2B954FD399C8D8BA741C226EABDD4FEE31677C4E85B5EBC1DC10A17129C0C0AB0393C26F670QAe4L" TargetMode="External"/><Relationship Id="rId20" Type="http://schemas.openxmlformats.org/officeDocument/2006/relationships/hyperlink" Target="consultantplus://offline/ref=B8568EFE73D01166A886671BF0EB0FBE1C7465610856A2B954FD399C8D8BA741C226EABDD4FEE31677C4EB5859BC1DC10A17129C0C0AB0393C26F670QAe4L" TargetMode="External"/><Relationship Id="rId29" Type="http://schemas.openxmlformats.org/officeDocument/2006/relationships/hyperlink" Target="consultantplus://offline/ref=B8568EFE73D01166A886671BF0EB0FBE1C7465610856A2B954FD399C8D8BA741C226EABDD4FEE31677C4EB5D5EBC1DC10A17129C0C0AB0393C26F670QAe4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B8568EFE73D01166A8867916E68753B7187B3D6A0C52A1EE00A93FCBD2DBA1148266ECE897BAEE147FCFBC0A1CE244914C5C1E9F1016B139Q2e1L" TargetMode="External"/><Relationship Id="rId24" Type="http://schemas.openxmlformats.org/officeDocument/2006/relationships/hyperlink" Target="consultantplus://offline/ref=B8568EFE73D01166A886671BF0EB0FBE1C7465610856A2B954FD399C8D8BA741C226EABDD4FEE31677C4EB5E59BC1DC10A17129C0C0AB0393C26F670QAe4L" TargetMode="External"/><Relationship Id="rId32" Type="http://schemas.openxmlformats.org/officeDocument/2006/relationships/hyperlink" Target="consultantplus://offline/ref=B8568EFE73D01166A886671BF0EB0FBE1C7465610856A2B954FD399C8D8BA741C226EABDD4FEE31677C4EB5C5DBC1DC10A17129C0C0AB0393C26F670QAe4L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8568EFE73D01166A8867916E68753B7187A3B6C0C54A1EE00A93FCBD2DBA1149066B4E496B8F01675DAEA5B5AQBe4L" TargetMode="External"/><Relationship Id="rId23" Type="http://schemas.openxmlformats.org/officeDocument/2006/relationships/hyperlink" Target="consultantplus://offline/ref=B8568EFE73D01166A886671BF0EB0FBE1C7465610856A2B954FD399C8D8BA741C226EABDD4FEE31677C4EB5F50BC1DC10A17129C0C0AB0393C26F670QAe4L" TargetMode="External"/><Relationship Id="rId28" Type="http://schemas.openxmlformats.org/officeDocument/2006/relationships/hyperlink" Target="consultantplus://offline/ref=B8568EFE73D01166A886671BF0EB0FBE1C7465610856A2B954FD399C8D8BA741C226EABDD4FEE31677C4EB5D5BBC1DC10A17129C0C0AB0393C26F670QAe4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8568EFE73D01166A8867916E68753B7187B3D6A0C52A1EE00A93FCBD2DBA1148266ECE897BAEE1572CFBC0A1CE244914C5C1E9F1016B139Q2e1L" TargetMode="External"/><Relationship Id="rId19" Type="http://schemas.openxmlformats.org/officeDocument/2006/relationships/hyperlink" Target="consultantplus://offline/ref=B8568EFE73D01166A886671BF0EB0FBE1C7465610856A2B954FD399C8D8BA741C226EABDD4FEE31677C4EB5951BC1DC10A17129C0C0AB0393C26F670QAe4L" TargetMode="External"/><Relationship Id="rId31" Type="http://schemas.openxmlformats.org/officeDocument/2006/relationships/hyperlink" Target="consultantplus://offline/ref=B8568EFE73D01166A886671BF0EB0FBE1C7465610856A2B954FD399C8D8BA741C226EABDD4FEE31677C4EB5C5ABC1DC10A17129C0C0AB0393C26F670QAe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8568EFE73D01166A886671BF0EB0FBE1C7465610B55ADBD59FA399C8D8BA741C226EABDD4FEE31677C4E85F50BC1DC10A17129C0C0AB0393C26F670QAe4L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B8568EFE73D01166A886671BF0EB0FBE1C7465610856A2B954FD399C8D8BA741C226EABDD4FEE31677C4EB5F5DBC1DC10A17129C0C0AB0393C26F670QAe4L" TargetMode="External"/><Relationship Id="rId27" Type="http://schemas.openxmlformats.org/officeDocument/2006/relationships/hyperlink" Target="consultantplus://offline/ref=B8568EFE73D01166A886671BF0EB0FBE1C7465610856A2B954FD399C8D8BA741C226EABDD4FEE31677C4EB5D58BC1DC10A17129C0C0AB0393C26F670QAe4L" TargetMode="External"/><Relationship Id="rId30" Type="http://schemas.openxmlformats.org/officeDocument/2006/relationships/hyperlink" Target="consultantplus://offline/ref=B8568EFE73D01166A886671BF0EB0FBE1C7465610856A2B954FD399C8D8BA741C226EABDD4FEE31677C4EB5D51BC1DC10A17129C0C0AB0393C26F670QAe4L" TargetMode="External"/><Relationship Id="rId35" Type="http://schemas.openxmlformats.org/officeDocument/2006/relationships/hyperlink" Target="consultantplus://offline/ref=B8568EFE73D01166A886671BF0EB0FBE1C7465610856A2B954FD399C8D8BA741C226EABDD4FEE31677C4EB535CBC1DC10A17129C0C0AB0393C26F670QA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poskrebysheva_nn</cp:lastModifiedBy>
  <cp:revision>2</cp:revision>
  <cp:lastPrinted>2024-08-13T09:33:00Z</cp:lastPrinted>
  <dcterms:created xsi:type="dcterms:W3CDTF">2024-12-17T13:53:00Z</dcterms:created>
  <dcterms:modified xsi:type="dcterms:W3CDTF">2024-12-17T13:53:00Z</dcterms:modified>
</cp:coreProperties>
</file>