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44" w:rsidRDefault="000A1544">
      <w:pPr>
        <w:pStyle w:val="ConsPlusTitlePage"/>
      </w:pPr>
      <w:r>
        <w:t>Действующая редакция</w:t>
      </w:r>
      <w:r>
        <w:br/>
      </w:r>
    </w:p>
    <w:p w:rsidR="000A1544" w:rsidRDefault="000A1544">
      <w:pPr>
        <w:pStyle w:val="ConsPlusNormal"/>
        <w:jc w:val="both"/>
        <w:outlineLvl w:val="0"/>
      </w:pPr>
    </w:p>
    <w:p w:rsidR="000A1544" w:rsidRDefault="000A1544">
      <w:pPr>
        <w:pStyle w:val="ConsPlusTitle"/>
        <w:jc w:val="center"/>
        <w:outlineLvl w:val="0"/>
      </w:pPr>
      <w:r>
        <w:t>ПРАВИТЕЛЬСТВО КИРОВСКОЙ ОБЛАСТИ</w:t>
      </w:r>
    </w:p>
    <w:p w:rsidR="000A1544" w:rsidRDefault="000A1544">
      <w:pPr>
        <w:pStyle w:val="ConsPlusTitle"/>
        <w:jc w:val="center"/>
      </w:pPr>
    </w:p>
    <w:p w:rsidR="000A1544" w:rsidRDefault="000A1544">
      <w:pPr>
        <w:pStyle w:val="ConsPlusTitle"/>
        <w:jc w:val="center"/>
      </w:pPr>
      <w:r>
        <w:t>ПОСТАНОВЛЕНИЕ</w:t>
      </w:r>
    </w:p>
    <w:p w:rsidR="000A1544" w:rsidRDefault="000A1544">
      <w:pPr>
        <w:pStyle w:val="ConsPlusTitle"/>
        <w:jc w:val="center"/>
      </w:pPr>
      <w:r>
        <w:t>от 13 июня 2006 г. N 62/135</w:t>
      </w:r>
    </w:p>
    <w:p w:rsidR="000A1544" w:rsidRDefault="000A1544">
      <w:pPr>
        <w:pStyle w:val="ConsPlusTitle"/>
        <w:jc w:val="center"/>
      </w:pPr>
    </w:p>
    <w:p w:rsidR="000A1544" w:rsidRDefault="000A1544">
      <w:pPr>
        <w:pStyle w:val="ConsPlusTitle"/>
        <w:jc w:val="center"/>
      </w:pPr>
      <w:r>
        <w:t>О ПРАВИЛАХ ОХРАНЫ ЖИЗНИ ЛЮДЕЙ НА ВОДНЫХ ОБЪЕКТАХ</w:t>
      </w:r>
    </w:p>
    <w:p w:rsidR="000A1544" w:rsidRDefault="000A1544">
      <w:pPr>
        <w:pStyle w:val="ConsPlusTitle"/>
        <w:jc w:val="center"/>
      </w:pPr>
      <w:r>
        <w:t>В КИРОВСКОЙ ОБЛАСТИ</w:t>
      </w:r>
    </w:p>
    <w:p w:rsidR="000A1544" w:rsidRDefault="000A15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A15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544" w:rsidRDefault="000A15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544" w:rsidRDefault="000A15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1544" w:rsidRDefault="000A15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1544" w:rsidRDefault="000A154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0A1544" w:rsidRDefault="000A15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16.04.2014 </w:t>
            </w:r>
            <w:hyperlink r:id="rId4">
              <w:r>
                <w:rPr>
                  <w:color w:val="0000FF"/>
                </w:rPr>
                <w:t>N 258/264</w:t>
              </w:r>
            </w:hyperlink>
            <w:r>
              <w:rPr>
                <w:color w:val="392C69"/>
              </w:rPr>
              <w:t xml:space="preserve">, от 01.06.2018 </w:t>
            </w:r>
            <w:hyperlink r:id="rId5">
              <w:r>
                <w:rPr>
                  <w:color w:val="0000FF"/>
                </w:rPr>
                <w:t>N 267-П</w:t>
              </w:r>
            </w:hyperlink>
            <w:r>
              <w:rPr>
                <w:color w:val="392C69"/>
              </w:rPr>
              <w:t xml:space="preserve">, от 17.12.2019 </w:t>
            </w:r>
            <w:hyperlink r:id="rId6">
              <w:r>
                <w:rPr>
                  <w:color w:val="0000FF"/>
                </w:rPr>
                <w:t>N 679-П</w:t>
              </w:r>
            </w:hyperlink>
            <w:r>
              <w:rPr>
                <w:color w:val="392C69"/>
              </w:rPr>
              <w:t>,</w:t>
            </w:r>
          </w:p>
          <w:p w:rsidR="000A1544" w:rsidRDefault="000A15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27.05.2022 </w:t>
            </w:r>
            <w:hyperlink r:id="rId7">
              <w:r>
                <w:rPr>
                  <w:color w:val="0000FF"/>
                </w:rPr>
                <w:t>N 259-П</w:t>
              </w:r>
            </w:hyperlink>
            <w:r>
              <w:rPr>
                <w:color w:val="392C69"/>
              </w:rPr>
              <w:t xml:space="preserve">, от 09.07.2024 </w:t>
            </w:r>
            <w:hyperlink r:id="rId8">
              <w:r>
                <w:rPr>
                  <w:color w:val="0000FF"/>
                </w:rPr>
                <w:t>N 300-П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544" w:rsidRDefault="000A1544">
            <w:pPr>
              <w:pStyle w:val="ConsPlusNormal"/>
            </w:pPr>
          </w:p>
        </w:tc>
      </w:tr>
    </w:tbl>
    <w:p w:rsidR="000A1544" w:rsidRDefault="000A1544">
      <w:pPr>
        <w:pStyle w:val="ConsPlusNormal"/>
        <w:jc w:val="both"/>
      </w:pPr>
    </w:p>
    <w:p w:rsidR="000A1544" w:rsidRDefault="000A154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21.12.2021 N 414-ФЗ "Об общих принципах организации публичной власти в субъектах Российской Федерации" в целях обеспечения охраны жизни людей на воде Правительство Кировской области постановляет:</w:t>
      </w:r>
    </w:p>
    <w:p w:rsidR="000A1544" w:rsidRDefault="000A1544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09.07.2024 N 300-П)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Правила</w:t>
        </w:r>
      </w:hyperlink>
      <w:r>
        <w:t xml:space="preserve"> охраны жизни людей на водных объектах в Кировской области.</w:t>
      </w:r>
    </w:p>
    <w:p w:rsidR="000A1544" w:rsidRDefault="000A154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Кировской области от 16.04.2014 </w:t>
      </w:r>
      <w:hyperlink r:id="rId11">
        <w:r>
          <w:rPr>
            <w:color w:val="0000FF"/>
          </w:rPr>
          <w:t>N 258/264</w:t>
        </w:r>
      </w:hyperlink>
      <w:r>
        <w:t xml:space="preserve">, от 17.12.2019 </w:t>
      </w:r>
      <w:hyperlink r:id="rId12">
        <w:r>
          <w:rPr>
            <w:color w:val="0000FF"/>
          </w:rPr>
          <w:t>N 679-П</w:t>
        </w:r>
      </w:hyperlink>
      <w:r>
        <w:t>)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2. Рекомендовать главам муниципальных образований области: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 xml:space="preserve">2.1. Установить места для массового отдыха людей, оформить предоставление земельных участков и акватории водных объектов для рекреации в соответствии с действующим законодательством и настоящими </w:t>
      </w:r>
      <w:hyperlink w:anchor="P38">
        <w:r>
          <w:rPr>
            <w:color w:val="0000FF"/>
          </w:rPr>
          <w:t>Правилами</w:t>
        </w:r>
      </w:hyperlink>
      <w:r>
        <w:t>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2.2. Рассмотреть состояние охраны жизни людей на воде, разработать и утвердить мероприятия по обеспечению безопасности людей на водных объектах, охране их жизни и здоровья.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3. Департаменту по вопросам внутренней и информационной политики Кировской области опубликовать постановление в официальных средствах массовой информации.</w:t>
      </w:r>
    </w:p>
    <w:p w:rsidR="000A1544" w:rsidRDefault="000A154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16.04.2014 N 258/264)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администрацию Губернатора и Правительства Кировской области.</w:t>
      </w:r>
    </w:p>
    <w:p w:rsidR="000A1544" w:rsidRDefault="000A154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Кировской области от 01.06.2018 </w:t>
      </w:r>
      <w:hyperlink r:id="rId14">
        <w:r>
          <w:rPr>
            <w:color w:val="0000FF"/>
          </w:rPr>
          <w:t>N 267-П</w:t>
        </w:r>
      </w:hyperlink>
      <w:r>
        <w:t xml:space="preserve">, от 17.12.2019 </w:t>
      </w:r>
      <w:hyperlink r:id="rId15">
        <w:r>
          <w:rPr>
            <w:color w:val="0000FF"/>
          </w:rPr>
          <w:t>N 679-П</w:t>
        </w:r>
      </w:hyperlink>
      <w:r>
        <w:t>)</w:t>
      </w:r>
    </w:p>
    <w:p w:rsidR="000A1544" w:rsidRDefault="000A1544">
      <w:pPr>
        <w:pStyle w:val="ConsPlusNormal"/>
        <w:jc w:val="both"/>
      </w:pPr>
    </w:p>
    <w:p w:rsidR="000A1544" w:rsidRDefault="000A1544">
      <w:pPr>
        <w:pStyle w:val="ConsPlusNormal"/>
        <w:jc w:val="right"/>
      </w:pPr>
      <w:r>
        <w:t>Губернатор</w:t>
      </w:r>
    </w:p>
    <w:p w:rsidR="000A1544" w:rsidRDefault="000A1544">
      <w:pPr>
        <w:pStyle w:val="ConsPlusNormal"/>
        <w:jc w:val="right"/>
      </w:pPr>
      <w:r>
        <w:t>Кировской области</w:t>
      </w:r>
    </w:p>
    <w:p w:rsidR="000A1544" w:rsidRDefault="000A1544">
      <w:pPr>
        <w:pStyle w:val="ConsPlusNormal"/>
        <w:jc w:val="right"/>
      </w:pPr>
      <w:r>
        <w:t>Н.И.ШАКЛЕИН</w:t>
      </w:r>
    </w:p>
    <w:p w:rsidR="000A1544" w:rsidRDefault="000A1544">
      <w:pPr>
        <w:pStyle w:val="ConsPlusNormal"/>
        <w:jc w:val="both"/>
      </w:pPr>
    </w:p>
    <w:p w:rsidR="000A1544" w:rsidRDefault="000A1544">
      <w:pPr>
        <w:pStyle w:val="ConsPlusNormal"/>
        <w:jc w:val="both"/>
      </w:pPr>
    </w:p>
    <w:p w:rsidR="000A1544" w:rsidRDefault="000A1544">
      <w:pPr>
        <w:pStyle w:val="ConsPlusNormal"/>
        <w:jc w:val="both"/>
      </w:pPr>
    </w:p>
    <w:p w:rsidR="000A1544" w:rsidRDefault="000A1544">
      <w:pPr>
        <w:pStyle w:val="ConsPlusNormal"/>
        <w:jc w:val="both"/>
      </w:pPr>
    </w:p>
    <w:p w:rsidR="000A1544" w:rsidRDefault="000A1544">
      <w:pPr>
        <w:pStyle w:val="ConsPlusNormal"/>
        <w:jc w:val="both"/>
      </w:pPr>
    </w:p>
    <w:p w:rsidR="000A1544" w:rsidRDefault="000A1544">
      <w:pPr>
        <w:pStyle w:val="ConsPlusNormal"/>
        <w:jc w:val="right"/>
        <w:outlineLvl w:val="0"/>
      </w:pPr>
      <w:r>
        <w:t>Утверждены</w:t>
      </w:r>
    </w:p>
    <w:p w:rsidR="000A1544" w:rsidRDefault="000A1544">
      <w:pPr>
        <w:pStyle w:val="ConsPlusNormal"/>
        <w:jc w:val="right"/>
      </w:pPr>
      <w:r>
        <w:t>постановлением</w:t>
      </w:r>
    </w:p>
    <w:p w:rsidR="000A1544" w:rsidRDefault="000A1544">
      <w:pPr>
        <w:pStyle w:val="ConsPlusNormal"/>
        <w:jc w:val="right"/>
      </w:pPr>
      <w:r>
        <w:lastRenderedPageBreak/>
        <w:t>Правительства области</w:t>
      </w:r>
    </w:p>
    <w:p w:rsidR="000A1544" w:rsidRDefault="000A1544">
      <w:pPr>
        <w:pStyle w:val="ConsPlusNormal"/>
        <w:jc w:val="right"/>
      </w:pPr>
      <w:r>
        <w:t>от 13 июня 2006 г. N 62/135</w:t>
      </w:r>
    </w:p>
    <w:p w:rsidR="000A1544" w:rsidRDefault="000A1544">
      <w:pPr>
        <w:pStyle w:val="ConsPlusNormal"/>
        <w:jc w:val="both"/>
      </w:pPr>
    </w:p>
    <w:p w:rsidR="000A1544" w:rsidRDefault="000A1544">
      <w:pPr>
        <w:pStyle w:val="ConsPlusTitle"/>
        <w:jc w:val="center"/>
      </w:pPr>
      <w:bookmarkStart w:id="0" w:name="P38"/>
      <w:bookmarkEnd w:id="0"/>
      <w:r>
        <w:t>ПРАВИЛА</w:t>
      </w:r>
    </w:p>
    <w:p w:rsidR="000A1544" w:rsidRDefault="000A1544">
      <w:pPr>
        <w:pStyle w:val="ConsPlusTitle"/>
        <w:jc w:val="center"/>
      </w:pPr>
      <w:r>
        <w:t>ОХРАНЫ ЖИЗНИ ЛЮДЕЙ НА ВОДНЫХ ОБЪЕКТАХ В КИРОВСКОЙ ОБЛАСТИ</w:t>
      </w:r>
    </w:p>
    <w:p w:rsidR="000A1544" w:rsidRDefault="000A15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A15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544" w:rsidRDefault="000A15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544" w:rsidRDefault="000A15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1544" w:rsidRDefault="000A15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1544" w:rsidRDefault="000A154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0A1544" w:rsidRDefault="000A15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16.04.2014 </w:t>
            </w:r>
            <w:hyperlink r:id="rId16">
              <w:r>
                <w:rPr>
                  <w:color w:val="0000FF"/>
                </w:rPr>
                <w:t>N 258/264</w:t>
              </w:r>
            </w:hyperlink>
            <w:r>
              <w:rPr>
                <w:color w:val="392C69"/>
              </w:rPr>
              <w:t xml:space="preserve">, от 17.12.2019 </w:t>
            </w:r>
            <w:hyperlink r:id="rId17">
              <w:r>
                <w:rPr>
                  <w:color w:val="0000FF"/>
                </w:rPr>
                <w:t>N 679-П</w:t>
              </w:r>
            </w:hyperlink>
            <w:r>
              <w:rPr>
                <w:color w:val="392C69"/>
              </w:rPr>
              <w:t xml:space="preserve">, от 27.05.2022 </w:t>
            </w:r>
            <w:hyperlink r:id="rId18">
              <w:r>
                <w:rPr>
                  <w:color w:val="0000FF"/>
                </w:rPr>
                <w:t>N 259-П</w:t>
              </w:r>
            </w:hyperlink>
            <w:r>
              <w:rPr>
                <w:color w:val="392C69"/>
              </w:rPr>
              <w:t>,</w:t>
            </w:r>
          </w:p>
          <w:p w:rsidR="000A1544" w:rsidRDefault="000A15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09.07.2024 </w:t>
            </w:r>
            <w:hyperlink r:id="rId19">
              <w:r>
                <w:rPr>
                  <w:color w:val="0000FF"/>
                </w:rPr>
                <w:t>N 300-П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544" w:rsidRDefault="000A1544">
            <w:pPr>
              <w:pStyle w:val="ConsPlusNormal"/>
            </w:pPr>
          </w:p>
        </w:tc>
      </w:tr>
    </w:tbl>
    <w:p w:rsidR="000A1544" w:rsidRDefault="000A1544">
      <w:pPr>
        <w:pStyle w:val="ConsPlusNormal"/>
        <w:jc w:val="both"/>
      </w:pPr>
    </w:p>
    <w:p w:rsidR="000A1544" w:rsidRDefault="000A1544">
      <w:pPr>
        <w:pStyle w:val="ConsPlusTitle"/>
        <w:jc w:val="center"/>
        <w:outlineLvl w:val="1"/>
      </w:pPr>
      <w:r>
        <w:t>1. Общие положения</w:t>
      </w:r>
    </w:p>
    <w:p w:rsidR="000A1544" w:rsidRDefault="000A1544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A15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544" w:rsidRDefault="000A15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544" w:rsidRDefault="000A15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1544" w:rsidRDefault="000A1544">
            <w:pPr>
              <w:pStyle w:val="ConsPlusNormal"/>
              <w:jc w:val="both"/>
            </w:pPr>
            <w:hyperlink r:id="rId2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 от 27.05.2022 N 259-П в п. 1.1 внесены изменения, которые </w:t>
            </w:r>
            <w:hyperlink r:id="rId2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01.09.2026.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544" w:rsidRDefault="000A1544">
            <w:pPr>
              <w:pStyle w:val="ConsPlusNormal"/>
            </w:pPr>
          </w:p>
        </w:tc>
      </w:tr>
    </w:tbl>
    <w:p w:rsidR="000A1544" w:rsidRDefault="000A1544">
      <w:pPr>
        <w:pStyle w:val="ConsPlusNormal"/>
        <w:spacing w:before="280"/>
        <w:ind w:firstLine="540"/>
        <w:jc w:val="both"/>
      </w:pPr>
      <w:r>
        <w:t xml:space="preserve">1.1. </w:t>
      </w:r>
      <w:proofErr w:type="gramStart"/>
      <w:r>
        <w:t xml:space="preserve">Настоящие Правила охраны жизни людей на водных объектах в Кировской области (далее - Правила) разработаны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21.12.2021 N 414-ФЗ "Об общих принципах организации публичной власти в субъектах Российской Федерации",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08.02.2022 N 132 "Об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</w:t>
      </w:r>
      <w:proofErr w:type="gramEnd"/>
      <w:r>
        <w:t xml:space="preserve"> </w:t>
      </w:r>
      <w:proofErr w:type="gramStart"/>
      <w:r>
        <w:t>ликвидации последствий стихийных бедствий, Правил государственного надзора за маломерными судами, используемыми в некоммерческих целях, и Положения о классификации и освидетельствовании маломерных судов, используемых в некоммерческих целях, о внесении изменений в постановление Правительства Российской Федерации от 18 сентября 2013 г. N 820, а также о признании утратившими силу некоторых актов и отдельных положений некоторых актов Правительства Российской Федерации", приказами Министерства Российской</w:t>
      </w:r>
      <w:proofErr w:type="gramEnd"/>
      <w:r>
        <w:t xml:space="preserve"> </w:t>
      </w:r>
      <w:proofErr w:type="gramStart"/>
      <w:r>
        <w:t xml:space="preserve">Федерации по делам гражданской обороны, чрезвычайным ситуациям и ликвидации последствий стихийных бедствий от 30.09.2020 </w:t>
      </w:r>
      <w:hyperlink r:id="rId24">
        <w:r>
          <w:rPr>
            <w:color w:val="0000FF"/>
          </w:rPr>
          <w:t>N 731</w:t>
        </w:r>
      </w:hyperlink>
      <w:r>
        <w:t xml:space="preserve">"Об утверждении Правил пользования переправами и наплавными мостами в Российской Федерации", от 30.09.2020 </w:t>
      </w:r>
      <w:hyperlink r:id="rId25">
        <w:r>
          <w:rPr>
            <w:color w:val="0000FF"/>
          </w:rPr>
          <w:t>N 732</w:t>
        </w:r>
      </w:hyperlink>
      <w:r>
        <w:t>"Об утверждении Правил пользования пляжами в Российской Федерации" и другими законами и нормативными правовыми актами Российской Федерации, законами и нормативными правовыми актами Кировской области.</w:t>
      </w:r>
      <w:proofErr w:type="gramEnd"/>
    </w:p>
    <w:p w:rsidR="000A1544" w:rsidRDefault="000A1544">
      <w:pPr>
        <w:pStyle w:val="ConsPlusNormal"/>
        <w:jc w:val="both"/>
      </w:pPr>
      <w:r>
        <w:t xml:space="preserve">(в ред. постановлений Правительства Кировской области от 27.05.2022 </w:t>
      </w:r>
      <w:hyperlink r:id="rId26">
        <w:r>
          <w:rPr>
            <w:color w:val="0000FF"/>
          </w:rPr>
          <w:t>N 259-П</w:t>
        </w:r>
      </w:hyperlink>
      <w:r>
        <w:t xml:space="preserve">, от 09.07.2024 </w:t>
      </w:r>
      <w:hyperlink r:id="rId27">
        <w:r>
          <w:rPr>
            <w:color w:val="0000FF"/>
          </w:rPr>
          <w:t>N 300-П</w:t>
        </w:r>
      </w:hyperlink>
      <w:r>
        <w:t>)</w:t>
      </w:r>
    </w:p>
    <w:p w:rsidR="000A1544" w:rsidRDefault="000A15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A15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544" w:rsidRDefault="000A15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544" w:rsidRDefault="000A15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1544" w:rsidRDefault="000A1544">
            <w:pPr>
              <w:pStyle w:val="ConsPlusNormal"/>
              <w:jc w:val="both"/>
            </w:pPr>
            <w:hyperlink r:id="rId2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 от 27.05.2022 N 259-П в п. 1.2 внесены изменения, которые </w:t>
            </w:r>
            <w:hyperlink r:id="rId29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01.09.2026.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544" w:rsidRDefault="000A1544">
            <w:pPr>
              <w:pStyle w:val="ConsPlusNormal"/>
            </w:pPr>
          </w:p>
        </w:tc>
      </w:tr>
    </w:tbl>
    <w:p w:rsidR="000A1544" w:rsidRDefault="000A1544">
      <w:pPr>
        <w:pStyle w:val="ConsPlusNormal"/>
        <w:spacing w:before="280"/>
        <w:ind w:firstLine="540"/>
        <w:jc w:val="both"/>
      </w:pPr>
      <w:r>
        <w:t xml:space="preserve">1.2. </w:t>
      </w:r>
      <w:proofErr w:type="gramStart"/>
      <w:r>
        <w:t xml:space="preserve">Правила устанавливают условия и требования, предъявляемые к обеспечению безопасности людей на пляжах и других организованных местах купания (далее - пляжи), местах массового отдыха населения, туризма и спорта на водных объектах (далее - места массового отдыха), на ледовых переправах, переправах (кроме паромных переправ), на которых используются маломерные суда (далее - переправы), и наплавных мостах на внутренних водах, не включенных в </w:t>
      </w:r>
      <w:hyperlink r:id="rId30">
        <w:r>
          <w:rPr>
            <w:color w:val="0000FF"/>
          </w:rPr>
          <w:t>перечень</w:t>
        </w:r>
      </w:hyperlink>
      <w:r>
        <w:t xml:space="preserve"> внутренних водных путей</w:t>
      </w:r>
      <w:proofErr w:type="gramEnd"/>
      <w:r>
        <w:t xml:space="preserve"> Российской Федерации, </w:t>
      </w:r>
      <w:proofErr w:type="gramStart"/>
      <w:r>
        <w:t>утвержденный</w:t>
      </w:r>
      <w:proofErr w:type="gramEnd"/>
      <w:r>
        <w:t xml:space="preserve"> распоряжением Правительства Российской Федерации от 19.12.2002 N 1800-р (далее - наплавные мосты), и обязательны для выполнения всеми водопользователями, организациями и гражданами на территории Кировской области.</w:t>
      </w:r>
    </w:p>
    <w:p w:rsidR="000A1544" w:rsidRDefault="000A1544">
      <w:pPr>
        <w:pStyle w:val="ConsPlusNormal"/>
        <w:jc w:val="both"/>
      </w:pPr>
      <w:r>
        <w:t xml:space="preserve">(п. 1.2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27.05.2022 N 259-П)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 xml:space="preserve">1.3. Водные объекты предоставляются юридическим и физическим лицам для организации </w:t>
      </w:r>
      <w:r>
        <w:lastRenderedPageBreak/>
        <w:t>пляжей и мест массового отдыха в соответствии с действующим законодательством.</w:t>
      </w:r>
    </w:p>
    <w:p w:rsidR="000A1544" w:rsidRDefault="000A154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1.3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16.04.2014 N 258/264)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1.4. Ограничение, приостановление или запрещение использования водных объектов для купания, массового отдыха, плавания на маломерных плавательных средствах осуществляется в порядке, установленном действующим законодательством, с обязательным оповещением населения через средства массовой информации, специальными информационными знаками или иными способами.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1.5. Руководители организаций при проведении экскурсий, коллективных выездов на отдых или других массовых мероприятий на водоемах выделяют лиц, ответственных за безопасность людей на воде.</w:t>
      </w:r>
    </w:p>
    <w:p w:rsidR="000A1544" w:rsidRDefault="000A15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A15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544" w:rsidRDefault="000A15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544" w:rsidRDefault="000A15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1544" w:rsidRDefault="000A1544">
            <w:pPr>
              <w:pStyle w:val="ConsPlusNormal"/>
              <w:jc w:val="both"/>
            </w:pPr>
            <w:hyperlink r:id="rId3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 от 27.05.2022 N 259-П в п. 1.6 внесены изменения, которые </w:t>
            </w:r>
            <w:hyperlink r:id="rId34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01.09.2026.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544" w:rsidRDefault="000A1544">
            <w:pPr>
              <w:pStyle w:val="ConsPlusNormal"/>
            </w:pPr>
          </w:p>
        </w:tc>
      </w:tr>
    </w:tbl>
    <w:p w:rsidR="000A1544" w:rsidRDefault="000A1544">
      <w:pPr>
        <w:pStyle w:val="ConsPlusNormal"/>
        <w:spacing w:before="280"/>
        <w:ind w:firstLine="540"/>
        <w:jc w:val="both"/>
      </w:pPr>
      <w:r>
        <w:t>1.6. Порядок пользования пляжами и надзор за пляжами, другими местами массового отдыха населения на водоемах, переправами и наплавными мостами в части, касающейся обеспечения безопасности людей на водных объектах, осуществляется в соответствии с действующим федеральным законодательством.</w:t>
      </w:r>
    </w:p>
    <w:p w:rsidR="000A1544" w:rsidRDefault="000A154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Кировской области от 16.04.2014 </w:t>
      </w:r>
      <w:hyperlink r:id="rId35">
        <w:r>
          <w:rPr>
            <w:color w:val="0000FF"/>
          </w:rPr>
          <w:t>N 258/264</w:t>
        </w:r>
      </w:hyperlink>
      <w:r>
        <w:t xml:space="preserve">, от 27.05.2022 </w:t>
      </w:r>
      <w:hyperlink r:id="rId36">
        <w:r>
          <w:rPr>
            <w:color w:val="0000FF"/>
          </w:rPr>
          <w:t>N 259-П</w:t>
        </w:r>
      </w:hyperlink>
      <w:r>
        <w:t>)</w:t>
      </w:r>
    </w:p>
    <w:p w:rsidR="000A1544" w:rsidRDefault="000A15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A15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544" w:rsidRDefault="000A15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544" w:rsidRDefault="000A15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1544" w:rsidRDefault="000A1544">
            <w:pPr>
              <w:pStyle w:val="ConsPlusNormal"/>
              <w:jc w:val="both"/>
            </w:pPr>
            <w:hyperlink r:id="rId3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 от 27.05.2022 N 259-П в п. 1.7 внесены изменения, которые </w:t>
            </w:r>
            <w:hyperlink r:id="rId38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01.09.2026.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544" w:rsidRDefault="000A1544">
            <w:pPr>
              <w:pStyle w:val="ConsPlusNormal"/>
            </w:pPr>
          </w:p>
        </w:tc>
      </w:tr>
    </w:tbl>
    <w:p w:rsidR="000A1544" w:rsidRDefault="000A1544">
      <w:pPr>
        <w:pStyle w:val="ConsPlusNormal"/>
        <w:spacing w:before="280"/>
        <w:ind w:firstLine="540"/>
        <w:jc w:val="both"/>
      </w:pPr>
      <w:r>
        <w:t xml:space="preserve">1.7. Производственный </w:t>
      </w:r>
      <w:proofErr w:type="gramStart"/>
      <w:r>
        <w:t>контроль за</w:t>
      </w:r>
      <w:proofErr w:type="gramEnd"/>
      <w:r>
        <w:t xml:space="preserve"> санитарным состоянием пляжей и качеством воды водоема для купания осуществляет собственник (владелец) пляжа.</w:t>
      </w:r>
    </w:p>
    <w:p w:rsidR="000A1544" w:rsidRDefault="000A154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1.7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27.05.2022 N 259-П)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1.8. Оказание медицинской помощи пострадавшим на водных объектах и охрана общественного порядка на пляжах и в местах массового отдыха населения на водных объектах осуществляется в установленном порядке.</w:t>
      </w:r>
    </w:p>
    <w:p w:rsidR="000A1544" w:rsidRDefault="000A154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1.8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16.04.2014 N 258/264)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1.9. Поисковые и аварийно-спасательные работы при чрезвычайных ситуациях на водоемах (паводки, наводнения, аварии судов и другие) осуществляются в соответствии с законодательством, регламентирующим организацию и порядок проведения этих работ.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 xml:space="preserve">1.10. </w:t>
      </w:r>
      <w:proofErr w:type="gramStart"/>
      <w:r>
        <w:t>Контроль за</w:t>
      </w:r>
      <w:proofErr w:type="gramEnd"/>
      <w:r>
        <w:t xml:space="preserve"> выполнением требований настоящих Правил осуществляется соответствующими органами в пределах их компетенции.</w:t>
      </w:r>
    </w:p>
    <w:p w:rsidR="000A1544" w:rsidRDefault="000A1544">
      <w:pPr>
        <w:pStyle w:val="ConsPlusNormal"/>
        <w:jc w:val="both"/>
      </w:pPr>
    </w:p>
    <w:p w:rsidR="000A1544" w:rsidRDefault="000A1544">
      <w:pPr>
        <w:pStyle w:val="ConsPlusTitle"/>
        <w:jc w:val="center"/>
        <w:outlineLvl w:val="1"/>
      </w:pPr>
      <w:r>
        <w:t>2. Требования к пляжам</w:t>
      </w:r>
    </w:p>
    <w:p w:rsidR="000A1544" w:rsidRDefault="000A1544">
      <w:pPr>
        <w:pStyle w:val="ConsPlusNormal"/>
        <w:jc w:val="both"/>
      </w:pPr>
    </w:p>
    <w:p w:rsidR="000A1544" w:rsidRDefault="000A1544">
      <w:pPr>
        <w:pStyle w:val="ConsPlusNormal"/>
        <w:ind w:firstLine="540"/>
        <w:jc w:val="both"/>
      </w:pPr>
      <w:r>
        <w:t>2.1. До начала купального сезона: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2.1.1. Владелец пляжа обязан обеспечить проведение водолазного обследования и очистку дна участка акватории водного объекта, отведенного для купания, в границах зоны купания от водных растений, коряг, стекла, камней и предметов, создающих угрозу жизни и здоровью посетителей пляжа.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Дно водоема до границы плавания должно иметь постепенный скат без уступов.</w:t>
      </w:r>
    </w:p>
    <w:p w:rsidR="000A1544" w:rsidRDefault="000A154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2.1.1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27.05.2022 N 259-П)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lastRenderedPageBreak/>
        <w:t>2.1.2. Каждый пляж должен иметь письменное заключение о санитарном состоянии пляжа и пригодности поверхностных вод для купания.</w:t>
      </w:r>
    </w:p>
    <w:p w:rsidR="000A1544" w:rsidRDefault="000A154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2.1.2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16.04.2014 N 258/264)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2.2. Открытие и эксплуатация пляжа без положительного заключения о его надлежащем санитарном состоянии запрещается.</w:t>
      </w:r>
    </w:p>
    <w:p w:rsidR="000A1544" w:rsidRDefault="000A1544">
      <w:pPr>
        <w:pStyle w:val="ConsPlusNormal"/>
        <w:jc w:val="both"/>
      </w:pPr>
      <w:r>
        <w:t xml:space="preserve">(п. 2.2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16.04.2014 N 258/264)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2.3. Владелец пляжа в целях предупреждения несчастных случаев и оказания помощи людям, терпящим бедствие на воде, организует работу спасательного поста (далее - пост) с дежурством спасателей или матросов-спасателей (далее - спасатели) в установленное время работы пляжа независимо от наличия запрета на купание.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 xml:space="preserve">Пост должен обеспечивать обозрение всей зоны купания спасателями и их реагирование на происшествия, которые могут привести к гибели или </w:t>
      </w:r>
      <w:proofErr w:type="spellStart"/>
      <w:r>
        <w:t>травмированию</w:t>
      </w:r>
      <w:proofErr w:type="spellEnd"/>
      <w:r>
        <w:t xml:space="preserve"> посетителей пляжа.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Используемые на посту спасательные средства должны быть промышленного изготовления и иметь сертификат.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 xml:space="preserve">Спасатели обязаны постоянно следить за безопасностью посетителей пляжа, принимать меры по предупреждению </w:t>
      </w:r>
      <w:proofErr w:type="gramStart"/>
      <w:r>
        <w:t xml:space="preserve">случаев нарушения требований </w:t>
      </w:r>
      <w:hyperlink r:id="rId44">
        <w:r>
          <w:rPr>
            <w:color w:val="0000FF"/>
          </w:rPr>
          <w:t>Правил</w:t>
        </w:r>
      </w:hyperlink>
      <w:r>
        <w:t xml:space="preserve"> пользования</w:t>
      </w:r>
      <w:proofErr w:type="gramEnd"/>
      <w:r>
        <w:t xml:space="preserve"> пляжами в Российской Федерации,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N 732 "Об утверждении Правил пользования пляжами в Российской Федерации".</w:t>
      </w:r>
    </w:p>
    <w:p w:rsidR="000A1544" w:rsidRDefault="000A1544">
      <w:pPr>
        <w:pStyle w:val="ConsPlusNormal"/>
        <w:jc w:val="both"/>
      </w:pPr>
      <w:r>
        <w:t xml:space="preserve">(п. 2.3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27.05.2022 N 259-П)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2.4. Пляжи располагаются на расстоянии не менее 500 метров выше по течению от места спуска сточных вод, не ближе 250 метров выше и 1000 метров ниже портовых, гидротехнических сооружений, пристаней, причалов, пирсов, дебаркадеров, нефтеналивных приспособлений.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В местах, отведенных для купания, и выше них по течению до 500 метров запрещается стирка белья и купание животных.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2.5. Береговая территория пляжей и граница зоны купания должны быть обозначены опознавательными знаками и иметь стоки для дождевых вод.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2.6. Площадь водного зеркала в местах купания на проточном водоеме должна обеспечивать не менее 5 кв. метров на одного купающегося, а на непроточном водоеме в 2 - 3 раза больше. На каждого человека должно приходиться не менее 2 кв. метров площади береговой части пляжа, в купальнях - не менее 3 кв. метров.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2.7. В местах, отведенных для купания, не должно быть выхода грунтовых вод, водоворота, воронок и течения, превышающего 0,5 метра в секунду. Купальни должны соединяться с берегом мостками или трапами и надежно закреплены, сходы в воду должны быть удобными и иметь перила.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2.8. Границы плавания в местах купания обозначаются буйками оранжевого цвета, расположенными на расстоянии 20 - 30 метров один от другого и до 25 метров от места с глубиной 1,3 метра. Границы заплыва не должны выходить в зоны судового хода.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Не допускается использовать для обозначения границ зоны купания предметы, которые могут быть похожи на плавающий бытовой мусор (в частности, бутылки, канистры).</w:t>
      </w:r>
    </w:p>
    <w:p w:rsidR="000A1544" w:rsidRDefault="000A1544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27.05.2022 N 259-П)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 xml:space="preserve">2.9. </w:t>
      </w:r>
      <w:proofErr w:type="gramStart"/>
      <w:r>
        <w:t>На пляжах отводятся участки акватории для купания детей и для не умеющих плавать с глубинами не более 1,2 метра.</w:t>
      </w:r>
      <w:proofErr w:type="gramEnd"/>
      <w:r>
        <w:t xml:space="preserve"> Эти участки обозначаются линией поплавков или ограждаются </w:t>
      </w:r>
      <w:proofErr w:type="spellStart"/>
      <w:r>
        <w:lastRenderedPageBreak/>
        <w:t>штакетным</w:t>
      </w:r>
      <w:proofErr w:type="spellEnd"/>
      <w:r>
        <w:t xml:space="preserve"> забором.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 xml:space="preserve">2.10. Оборудованные на пляжах места для прыжков в воду, как правило, должны находиться в естественных участках акватории с </w:t>
      </w:r>
      <w:proofErr w:type="spellStart"/>
      <w:r>
        <w:t>приглубными</w:t>
      </w:r>
      <w:proofErr w:type="spellEnd"/>
      <w:r>
        <w:t xml:space="preserve"> берегами. При отсутствии таких участков устанавливаются деревянные мостки или плоты до ме</w:t>
      </w:r>
      <w:proofErr w:type="gramStart"/>
      <w:r>
        <w:t>ст с гл</w:t>
      </w:r>
      <w:proofErr w:type="gramEnd"/>
      <w:r>
        <w:t>убинами, обеспечивающими безопасность при нырянии. Могут также устанавливаться вышки для прыжков в воду в местах с глубинами, обеспечивающими безопасность при выполнении прыжков.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2.11. Мостки, трапы, плоты и вышки должны быть испытаны на рабочую нагрузку и иметь сплошной настил.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 xml:space="preserve">2.12. </w:t>
      </w:r>
      <w:proofErr w:type="gramStart"/>
      <w:r>
        <w:t>Пляжи оборудуются стендами с материалами о режиме работы пляжа, его владельце, обслуживающей организации и их реквизитах, телефонах, о приемах оказания первой помощи людям и мерах по профилактике несчастных случаев с людьми на воде, о прогнозе погоды на текущую дату, температуре воды и воздуха, о схеме пляжа и зоны купания с указанием опасных мест и глубин, мест расположения спасателей, о номерах</w:t>
      </w:r>
      <w:proofErr w:type="gramEnd"/>
      <w:r>
        <w:t xml:space="preserve"> телефонов подразделений аварийно-спасательных служб или формирований, скорой медицинской помощи и полиции, обеспечиваются в достаточном количестве лежаками, тентами, зонтами для защиты от солнечных лучей, открытыми и закрытыми раздевалками, туалетами, душевыми кабинками, местами для сбора твердых бытовых отходов и содержатся в соответствии с требованиями водного законодательства, действующими санитарными нормами и государственными стандартами.</w:t>
      </w:r>
    </w:p>
    <w:p w:rsidR="000A1544" w:rsidRDefault="000A1544">
      <w:pPr>
        <w:pStyle w:val="ConsPlusNormal"/>
        <w:jc w:val="both"/>
      </w:pPr>
      <w:r>
        <w:t xml:space="preserve">(п. 2.12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27.05.2022 N 259-П)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2.13. На выступающей за береговую черту, в сторону судового хода, части купальни с наступлением темноты должен зажигаться белый огонь кругового освещения на высоте не менее 2 метров, ясно видимый со стороны судового хода.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2.14. На береговой части пляжа не далее 5 метров от воды через каждые 50 метров выставляются стойки (щиты) с навешенными на них спасательными кругами и концами Александрова. На кругах должны быть нанесены название пляжа и надпись "Бросай утопающему".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Купание детей и лиц, не умеющих плавать, допускается на специально отведенном участке зоны купания.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Купание должно ограничиваться владельцем пляжа с применением сигнального флага желтого цвета, информирующего об опасности нахождения в воде лиц, не имеющих навыков плавания, людей, имеющих хронические заболевания, и детей, в следующих случаях: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при воздействии ветра силой 5,5 - 7,9 метра в секунду и волн высотой 1,2 - 1,5 метра;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при возникновении периодических кратковременных (не более 5 - 7 минут) течений скоростью 0,5 - 0,7 метра в секунду.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Купание должно запрещаться владельцем пляжа с применением сигнального флага красного (черного) цвета, информирующего об опасности нахождения людей в воде, в следующих случаях: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при получении штормового предупреждения;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при воздействии ветра силой более 7,9 метра в секунду и волн высотой более 1,5 метра;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при наличии течений скоростью более 0,5 метра в секунду;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при повышении уровня воды со скоростью более 0,2 метра в сутки;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lastRenderedPageBreak/>
        <w:t>при загрязнении водного объекта нефтепродуктами, сточными водами промышленных, сельскохозяйственных и коммунальных предприятий, бытовыми сточными водами, хозяйственно-бытовыми и льяльными водами судов водного транспорта;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при получении санитарно-эпидемиологического заключения уполномоченного федерального органа исполнительной власти в сфере государственного санитарно-эпидемиологического надзора о несоответствии водного объекта санитарным правилам и условиям безопасного для здоровья населения использования водного объекта для купания.</w:t>
      </w:r>
    </w:p>
    <w:p w:rsidR="000A1544" w:rsidRDefault="000A1544">
      <w:pPr>
        <w:pStyle w:val="ConsPlusNormal"/>
        <w:jc w:val="both"/>
      </w:pPr>
      <w:r>
        <w:t xml:space="preserve">(п. 2.14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27.05.2022 N 259-П)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2.15. Пляжи, как правило, должны быть радиофицированы, иметь телефонную связь и помещения для оказания пострадавшим первой медицинской помощи.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 xml:space="preserve">2.16. </w:t>
      </w:r>
      <w:proofErr w:type="gramStart"/>
      <w:r>
        <w:t xml:space="preserve">Эксплуатация пляжа допускается после получения от Государственной инспекции по маломерным судам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 (далее - ГИМС Главного управления МЧС России по Кировской области) уведомления о регистрации заявления-декларации и присвоении ему регистрационного номера в порядке, предусмотренном </w:t>
      </w:r>
      <w:hyperlink r:id="rId49">
        <w:r>
          <w:rPr>
            <w:color w:val="0000FF"/>
          </w:rPr>
          <w:t>Правилами</w:t>
        </w:r>
      </w:hyperlink>
      <w:r>
        <w:t xml:space="preserve"> пользования пляжами в Российской Федерации, утвержденными приказом Министерства</w:t>
      </w:r>
      <w:proofErr w:type="gramEnd"/>
      <w:r>
        <w:t xml:space="preserve"> </w:t>
      </w:r>
      <w:proofErr w:type="gramStart"/>
      <w:r>
        <w:t xml:space="preserve">Российской Федерации по делам гражданской обороны, чрезвычайным ситуациям и ликвидации последствий стихийных бедствий от 30.09.2020 N 732 "Об утверждении Правил пользования пляжами в Российской Федерации", от Управления Федеральной службы по надзору в сфере защиты прав потребителей и благополучия человека по Кировской области санитарно-эпидемиологического заключения о соответствии водного объекта, используемого в рекреационных целях, предусмотренного </w:t>
      </w:r>
      <w:hyperlink r:id="rId50">
        <w:r>
          <w:rPr>
            <w:color w:val="0000FF"/>
          </w:rPr>
          <w:t>частью 1 статьи 18</w:t>
        </w:r>
      </w:hyperlink>
      <w:r>
        <w:t xml:space="preserve"> Федерального закона от</w:t>
      </w:r>
      <w:proofErr w:type="gramEnd"/>
      <w:r>
        <w:t xml:space="preserve"> 30.03.1999 N 52-ФЗ "О санитарно-эпидемиологическом благополучии населения", требованиям санитарного законодательства.</w:t>
      </w:r>
    </w:p>
    <w:p w:rsidR="000A1544" w:rsidRDefault="000A1544">
      <w:pPr>
        <w:pStyle w:val="ConsPlusNormal"/>
        <w:jc w:val="both"/>
      </w:pPr>
      <w:r>
        <w:t xml:space="preserve">(п. 2.16 </w:t>
      </w:r>
      <w:proofErr w:type="gramStart"/>
      <w:r>
        <w:t>введен</w:t>
      </w:r>
      <w:proofErr w:type="gramEnd"/>
      <w:r>
        <w:t xml:space="preserve">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27.05.2022 N 259-П)</w:t>
      </w:r>
    </w:p>
    <w:p w:rsidR="000A1544" w:rsidRDefault="000A1544">
      <w:pPr>
        <w:pStyle w:val="ConsPlusNormal"/>
        <w:jc w:val="both"/>
      </w:pPr>
    </w:p>
    <w:p w:rsidR="000A1544" w:rsidRDefault="000A1544">
      <w:pPr>
        <w:pStyle w:val="ConsPlusTitle"/>
        <w:jc w:val="center"/>
        <w:outlineLvl w:val="1"/>
      </w:pPr>
      <w:r>
        <w:t>3. Меры по обеспечению безопасности населения</w:t>
      </w:r>
    </w:p>
    <w:p w:rsidR="000A1544" w:rsidRDefault="000A1544">
      <w:pPr>
        <w:pStyle w:val="ConsPlusTitle"/>
        <w:jc w:val="center"/>
      </w:pPr>
      <w:r>
        <w:t>на пляжах и в других местах массового отдыха на водоемах</w:t>
      </w:r>
    </w:p>
    <w:p w:rsidR="000A1544" w:rsidRDefault="000A1544">
      <w:pPr>
        <w:pStyle w:val="ConsPlusNormal"/>
        <w:jc w:val="both"/>
      </w:pPr>
    </w:p>
    <w:p w:rsidR="000A1544" w:rsidRDefault="000A1544">
      <w:pPr>
        <w:pStyle w:val="ConsPlusNormal"/>
        <w:ind w:firstLine="540"/>
        <w:jc w:val="both"/>
      </w:pPr>
      <w:r>
        <w:t>3.1. На пляжах и других местах массового отдыха запрещается: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3.1.1. Купаться в местах, где выставлены щиты (аншлаги) с предупреждающими и запрещающими знаками и надписями.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3.1.2. Купаться при подъеме красного (черного) флага, означающего, что купание запрещено.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3.1.3. Купаться в состоянии алкогольного опьянения.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3.1.4. Эксплуатировать зону купания в темное время суток (астрономическое, с захода до восхода солнца).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3.1.5. Заплывать за буйки, обозначающие границы зоны купания.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3.1.6. Плавать на предметах (средствах), не предназначенных для плавания (в том числе досках, бревнах, лежаках).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3.1.7. Загрязнять и засорять зону купания и территорию пляжа.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3.1.8. Использовать не по назначению оборудование пляжа и спасательные средства.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 xml:space="preserve">3.1.9. Срывать или </w:t>
      </w:r>
      <w:proofErr w:type="spellStart"/>
      <w:r>
        <w:t>притапливать</w:t>
      </w:r>
      <w:proofErr w:type="spellEnd"/>
      <w:r>
        <w:t xml:space="preserve"> буйки, менять местоположение ограждений, обозначающих границы зоны купания, прыгать в воду с не приспособленных для этих целей </w:t>
      </w:r>
      <w:r>
        <w:lastRenderedPageBreak/>
        <w:t>сооружений.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3.1.10. Приводить с собой на пляж животных, за исключением собак-поводырей.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3.1.11. Играть в спортивные игры в не отведенных для этих целей местах, а также допускать действия на воде, связанные с подбрасыванием, нырянием и захватом купающихся.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3.1.12. Подавать ложные сигналы тревоги.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3.1.13. Оставлять без присмотра детей независимо от наличия у них навыков плавания.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3.1.14. Размещать в зоне купания пункты проката маломерных судов.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3.1.15. Спускать на воду маломерные суда и передвигаться на них в зоне купания (за исключением спасательных судов).</w:t>
      </w:r>
    </w:p>
    <w:p w:rsidR="000A1544" w:rsidRDefault="000A154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27.05.2022 N 259-П)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 xml:space="preserve">3.2. Обучение людей проводится в специально отведенных местах пляжа. Ответственность за безопасность </w:t>
      </w:r>
      <w:proofErr w:type="gramStart"/>
      <w:r>
        <w:t>обучаемых</w:t>
      </w:r>
      <w:proofErr w:type="gramEnd"/>
      <w:r>
        <w:t xml:space="preserve"> несет преподаватель (инструктор, тренер, воспитатель), проводящий обучение или тренировку.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3.3. Взрослые обязаны не допускать купания детей в неустановленных местах, их шалостей на воде, плавания на не приспособленных для этого средствах (предметах) и других нарушений на воде.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 xml:space="preserve">3.4. Пляжи лагерей для отдыха детей и иных детских оздоровительных учреждений (далее - лагеря отдыха детей), кроме соответствия общим требованиям к пляжам, должны быть ограждены </w:t>
      </w:r>
      <w:proofErr w:type="spellStart"/>
      <w:r>
        <w:t>штакетным</w:t>
      </w:r>
      <w:proofErr w:type="spellEnd"/>
      <w:r>
        <w:t xml:space="preserve"> забором со стороны суши. </w:t>
      </w:r>
      <w:proofErr w:type="gramStart"/>
      <w:r>
        <w:t>На этих пляжах спасательные круги и концы Александрова навешиваются на стойках (щитах), установленных на расстоянии 3-х метров от уреза воды через каждые 25 метров, оборудуются участки для купания и обучения плаванию детей дошкольного и младшего школьного возраста с глубинами не более 0,7 метра, а также для детей старшего возраста с глубинами не более 1,2 метра.</w:t>
      </w:r>
      <w:proofErr w:type="gramEnd"/>
    </w:p>
    <w:p w:rsidR="000A1544" w:rsidRDefault="000A1544">
      <w:pPr>
        <w:pStyle w:val="ConsPlusNormal"/>
        <w:spacing w:before="220"/>
        <w:ind w:firstLine="540"/>
        <w:jc w:val="both"/>
      </w:pPr>
      <w:r>
        <w:t xml:space="preserve">В местах с глубинами до 2 метров разрешается </w:t>
      </w:r>
      <w:proofErr w:type="gramStart"/>
      <w:r>
        <w:t>купаться хорошо умеющим плавать</w:t>
      </w:r>
      <w:proofErr w:type="gramEnd"/>
      <w:r>
        <w:t xml:space="preserve"> детям в возрасте 12 лет и более.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3.5. Эксплуатация пляжей в лагерях отдыха детей запрещается без инструкторов по плаванию, на которых возлагается ответственность за безопасность детей и методическое руководство обучением их плаванию.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 xml:space="preserve">3.6. Для проведения уроков по плаванию оборудуется примыкающая к воде площадка, на которой должны быть плавательные доски, резиновые круги, шесты для поддержки не умеющих плавать, плавательные поддерживающие пояса, электромегафоны и другие обеспечивающие обучение средства. </w:t>
      </w:r>
      <w:proofErr w:type="gramStart"/>
      <w:r>
        <w:t>Контроль за</w:t>
      </w:r>
      <w:proofErr w:type="gramEnd"/>
      <w:r>
        <w:t xml:space="preserve"> правильной организацией и проведением купания детей в лагерях отдыха детей осуществляют руководители этих лагерей.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3.7. Для купания детей во время походов, прогулок и экскурсий выбирается неглубокое место на водоеме с пологим дном без свай, коряг, острых камней, стекла, водорослей и ила. Обследование места купания проводится взрослыми людьми, умеющими хорошо плавать и нырять. Купание детей проводится под контролем взрослых.</w:t>
      </w:r>
    </w:p>
    <w:p w:rsidR="000A1544" w:rsidRDefault="000A1544">
      <w:pPr>
        <w:pStyle w:val="ConsPlusNormal"/>
        <w:jc w:val="both"/>
      </w:pPr>
    </w:p>
    <w:p w:rsidR="000A1544" w:rsidRDefault="000A1544">
      <w:pPr>
        <w:pStyle w:val="ConsPlusTitle"/>
        <w:jc w:val="center"/>
        <w:outlineLvl w:val="1"/>
      </w:pPr>
      <w:r>
        <w:t>4. Меры безопасности при пользовании переправами</w:t>
      </w:r>
    </w:p>
    <w:p w:rsidR="000A1544" w:rsidRDefault="000A1544">
      <w:pPr>
        <w:pStyle w:val="ConsPlusTitle"/>
        <w:jc w:val="center"/>
      </w:pPr>
      <w:r>
        <w:t>и наплавными мостами</w:t>
      </w:r>
    </w:p>
    <w:p w:rsidR="000A1544" w:rsidRDefault="000A1544">
      <w:pPr>
        <w:pStyle w:val="ConsPlusNormal"/>
        <w:jc w:val="center"/>
      </w:pPr>
      <w:proofErr w:type="gramStart"/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  <w:proofErr w:type="gramEnd"/>
    </w:p>
    <w:p w:rsidR="000A1544" w:rsidRDefault="000A1544">
      <w:pPr>
        <w:pStyle w:val="ConsPlusNormal"/>
        <w:jc w:val="center"/>
      </w:pPr>
      <w:r>
        <w:t>от 27.05.2022 N 259-П)</w:t>
      </w:r>
    </w:p>
    <w:p w:rsidR="000A1544" w:rsidRDefault="000A1544">
      <w:pPr>
        <w:pStyle w:val="ConsPlusNormal"/>
        <w:jc w:val="both"/>
      </w:pPr>
    </w:p>
    <w:p w:rsidR="000A1544" w:rsidRDefault="000A1544">
      <w:pPr>
        <w:pStyle w:val="ConsPlusNormal"/>
        <w:ind w:firstLine="540"/>
        <w:jc w:val="both"/>
      </w:pPr>
      <w:r>
        <w:lastRenderedPageBreak/>
        <w:t>4.1. Переправы должны иметь установленные законодательством разрешения на их создание и эксплуатацию, находиться в исправном рабочем состоянии, обеспечивать безопасность людей и предотвращать загрязнение окружающей среды. Места устройства переправ должны быть согласованы с территориальным органом Федерального агентства водных ресурсов по Кировской области.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4.2. Правила пользования переправами и наплавными мостами и их режим пользования (эксплуатации) определяются эксплуатирующими их организациями (владельцами переправ и наплавных мостов) по согласованию с органами местного самоуправления муниципальных образований Кировской области, а также с органами, обеспечивающими безопасность судоходства.</w:t>
      </w:r>
    </w:p>
    <w:p w:rsidR="000A1544" w:rsidRDefault="000A154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4.2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27.05.2022 N 259-П)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 xml:space="preserve">4.3. На обоих берегах водного объекта у спуска на переправу оборудуются площадки для транспортных средств, ожидающих переправу, с учетом требований </w:t>
      </w:r>
      <w:proofErr w:type="spellStart"/>
      <w:r>
        <w:t>водоохранного</w:t>
      </w:r>
      <w:proofErr w:type="spellEnd"/>
      <w:r>
        <w:t xml:space="preserve"> законодательства. Техническое состояние береговых сооружений, помещений и павильонов для ожидания пассажиров, водоотводов, причальных и швартовых устройств, </w:t>
      </w:r>
      <w:proofErr w:type="spellStart"/>
      <w:r>
        <w:t>леерных</w:t>
      </w:r>
      <w:proofErr w:type="spellEnd"/>
      <w:r>
        <w:t xml:space="preserve"> ограждений, аппарелей, разводных устройств наплавных мостов, переходных пролетов и трапов должно соответствовать предъявляемым к ним требованиям.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4.4. На видных местах переправ устанавливаются стенды (щиты) с материалами по профилактике несчастных случаев с людьми и извлечениями из правил пользования (эксплуатации) переправами, включая порядок посадки и высадки пассажиров, погрузки и выгрузки автотранспорта и грузов.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4.5. На внутренних судоходных путях переправы должны обеспечивать беспрепятственный и безопасный пропуск судов, обозначаться навигационными знаками в соответствии с установленными требованиями. В темное время суток переправы должны быть освещены, иметь средства для световой и звуковой сигнализации.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 xml:space="preserve">4.6. </w:t>
      </w:r>
      <w:proofErr w:type="gramStart"/>
      <w:r>
        <w:t xml:space="preserve">Переправы должны иметь спасательные и противопожарные средства в соответствии с установленными нормами, а наплавные мосты снабжаться спасательными кругами из расчета один спасательный круг на 10 метров длины моста, которые устанавливаются на </w:t>
      </w:r>
      <w:proofErr w:type="spellStart"/>
      <w:r>
        <w:t>леерном</w:t>
      </w:r>
      <w:proofErr w:type="spellEnd"/>
      <w:r>
        <w:t xml:space="preserve"> ограждении с низовой по течению стороны наплавного моста; 15% из них должны быть со спасательным линем.</w:t>
      </w:r>
      <w:proofErr w:type="gramEnd"/>
    </w:p>
    <w:p w:rsidR="000A1544" w:rsidRDefault="000A154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4.6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16.04.2014 N 258/264)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4.7. Используемые на переправах маломерные суда должны иметь установленную для них документацию, проходить регистрацию и техническое освидетельствование на годность к плаванию и эксплуатироваться в соответствии с требованиями, установленными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0A1544" w:rsidRDefault="000A154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4.7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27.05.2022 N 259-П)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 xml:space="preserve">4.8. </w:t>
      </w:r>
      <w:proofErr w:type="gramStart"/>
      <w:r>
        <w:t xml:space="preserve">Эксплуатация переправ и наплавных мостов допускается после получения эксплуатирующими их организациями (владельцами переправ и наплавных мостов) от ГИМС Главного управления МЧС России по Кировской области уведомления о регистрации заявления-декларации и присвоении ему регистрационного номера в порядке, предусмотренном </w:t>
      </w:r>
      <w:hyperlink r:id="rId57">
        <w:r>
          <w:rPr>
            <w:color w:val="0000FF"/>
          </w:rPr>
          <w:t>Правилами</w:t>
        </w:r>
      </w:hyperlink>
      <w:r>
        <w:t xml:space="preserve"> пользования переправами и наплавными мостами в Российской Федерации, утвержденными приказом Министерства Российской Федерации по делам гражданской обороны, чрезвычайным ситуациям и ликвидации последствий</w:t>
      </w:r>
      <w:proofErr w:type="gramEnd"/>
      <w:r>
        <w:t xml:space="preserve"> стихийных бедствий от 30.09.2020 N 731 "Об утверждении Правил пользования переправами и наплавными мостами в Российской Федерации".</w:t>
      </w:r>
    </w:p>
    <w:p w:rsidR="000A1544" w:rsidRDefault="000A1544">
      <w:pPr>
        <w:pStyle w:val="ConsPlusNormal"/>
        <w:jc w:val="both"/>
      </w:pPr>
      <w:r>
        <w:t xml:space="preserve">(п. 4.8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27.05.2022 N 259-П)</w:t>
      </w:r>
    </w:p>
    <w:p w:rsidR="000A1544" w:rsidRDefault="000A1544">
      <w:pPr>
        <w:pStyle w:val="ConsPlusNormal"/>
        <w:jc w:val="both"/>
      </w:pPr>
    </w:p>
    <w:p w:rsidR="000A1544" w:rsidRDefault="000A1544">
      <w:pPr>
        <w:pStyle w:val="ConsPlusTitle"/>
        <w:jc w:val="center"/>
        <w:outlineLvl w:val="1"/>
      </w:pPr>
      <w:r>
        <w:t>5. Меры безопасности</w:t>
      </w:r>
    </w:p>
    <w:p w:rsidR="000A1544" w:rsidRDefault="000A1544">
      <w:pPr>
        <w:pStyle w:val="ConsPlusTitle"/>
        <w:jc w:val="center"/>
      </w:pPr>
      <w:r>
        <w:lastRenderedPageBreak/>
        <w:t>при пользовании ледовыми переправами</w:t>
      </w:r>
    </w:p>
    <w:p w:rsidR="000A1544" w:rsidRDefault="000A1544">
      <w:pPr>
        <w:pStyle w:val="ConsPlusNormal"/>
        <w:jc w:val="both"/>
      </w:pPr>
    </w:p>
    <w:p w:rsidR="000A1544" w:rsidRDefault="000A1544">
      <w:pPr>
        <w:pStyle w:val="ConsPlusNormal"/>
        <w:ind w:firstLine="540"/>
        <w:jc w:val="both"/>
      </w:pPr>
      <w:r>
        <w:t xml:space="preserve">5.1. </w:t>
      </w:r>
      <w:proofErr w:type="gramStart"/>
      <w:r>
        <w:t xml:space="preserve">Эксплуатация ледовых переправ допускается после получения эксплуатирующими их организациями (владельцами ледовых переправ) от ГИМС Главного управления МЧС России по Кировской области уведомления о регистрации заявления-декларации и присвоении ему регистрационного номера в порядке, предусмотренном </w:t>
      </w:r>
      <w:hyperlink r:id="rId59">
        <w:r>
          <w:rPr>
            <w:color w:val="0000FF"/>
          </w:rPr>
          <w:t>Правилами</w:t>
        </w:r>
      </w:hyperlink>
      <w:r>
        <w:t xml:space="preserve"> пользования переправами и наплавными мостами в Российской Федерации, утвержденными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</w:t>
      </w:r>
      <w:proofErr w:type="gramEnd"/>
      <w:r>
        <w:t xml:space="preserve"> N 731 "Об утверждении Правил пользования переправами и наплавными мостами в Российской Федерации".</w:t>
      </w:r>
    </w:p>
    <w:p w:rsidR="000A1544" w:rsidRDefault="000A1544">
      <w:pPr>
        <w:pStyle w:val="ConsPlusNormal"/>
        <w:jc w:val="both"/>
      </w:pPr>
      <w:r>
        <w:t xml:space="preserve">(п. 5.1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27.05.2022 N 259-П)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5.2. Режим пользования ледовыми переправами и их эксплуатации утверждается владельцами ледовых переправ.</w:t>
      </w:r>
    </w:p>
    <w:p w:rsidR="000A1544" w:rsidRDefault="000A154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5.2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27.05.2022 N 259-П)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5.3. Места, отведенные для переправ, должны удовлетворять следующим условиям: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дороги и спуски, ведущие к переправам, благоустроены;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 xml:space="preserve">в районе переправы отсутствуют (слева и справа от нее на расстоянии 100 метров) сброс теплых вод и выход грунтовых вод, а также промоины, майны и площадки для </w:t>
      </w:r>
      <w:proofErr w:type="spellStart"/>
      <w:r>
        <w:t>выколки</w:t>
      </w:r>
      <w:proofErr w:type="spellEnd"/>
      <w:r>
        <w:t xml:space="preserve"> льда;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трассы автогужевых переправ имеют одностороннее движение. Для встречного движения прокладывается самостоятельная трасса параллельно первой, удаленная от нее на расстоянии не менее 40 - 50 метров.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5.4. Границы переправы обозначаются через каждые 25 - 30 метров ограничительными маркировочными вехами, в опасных для движения местах выставляются предупредительные знаки.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 xml:space="preserve">5.5. На обоих берегах водного объекта у спуска на переправу оборудуются площадки для транспортных средств, ожидающих переправу, с учетом требований </w:t>
      </w:r>
      <w:proofErr w:type="spellStart"/>
      <w:r>
        <w:t>водоохранного</w:t>
      </w:r>
      <w:proofErr w:type="spellEnd"/>
      <w:r>
        <w:t xml:space="preserve"> законодательства, а также устанавливаются ящики для сбора мусора, выставляются щиты с надписью "Подать утопающему" и с навешенными на них спасательными кругами, страховочным канатом 10 - 12 метров. Рядом со щитами должны быть спасательные доски, багор, шест, лестница, бревно длиной 5 - 6 метров и диаметром 10 - 12 см, используемые для оказания помощи людям при проломе льда.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В период интенсивного движения автотранспорта на переправах должны быть развернуты подвижные пункты обогрева людей и организовано дежурство тягачей с такелажем для возможной эвакуации с рабочей полосы неисправных транспортных средств.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 xml:space="preserve">5.6. Для обеспечения безопасности людей на переправе выставляется ведомственный спасательный пост, укомплектованный спасателями, владеющими приемами оказания помощи </w:t>
      </w:r>
      <w:proofErr w:type="gramStart"/>
      <w:r>
        <w:t>терпящим</w:t>
      </w:r>
      <w:proofErr w:type="gramEnd"/>
      <w:r>
        <w:t xml:space="preserve"> бедствие на льду.</w:t>
      </w:r>
    </w:p>
    <w:p w:rsidR="000A1544" w:rsidRDefault="000A1544">
      <w:pPr>
        <w:pStyle w:val="ConsPlusNormal"/>
        <w:jc w:val="both"/>
      </w:pPr>
      <w:r>
        <w:t xml:space="preserve">(п. 5.6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16.04.2014 N 258/264)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5.7. У подъезда к переправе устанавливается специальный щит, на котором помещается информация о том, какому виду транспорта и с каким максимальным грузом разрешается проезд по данной переправе, какой интервал движения и какую скорость необходимо соблюдать, другие требования, обеспечивающие безопасность на переправе.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 xml:space="preserve">5.8. Ежедневно утром и вечером, а в оттепель и днем производится замер толщины льда и определяется его структура. Замер льда производится по всей трассе </w:t>
      </w:r>
      <w:proofErr w:type="gramStart"/>
      <w:r>
        <w:t>и</w:t>
      </w:r>
      <w:proofErr w:type="gramEnd"/>
      <w:r>
        <w:t xml:space="preserve"> особенно в местах, где большая скорость течения и глубина водоема. Во избежание утепления льда и уменьшения его </w:t>
      </w:r>
      <w:r>
        <w:lastRenderedPageBreak/>
        <w:t>грузоподъемности регулярно производится расчистка проезжей части переправы от снега.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5.9. На переправах запрещается: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пробивать лунки для рыбной ловли и других целей;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 xml:space="preserve">переезжать в </w:t>
      </w:r>
      <w:proofErr w:type="spellStart"/>
      <w:r>
        <w:t>неогражденных</w:t>
      </w:r>
      <w:proofErr w:type="spellEnd"/>
      <w:r>
        <w:t xml:space="preserve"> и неохраняемых местах.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 xml:space="preserve">5.10. </w:t>
      </w:r>
      <w:proofErr w:type="gramStart"/>
      <w:r>
        <w:t>Исключен</w:t>
      </w:r>
      <w:proofErr w:type="gramEnd"/>
      <w:r>
        <w:t xml:space="preserve"> с 1 сентября 2022 года. - </w:t>
      </w:r>
      <w:hyperlink r:id="rId63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27.05.2022 N 259-П.</w:t>
      </w:r>
    </w:p>
    <w:p w:rsidR="000A1544" w:rsidRDefault="000A1544">
      <w:pPr>
        <w:pStyle w:val="ConsPlusNormal"/>
        <w:jc w:val="both"/>
      </w:pPr>
    </w:p>
    <w:p w:rsidR="000A1544" w:rsidRDefault="000A1544">
      <w:pPr>
        <w:pStyle w:val="ConsPlusTitle"/>
        <w:jc w:val="center"/>
        <w:outlineLvl w:val="1"/>
      </w:pPr>
      <w:r>
        <w:t>6. Меры безопасности на льду</w:t>
      </w:r>
    </w:p>
    <w:p w:rsidR="000A1544" w:rsidRDefault="000A1544">
      <w:pPr>
        <w:pStyle w:val="ConsPlusNormal"/>
        <w:jc w:val="both"/>
      </w:pPr>
    </w:p>
    <w:p w:rsidR="000A1544" w:rsidRDefault="000A1544">
      <w:pPr>
        <w:pStyle w:val="ConsPlusNormal"/>
        <w:ind w:firstLine="540"/>
        <w:jc w:val="both"/>
      </w:pPr>
      <w:r>
        <w:t>6.1. При переходе водоема по льду следует пользоваться оборудованными ледовыми переправами или проложенными тропами, а при их отсутствии - убедиться в прочности льда с помощью пешни.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Проверять прочность льда ударами ноги запрещается.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6.2.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 и тому подобное.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Безопасным для перехода является лед с зеленоватым оттенком и толщиной не менее 7 см.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6.3. При переходе по льду группами необходимо следовать друг за другом на расстоянии 5 - 6 метров и быть готовым оказать немедленную помощь впереди идущему.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Перевозка грузов производится на санях или других приспособлениях с возможно большей площадью опоры на поверхность льда.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6.4. Пользоваться на водоемах площадками для катания на коньках разрешается после тщательной проверки прочности льда, толщина которого должна быть не менее 12 см, а при массовом катании - не менее 25 см.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6.5. 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 Расстояние между лыжниками должно быть 5 - 6 метров.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Во время движения лыжник, идущий первым, ударами палок проверяет прочность льда и следит за его состоянием.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6.6. Во время рыбной ловли нельзя пробивать много лунок на ограниченной площади и собираться большими группами.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Каждому рыболову рекомендуется иметь спасательное средство в виде шнура длиной 12 - 15 метров, на одном конце которого должен быть закреплен груз весом 400 - 500 граммов, на другом - изготовлена петля.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6.7. В местах с большим количеством рыболовов на значительной площади льда в периоды интенсивного лова рыбы должны выставляться спасательные посты, укомплектованные подготовленными спасателями, оснащенные спасательными средствами, электромегафонами, средствами связи и владеющие постоянно информацией о гидрометеорологической обстановке в этом районе.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lastRenderedPageBreak/>
        <w:t>При угрозе отрыва льда от берега спасатели немедленно информируют об этом рыболовов и принимают меры по удалению их со льда.</w:t>
      </w:r>
    </w:p>
    <w:p w:rsidR="000A1544" w:rsidRDefault="000A1544">
      <w:pPr>
        <w:pStyle w:val="ConsPlusNormal"/>
        <w:jc w:val="both"/>
      </w:pPr>
    </w:p>
    <w:p w:rsidR="000A1544" w:rsidRDefault="000A1544">
      <w:pPr>
        <w:pStyle w:val="ConsPlusTitle"/>
        <w:jc w:val="center"/>
        <w:outlineLvl w:val="1"/>
      </w:pPr>
      <w:r>
        <w:t>7. Меры безопасности при производстве работ</w:t>
      </w:r>
    </w:p>
    <w:p w:rsidR="000A1544" w:rsidRDefault="000A1544">
      <w:pPr>
        <w:pStyle w:val="ConsPlusTitle"/>
        <w:jc w:val="center"/>
      </w:pPr>
      <w:r>
        <w:t xml:space="preserve">по выемке грунта и </w:t>
      </w:r>
      <w:proofErr w:type="spellStart"/>
      <w:r>
        <w:t>выколке</w:t>
      </w:r>
      <w:proofErr w:type="spellEnd"/>
      <w:r>
        <w:t xml:space="preserve"> льда</w:t>
      </w:r>
    </w:p>
    <w:p w:rsidR="000A1544" w:rsidRDefault="000A1544">
      <w:pPr>
        <w:pStyle w:val="ConsPlusNormal"/>
        <w:jc w:val="both"/>
      </w:pPr>
    </w:p>
    <w:p w:rsidR="000A1544" w:rsidRDefault="000A1544">
      <w:pPr>
        <w:pStyle w:val="ConsPlusNormal"/>
        <w:ind w:firstLine="540"/>
        <w:jc w:val="both"/>
      </w:pPr>
      <w:r>
        <w:t>7.1. Организации при производстве работ по выемке грунта, торфа и сапропеля, углублению дна водоемов на пляжах, в других местах массового отдыха населения и вблизи них обязаны ограждать опасные для купания участки, а по окончании этих работ - выравнивать дно.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7.2. По окончании выемки грунта в котлованах и карьерах, заполненных водой, организации, выполнявшие эти работы, обязаны произвести выравнивание дна от береговой черты до глубины 1,7 - 2,0 метра, а в местах массового отдыха населения - засыпать котлованы.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 xml:space="preserve">7.3. Предприятия, учреждения и организации при производстве работ по </w:t>
      </w:r>
      <w:proofErr w:type="spellStart"/>
      <w:r>
        <w:t>выколке</w:t>
      </w:r>
      <w:proofErr w:type="spellEnd"/>
      <w:r>
        <w:t xml:space="preserve"> льда должны ограждать опасные для людей участки.</w:t>
      </w:r>
    </w:p>
    <w:p w:rsidR="000A1544" w:rsidRDefault="000A1544">
      <w:pPr>
        <w:pStyle w:val="ConsPlusNormal"/>
        <w:jc w:val="both"/>
      </w:pPr>
    </w:p>
    <w:p w:rsidR="000A1544" w:rsidRDefault="000A1544">
      <w:pPr>
        <w:pStyle w:val="ConsPlusTitle"/>
        <w:jc w:val="center"/>
        <w:outlineLvl w:val="1"/>
      </w:pPr>
      <w:r>
        <w:t>8. Знаки безопасности на воде</w:t>
      </w:r>
    </w:p>
    <w:p w:rsidR="000A1544" w:rsidRDefault="000A1544">
      <w:pPr>
        <w:pStyle w:val="ConsPlusNormal"/>
        <w:jc w:val="both"/>
      </w:pPr>
    </w:p>
    <w:p w:rsidR="000A1544" w:rsidRDefault="000A1544">
      <w:pPr>
        <w:pStyle w:val="ConsPlusNormal"/>
        <w:ind w:firstLine="540"/>
        <w:jc w:val="both"/>
      </w:pPr>
      <w:r>
        <w:t>8.1. Знаки безопасности на воде устанавливаются владельцами пляжей, переправ, баз (сооружений) для стоянок судов и другими водопользователями в целях предотвращения несчастных случаев с людьми на воде.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>8.2. Знаки безопасности имеют форму прямоугольника с размерами сторон не менее 50 на 60 см и изготавливаются из досок, толстой фанеры, металлических листов или другого прочного материала.</w:t>
      </w:r>
    </w:p>
    <w:p w:rsidR="000A1544" w:rsidRDefault="000A1544">
      <w:pPr>
        <w:pStyle w:val="ConsPlusNormal"/>
        <w:spacing w:before="220"/>
        <w:ind w:firstLine="540"/>
        <w:jc w:val="both"/>
      </w:pPr>
      <w:r>
        <w:t xml:space="preserve">Знаки устанавливаются на видных местах по предписаниям уполномоченных на то органов государственного надзора и укрепляются на столбах (деревянных, металлических, железобетонных) высотой не менее 2,5 метра. </w:t>
      </w:r>
      <w:hyperlink w:anchor="P219">
        <w:r>
          <w:rPr>
            <w:color w:val="0000FF"/>
          </w:rPr>
          <w:t>Характеристика</w:t>
        </w:r>
      </w:hyperlink>
      <w:r>
        <w:t xml:space="preserve"> знаков безопасности на воде представлена согласно приложению.</w:t>
      </w:r>
    </w:p>
    <w:p w:rsidR="000A1544" w:rsidRDefault="000A1544">
      <w:pPr>
        <w:pStyle w:val="ConsPlusNormal"/>
        <w:jc w:val="both"/>
      </w:pPr>
    </w:p>
    <w:p w:rsidR="000A1544" w:rsidRDefault="000A1544">
      <w:pPr>
        <w:pStyle w:val="ConsPlusNormal"/>
        <w:jc w:val="both"/>
      </w:pPr>
    </w:p>
    <w:p w:rsidR="000A1544" w:rsidRDefault="000A1544">
      <w:pPr>
        <w:pStyle w:val="ConsPlusNormal"/>
        <w:jc w:val="both"/>
      </w:pPr>
    </w:p>
    <w:p w:rsidR="000A1544" w:rsidRDefault="000A1544">
      <w:pPr>
        <w:pStyle w:val="ConsPlusNormal"/>
        <w:jc w:val="both"/>
      </w:pPr>
    </w:p>
    <w:p w:rsidR="000A1544" w:rsidRDefault="000A1544">
      <w:pPr>
        <w:pStyle w:val="ConsPlusNormal"/>
        <w:jc w:val="both"/>
      </w:pPr>
    </w:p>
    <w:p w:rsidR="000A1544" w:rsidRDefault="000A1544">
      <w:pPr>
        <w:pStyle w:val="ConsPlusNormal"/>
        <w:jc w:val="right"/>
        <w:outlineLvl w:val="1"/>
      </w:pPr>
      <w:r>
        <w:t>Приложение</w:t>
      </w:r>
    </w:p>
    <w:p w:rsidR="000A1544" w:rsidRDefault="000A1544">
      <w:pPr>
        <w:pStyle w:val="ConsPlusNormal"/>
        <w:jc w:val="right"/>
      </w:pPr>
      <w:r>
        <w:t>к Правилам</w:t>
      </w:r>
    </w:p>
    <w:p w:rsidR="000A1544" w:rsidRDefault="000A1544">
      <w:pPr>
        <w:pStyle w:val="ConsPlusNormal"/>
        <w:jc w:val="both"/>
      </w:pPr>
    </w:p>
    <w:p w:rsidR="000A1544" w:rsidRDefault="000A1544">
      <w:pPr>
        <w:pStyle w:val="ConsPlusTitle"/>
        <w:jc w:val="center"/>
      </w:pPr>
      <w:bookmarkStart w:id="1" w:name="P219"/>
      <w:bookmarkEnd w:id="1"/>
      <w:r>
        <w:t>ХАРАКТЕРИСТИКА</w:t>
      </w:r>
    </w:p>
    <w:p w:rsidR="000A1544" w:rsidRDefault="000A1544">
      <w:pPr>
        <w:pStyle w:val="ConsPlusTitle"/>
        <w:jc w:val="center"/>
      </w:pPr>
      <w:r>
        <w:t>ЗНАКОВ БЕЗОПАСНОСТИ НА ВОДЕ</w:t>
      </w:r>
    </w:p>
    <w:p w:rsidR="000A1544" w:rsidRDefault="000A15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402"/>
        <w:gridCol w:w="5102"/>
      </w:tblGrid>
      <w:tr w:rsidR="000A1544">
        <w:tc>
          <w:tcPr>
            <w:tcW w:w="567" w:type="dxa"/>
          </w:tcPr>
          <w:p w:rsidR="000A1544" w:rsidRDefault="000A154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2" w:type="dxa"/>
          </w:tcPr>
          <w:p w:rsidR="000A1544" w:rsidRDefault="000A1544">
            <w:pPr>
              <w:pStyle w:val="ConsPlusNormal"/>
              <w:jc w:val="center"/>
            </w:pPr>
            <w:r>
              <w:t>Надпись на знаке</w:t>
            </w:r>
          </w:p>
        </w:tc>
        <w:tc>
          <w:tcPr>
            <w:tcW w:w="5102" w:type="dxa"/>
          </w:tcPr>
          <w:p w:rsidR="000A1544" w:rsidRDefault="000A1544">
            <w:pPr>
              <w:pStyle w:val="ConsPlusNormal"/>
              <w:jc w:val="center"/>
            </w:pPr>
            <w:r>
              <w:t>Описание знака</w:t>
            </w:r>
          </w:p>
        </w:tc>
      </w:tr>
      <w:tr w:rsidR="000A1544">
        <w:tc>
          <w:tcPr>
            <w:tcW w:w="567" w:type="dxa"/>
          </w:tcPr>
          <w:p w:rsidR="000A1544" w:rsidRDefault="000A1544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402" w:type="dxa"/>
          </w:tcPr>
          <w:p w:rsidR="000A1544" w:rsidRDefault="000A1544">
            <w:pPr>
              <w:pStyle w:val="ConsPlusNormal"/>
              <w:jc w:val="both"/>
            </w:pPr>
            <w:r>
              <w:t>Место купания (с указанием границ в метрах)</w:t>
            </w:r>
          </w:p>
        </w:tc>
        <w:tc>
          <w:tcPr>
            <w:tcW w:w="5102" w:type="dxa"/>
          </w:tcPr>
          <w:p w:rsidR="000A1544" w:rsidRDefault="000A1544">
            <w:pPr>
              <w:pStyle w:val="ConsPlusNormal"/>
              <w:jc w:val="both"/>
            </w:pPr>
            <w:r>
              <w:t>В зеленой рамке. Надпись сверху. Ниже изображен плывущий человек. Знак укрепляется на столбе белого цвета</w:t>
            </w:r>
          </w:p>
        </w:tc>
      </w:tr>
      <w:tr w:rsidR="000A1544">
        <w:tc>
          <w:tcPr>
            <w:tcW w:w="567" w:type="dxa"/>
          </w:tcPr>
          <w:p w:rsidR="000A1544" w:rsidRDefault="000A1544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402" w:type="dxa"/>
          </w:tcPr>
          <w:p w:rsidR="000A1544" w:rsidRDefault="000A1544">
            <w:pPr>
              <w:pStyle w:val="ConsPlusNormal"/>
              <w:jc w:val="both"/>
            </w:pPr>
            <w:r>
              <w:t>Место купания детей (с указанием границ в метрах)</w:t>
            </w:r>
          </w:p>
        </w:tc>
        <w:tc>
          <w:tcPr>
            <w:tcW w:w="5102" w:type="dxa"/>
          </w:tcPr>
          <w:p w:rsidR="000A1544" w:rsidRDefault="000A1544">
            <w:pPr>
              <w:pStyle w:val="ConsPlusNormal"/>
              <w:jc w:val="both"/>
            </w:pPr>
            <w:r>
              <w:t>В зеленой рамке. Надпись сверху. Ниже изображены двое детей, стоящих в воде. Знак укрепляется на столбе белого цвета</w:t>
            </w:r>
          </w:p>
        </w:tc>
      </w:tr>
      <w:tr w:rsidR="000A1544">
        <w:tc>
          <w:tcPr>
            <w:tcW w:w="567" w:type="dxa"/>
          </w:tcPr>
          <w:p w:rsidR="000A1544" w:rsidRDefault="000A1544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402" w:type="dxa"/>
          </w:tcPr>
          <w:p w:rsidR="000A1544" w:rsidRDefault="000A1544">
            <w:pPr>
              <w:pStyle w:val="ConsPlusNormal"/>
              <w:jc w:val="both"/>
            </w:pPr>
            <w:r>
              <w:t xml:space="preserve">Место купания животных (с </w:t>
            </w:r>
            <w:r>
              <w:lastRenderedPageBreak/>
              <w:t>указанием границ в метрах)</w:t>
            </w:r>
          </w:p>
        </w:tc>
        <w:tc>
          <w:tcPr>
            <w:tcW w:w="5102" w:type="dxa"/>
          </w:tcPr>
          <w:p w:rsidR="000A1544" w:rsidRDefault="000A1544">
            <w:pPr>
              <w:pStyle w:val="ConsPlusNormal"/>
              <w:jc w:val="both"/>
            </w:pPr>
            <w:r>
              <w:lastRenderedPageBreak/>
              <w:t xml:space="preserve">В зеленой рамке. Надпись сверху. Ниже изображена </w:t>
            </w:r>
            <w:r>
              <w:lastRenderedPageBreak/>
              <w:t>плывущая собака. Знак укрепляется на столбе белого цвета</w:t>
            </w:r>
          </w:p>
        </w:tc>
      </w:tr>
      <w:tr w:rsidR="000A1544">
        <w:tc>
          <w:tcPr>
            <w:tcW w:w="567" w:type="dxa"/>
          </w:tcPr>
          <w:p w:rsidR="000A1544" w:rsidRDefault="000A1544">
            <w:pPr>
              <w:pStyle w:val="ConsPlusNormal"/>
              <w:jc w:val="both"/>
            </w:pPr>
            <w:r>
              <w:lastRenderedPageBreak/>
              <w:t>4.</w:t>
            </w:r>
          </w:p>
        </w:tc>
        <w:tc>
          <w:tcPr>
            <w:tcW w:w="3402" w:type="dxa"/>
          </w:tcPr>
          <w:p w:rsidR="000A1544" w:rsidRDefault="000A1544">
            <w:pPr>
              <w:pStyle w:val="ConsPlusNormal"/>
              <w:jc w:val="both"/>
            </w:pPr>
            <w:r>
              <w:t>Купаться запрещено (с указанием границ в метрах)</w:t>
            </w:r>
          </w:p>
        </w:tc>
        <w:tc>
          <w:tcPr>
            <w:tcW w:w="5102" w:type="dxa"/>
          </w:tcPr>
          <w:p w:rsidR="000A1544" w:rsidRDefault="000A1544">
            <w:pPr>
              <w:pStyle w:val="ConsPlusNormal"/>
              <w:jc w:val="both"/>
            </w:pPr>
            <w:r>
              <w:t>В красной рамке, перечеркнутой красной чертой по диагонали с верхнего левого угла. Надпись сверху. Ниже изображен плывущий человек. Знак укрепляется на столбе красного цвета</w:t>
            </w:r>
          </w:p>
        </w:tc>
      </w:tr>
      <w:tr w:rsidR="000A1544">
        <w:tc>
          <w:tcPr>
            <w:tcW w:w="567" w:type="dxa"/>
          </w:tcPr>
          <w:p w:rsidR="000A1544" w:rsidRDefault="000A1544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3402" w:type="dxa"/>
          </w:tcPr>
          <w:p w:rsidR="000A1544" w:rsidRDefault="000A1544">
            <w:pPr>
              <w:pStyle w:val="ConsPlusNormal"/>
              <w:jc w:val="both"/>
            </w:pPr>
            <w:r>
              <w:t>Переход (переезд) по льду разрешен</w:t>
            </w:r>
          </w:p>
        </w:tc>
        <w:tc>
          <w:tcPr>
            <w:tcW w:w="5102" w:type="dxa"/>
          </w:tcPr>
          <w:p w:rsidR="000A1544" w:rsidRDefault="000A1544">
            <w:pPr>
              <w:pStyle w:val="ConsPlusNormal"/>
              <w:jc w:val="both"/>
            </w:pPr>
            <w:r>
              <w:t>Весь покрашен в зеленый цвет. Надпись посередине. Знак укрепляется на столбе белого цвета</w:t>
            </w:r>
          </w:p>
        </w:tc>
      </w:tr>
      <w:tr w:rsidR="000A1544">
        <w:tc>
          <w:tcPr>
            <w:tcW w:w="567" w:type="dxa"/>
          </w:tcPr>
          <w:p w:rsidR="000A1544" w:rsidRDefault="000A1544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402" w:type="dxa"/>
          </w:tcPr>
          <w:p w:rsidR="000A1544" w:rsidRDefault="000A1544">
            <w:pPr>
              <w:pStyle w:val="ConsPlusNormal"/>
              <w:jc w:val="both"/>
            </w:pPr>
            <w:r>
              <w:t>Переход (переезд) по льду запрещен</w:t>
            </w:r>
          </w:p>
        </w:tc>
        <w:tc>
          <w:tcPr>
            <w:tcW w:w="5102" w:type="dxa"/>
          </w:tcPr>
          <w:p w:rsidR="000A1544" w:rsidRDefault="000A1544">
            <w:pPr>
              <w:pStyle w:val="ConsPlusNormal"/>
              <w:jc w:val="both"/>
            </w:pPr>
            <w:r>
              <w:t>Весь покрашен в красный цвет. Надпись посередине. Знак укрепляется на столбе красного цвета</w:t>
            </w:r>
          </w:p>
        </w:tc>
      </w:tr>
      <w:tr w:rsidR="000A1544">
        <w:tc>
          <w:tcPr>
            <w:tcW w:w="567" w:type="dxa"/>
          </w:tcPr>
          <w:p w:rsidR="000A1544" w:rsidRDefault="000A1544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3402" w:type="dxa"/>
          </w:tcPr>
          <w:p w:rsidR="000A1544" w:rsidRDefault="000A1544">
            <w:pPr>
              <w:pStyle w:val="ConsPlusNormal"/>
              <w:jc w:val="both"/>
            </w:pPr>
            <w:r>
              <w:t>Не создавать волнение!</w:t>
            </w:r>
          </w:p>
        </w:tc>
        <w:tc>
          <w:tcPr>
            <w:tcW w:w="5102" w:type="dxa"/>
          </w:tcPr>
          <w:p w:rsidR="000A1544" w:rsidRDefault="000A1544">
            <w:pPr>
              <w:pStyle w:val="ConsPlusNormal"/>
              <w:jc w:val="both"/>
            </w:pPr>
            <w:r>
              <w:t>Внутри красной окружности на белом фоне две волны черного цвета, перечеркнутые красной линией</w:t>
            </w:r>
          </w:p>
        </w:tc>
      </w:tr>
      <w:tr w:rsidR="000A1544">
        <w:tc>
          <w:tcPr>
            <w:tcW w:w="567" w:type="dxa"/>
          </w:tcPr>
          <w:p w:rsidR="000A1544" w:rsidRDefault="000A1544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3402" w:type="dxa"/>
          </w:tcPr>
          <w:p w:rsidR="000A1544" w:rsidRDefault="000A1544">
            <w:pPr>
              <w:pStyle w:val="ConsPlusNormal"/>
              <w:jc w:val="both"/>
            </w:pPr>
            <w:r>
              <w:t xml:space="preserve">Движение </w:t>
            </w:r>
            <w:proofErr w:type="gramStart"/>
            <w:r>
              <w:t>маломерных</w:t>
            </w:r>
            <w:proofErr w:type="gramEnd"/>
            <w:r>
              <w:t xml:space="preserve"> </w:t>
            </w:r>
            <w:proofErr w:type="spellStart"/>
            <w:r>
              <w:t>плавсредств</w:t>
            </w:r>
            <w:proofErr w:type="spellEnd"/>
            <w:r>
              <w:t xml:space="preserve"> запрещено</w:t>
            </w:r>
          </w:p>
        </w:tc>
        <w:tc>
          <w:tcPr>
            <w:tcW w:w="5102" w:type="dxa"/>
          </w:tcPr>
          <w:p w:rsidR="000A1544" w:rsidRDefault="000A1544">
            <w:pPr>
              <w:pStyle w:val="ConsPlusNormal"/>
              <w:jc w:val="both"/>
            </w:pPr>
            <w:r>
              <w:t>Внутри красной окружности на белом фоне лодка с подвесным мотором черного цвета, перечеркнутая красной линией</w:t>
            </w:r>
          </w:p>
        </w:tc>
      </w:tr>
      <w:tr w:rsidR="000A1544">
        <w:tc>
          <w:tcPr>
            <w:tcW w:w="567" w:type="dxa"/>
          </w:tcPr>
          <w:p w:rsidR="000A1544" w:rsidRDefault="000A1544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3402" w:type="dxa"/>
          </w:tcPr>
          <w:p w:rsidR="000A1544" w:rsidRDefault="000A1544">
            <w:pPr>
              <w:pStyle w:val="ConsPlusNormal"/>
              <w:jc w:val="both"/>
            </w:pPr>
            <w:r>
              <w:t>Якоря не бросать!</w:t>
            </w:r>
          </w:p>
        </w:tc>
        <w:tc>
          <w:tcPr>
            <w:tcW w:w="5102" w:type="dxa"/>
          </w:tcPr>
          <w:p w:rsidR="000A1544" w:rsidRDefault="000A1544">
            <w:pPr>
              <w:pStyle w:val="ConsPlusNormal"/>
              <w:jc w:val="both"/>
            </w:pPr>
            <w:r>
              <w:t>Внутри красной окружности на белом фоне якорь черного цвета, перечеркнутый красной линией</w:t>
            </w:r>
          </w:p>
        </w:tc>
      </w:tr>
    </w:tbl>
    <w:p w:rsidR="000A1544" w:rsidRDefault="000A1544">
      <w:pPr>
        <w:pStyle w:val="ConsPlusNormal"/>
        <w:jc w:val="both"/>
      </w:pPr>
    </w:p>
    <w:p w:rsidR="000A1544" w:rsidRDefault="000A1544">
      <w:pPr>
        <w:pStyle w:val="ConsPlusNormal"/>
        <w:jc w:val="both"/>
      </w:pPr>
    </w:p>
    <w:p w:rsidR="000A1544" w:rsidRDefault="000A154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5FEE" w:rsidRDefault="000A1544"/>
    <w:sectPr w:rsidR="00615FEE" w:rsidSect="00945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A1544"/>
    <w:rsid w:val="000A1544"/>
    <w:rsid w:val="002F4C3F"/>
    <w:rsid w:val="002F68D4"/>
    <w:rsid w:val="00391ADC"/>
    <w:rsid w:val="004131E7"/>
    <w:rsid w:val="00450B51"/>
    <w:rsid w:val="005C1550"/>
    <w:rsid w:val="008862A7"/>
    <w:rsid w:val="009D2158"/>
    <w:rsid w:val="00A10FF2"/>
    <w:rsid w:val="00CE5D39"/>
    <w:rsid w:val="00D7396B"/>
    <w:rsid w:val="00F034A3"/>
    <w:rsid w:val="00F7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54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154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A1544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74708&amp;dst=100010" TargetMode="External"/><Relationship Id="rId18" Type="http://schemas.openxmlformats.org/officeDocument/2006/relationships/hyperlink" Target="https://login.consultant.ru/link/?req=doc&amp;base=RLAW240&amp;n=189357&amp;dst=100005" TargetMode="External"/><Relationship Id="rId26" Type="http://schemas.openxmlformats.org/officeDocument/2006/relationships/hyperlink" Target="https://login.consultant.ru/link/?req=doc&amp;base=RLAW240&amp;n=189357&amp;dst=100012" TargetMode="External"/><Relationship Id="rId39" Type="http://schemas.openxmlformats.org/officeDocument/2006/relationships/hyperlink" Target="https://login.consultant.ru/link/?req=doc&amp;base=RLAW240&amp;n=189357&amp;dst=100016" TargetMode="External"/><Relationship Id="rId21" Type="http://schemas.openxmlformats.org/officeDocument/2006/relationships/hyperlink" Target="https://login.consultant.ru/link/?req=doc&amp;base=RLAW240&amp;n=189357&amp;dst=100006" TargetMode="External"/><Relationship Id="rId34" Type="http://schemas.openxmlformats.org/officeDocument/2006/relationships/hyperlink" Target="https://login.consultant.ru/link/?req=doc&amp;base=RLAW240&amp;n=189357&amp;dst=100006" TargetMode="External"/><Relationship Id="rId42" Type="http://schemas.openxmlformats.org/officeDocument/2006/relationships/hyperlink" Target="https://login.consultant.ru/link/?req=doc&amp;base=RLAW240&amp;n=74708&amp;dst=100033" TargetMode="External"/><Relationship Id="rId47" Type="http://schemas.openxmlformats.org/officeDocument/2006/relationships/hyperlink" Target="https://login.consultant.ru/link/?req=doc&amp;base=RLAW240&amp;n=189357&amp;dst=100029" TargetMode="External"/><Relationship Id="rId50" Type="http://schemas.openxmlformats.org/officeDocument/2006/relationships/hyperlink" Target="https://login.consultant.ru/link/?req=doc&amp;base=LAW&amp;n=484629&amp;dst=100454" TargetMode="External"/><Relationship Id="rId55" Type="http://schemas.openxmlformats.org/officeDocument/2006/relationships/hyperlink" Target="https://login.consultant.ru/link/?req=doc&amp;base=RLAW240&amp;n=74708&amp;dst=100039" TargetMode="External"/><Relationship Id="rId63" Type="http://schemas.openxmlformats.org/officeDocument/2006/relationships/hyperlink" Target="https://login.consultant.ru/link/?req=doc&amp;base=RLAW240&amp;n=189357&amp;dst=100074" TargetMode="External"/><Relationship Id="rId7" Type="http://schemas.openxmlformats.org/officeDocument/2006/relationships/hyperlink" Target="https://login.consultant.ru/link/?req=doc&amp;base=RLAW240&amp;n=189357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74708&amp;dst=100013" TargetMode="External"/><Relationship Id="rId20" Type="http://schemas.openxmlformats.org/officeDocument/2006/relationships/hyperlink" Target="https://login.consultant.ru/link/?req=doc&amp;base=RLAW240&amp;n=189357&amp;dst=100012" TargetMode="External"/><Relationship Id="rId29" Type="http://schemas.openxmlformats.org/officeDocument/2006/relationships/hyperlink" Target="https://login.consultant.ru/link/?req=doc&amp;base=RLAW240&amp;n=189357&amp;dst=100006" TargetMode="External"/><Relationship Id="rId41" Type="http://schemas.openxmlformats.org/officeDocument/2006/relationships/hyperlink" Target="https://login.consultant.ru/link/?req=doc&amp;base=RLAW240&amp;n=189357&amp;dst=100019" TargetMode="External"/><Relationship Id="rId54" Type="http://schemas.openxmlformats.org/officeDocument/2006/relationships/hyperlink" Target="https://login.consultant.ru/link/?req=doc&amp;base=RLAW240&amp;n=189357&amp;dst=100065" TargetMode="External"/><Relationship Id="rId62" Type="http://schemas.openxmlformats.org/officeDocument/2006/relationships/hyperlink" Target="https://login.consultant.ru/link/?req=doc&amp;base=RLAW240&amp;n=74708&amp;dst=10004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50696&amp;dst=100005" TargetMode="External"/><Relationship Id="rId11" Type="http://schemas.openxmlformats.org/officeDocument/2006/relationships/hyperlink" Target="https://login.consultant.ru/link/?req=doc&amp;base=RLAW240&amp;n=74708&amp;dst=100008" TargetMode="External"/><Relationship Id="rId24" Type="http://schemas.openxmlformats.org/officeDocument/2006/relationships/hyperlink" Target="https://login.consultant.ru/link/?req=doc&amp;base=LAW&amp;n=458597" TargetMode="External"/><Relationship Id="rId32" Type="http://schemas.openxmlformats.org/officeDocument/2006/relationships/hyperlink" Target="https://login.consultant.ru/link/?req=doc&amp;base=RLAW240&amp;n=74708&amp;dst=100026" TargetMode="External"/><Relationship Id="rId37" Type="http://schemas.openxmlformats.org/officeDocument/2006/relationships/hyperlink" Target="https://login.consultant.ru/link/?req=doc&amp;base=RLAW240&amp;n=189357&amp;dst=100016" TargetMode="External"/><Relationship Id="rId40" Type="http://schemas.openxmlformats.org/officeDocument/2006/relationships/hyperlink" Target="https://login.consultant.ru/link/?req=doc&amp;base=RLAW240&amp;n=74708&amp;dst=100030" TargetMode="External"/><Relationship Id="rId45" Type="http://schemas.openxmlformats.org/officeDocument/2006/relationships/hyperlink" Target="https://login.consultant.ru/link/?req=doc&amp;base=RLAW240&amp;n=189357&amp;dst=100022" TargetMode="External"/><Relationship Id="rId53" Type="http://schemas.openxmlformats.org/officeDocument/2006/relationships/hyperlink" Target="https://login.consultant.ru/link/?req=doc&amp;base=RLAW240&amp;n=189357&amp;dst=100064" TargetMode="External"/><Relationship Id="rId58" Type="http://schemas.openxmlformats.org/officeDocument/2006/relationships/hyperlink" Target="https://login.consultant.ru/link/?req=doc&amp;base=RLAW240&amp;n=189357&amp;dst=100069" TargetMode="External"/><Relationship Id="rId5" Type="http://schemas.openxmlformats.org/officeDocument/2006/relationships/hyperlink" Target="https://login.consultant.ru/link/?req=doc&amp;base=RLAW240&amp;n=129323&amp;dst=100014" TargetMode="External"/><Relationship Id="rId15" Type="http://schemas.openxmlformats.org/officeDocument/2006/relationships/hyperlink" Target="https://login.consultant.ru/link/?req=doc&amp;base=RLAW240&amp;n=150696&amp;dst=100008" TargetMode="External"/><Relationship Id="rId23" Type="http://schemas.openxmlformats.org/officeDocument/2006/relationships/hyperlink" Target="https://login.consultant.ru/link/?req=doc&amp;base=LAW&amp;n=409244" TargetMode="External"/><Relationship Id="rId28" Type="http://schemas.openxmlformats.org/officeDocument/2006/relationships/hyperlink" Target="https://login.consultant.ru/link/?req=doc&amp;base=RLAW240&amp;n=189357&amp;dst=100012" TargetMode="External"/><Relationship Id="rId36" Type="http://schemas.openxmlformats.org/officeDocument/2006/relationships/hyperlink" Target="https://login.consultant.ru/link/?req=doc&amp;base=RLAW240&amp;n=189357&amp;dst=100015" TargetMode="External"/><Relationship Id="rId49" Type="http://schemas.openxmlformats.org/officeDocument/2006/relationships/hyperlink" Target="https://login.consultant.ru/link/?req=doc&amp;base=LAW&amp;n=458596&amp;dst=100014" TargetMode="External"/><Relationship Id="rId57" Type="http://schemas.openxmlformats.org/officeDocument/2006/relationships/hyperlink" Target="https://login.consultant.ru/link/?req=doc&amp;base=LAW&amp;n=458597&amp;dst=100014" TargetMode="External"/><Relationship Id="rId61" Type="http://schemas.openxmlformats.org/officeDocument/2006/relationships/hyperlink" Target="https://login.consultant.ru/link/?req=doc&amp;base=RLAW240&amp;n=189357&amp;dst=100073" TargetMode="External"/><Relationship Id="rId10" Type="http://schemas.openxmlformats.org/officeDocument/2006/relationships/hyperlink" Target="https://login.consultant.ru/link/?req=doc&amp;base=RLAW240&amp;n=229436&amp;dst=100006" TargetMode="External"/><Relationship Id="rId19" Type="http://schemas.openxmlformats.org/officeDocument/2006/relationships/hyperlink" Target="https://login.consultant.ru/link/?req=doc&amp;base=RLAW240&amp;n=229436&amp;dst=100007" TargetMode="External"/><Relationship Id="rId31" Type="http://schemas.openxmlformats.org/officeDocument/2006/relationships/hyperlink" Target="https://login.consultant.ru/link/?req=doc&amp;base=RLAW240&amp;n=189357&amp;dst=100014" TargetMode="External"/><Relationship Id="rId44" Type="http://schemas.openxmlformats.org/officeDocument/2006/relationships/hyperlink" Target="https://login.consultant.ru/link/?req=doc&amp;base=LAW&amp;n=458596&amp;dst=100014" TargetMode="External"/><Relationship Id="rId52" Type="http://schemas.openxmlformats.org/officeDocument/2006/relationships/hyperlink" Target="https://login.consultant.ru/link/?req=doc&amp;base=RLAW240&amp;n=189357&amp;dst=100046" TargetMode="External"/><Relationship Id="rId60" Type="http://schemas.openxmlformats.org/officeDocument/2006/relationships/hyperlink" Target="https://login.consultant.ru/link/?req=doc&amp;base=RLAW240&amp;n=189357&amp;dst=100071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240&amp;n=74708&amp;dst=100005" TargetMode="External"/><Relationship Id="rId9" Type="http://schemas.openxmlformats.org/officeDocument/2006/relationships/hyperlink" Target="https://login.consultant.ru/link/?req=doc&amp;base=LAW&amp;n=482888&amp;dst=100590" TargetMode="External"/><Relationship Id="rId14" Type="http://schemas.openxmlformats.org/officeDocument/2006/relationships/hyperlink" Target="https://login.consultant.ru/link/?req=doc&amp;base=RLAW240&amp;n=129323&amp;dst=100014" TargetMode="External"/><Relationship Id="rId22" Type="http://schemas.openxmlformats.org/officeDocument/2006/relationships/hyperlink" Target="https://login.consultant.ru/link/?req=doc&amp;base=LAW&amp;n=482888&amp;dst=100590" TargetMode="External"/><Relationship Id="rId27" Type="http://schemas.openxmlformats.org/officeDocument/2006/relationships/hyperlink" Target="https://login.consultant.ru/link/?req=doc&amp;base=RLAW240&amp;n=229436&amp;dst=100007" TargetMode="External"/><Relationship Id="rId30" Type="http://schemas.openxmlformats.org/officeDocument/2006/relationships/hyperlink" Target="https://login.consultant.ru/link/?req=doc&amp;base=LAW&amp;n=488231&amp;dst=100006" TargetMode="External"/><Relationship Id="rId35" Type="http://schemas.openxmlformats.org/officeDocument/2006/relationships/hyperlink" Target="https://login.consultant.ru/link/?req=doc&amp;base=RLAW240&amp;n=74708&amp;dst=100028" TargetMode="External"/><Relationship Id="rId43" Type="http://schemas.openxmlformats.org/officeDocument/2006/relationships/hyperlink" Target="https://login.consultant.ru/link/?req=doc&amp;base=RLAW240&amp;n=74708&amp;dst=100035" TargetMode="External"/><Relationship Id="rId48" Type="http://schemas.openxmlformats.org/officeDocument/2006/relationships/hyperlink" Target="https://login.consultant.ru/link/?req=doc&amp;base=RLAW240&amp;n=189357&amp;dst=100031" TargetMode="External"/><Relationship Id="rId56" Type="http://schemas.openxmlformats.org/officeDocument/2006/relationships/hyperlink" Target="https://login.consultant.ru/link/?req=doc&amp;base=RLAW240&amp;n=189357&amp;dst=100067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240&amp;n=229436&amp;dst=100005" TargetMode="External"/><Relationship Id="rId51" Type="http://schemas.openxmlformats.org/officeDocument/2006/relationships/hyperlink" Target="https://login.consultant.ru/link/?req=doc&amp;base=RLAW240&amp;n=189357&amp;dst=10004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40&amp;n=150696&amp;dst=100006" TargetMode="External"/><Relationship Id="rId17" Type="http://schemas.openxmlformats.org/officeDocument/2006/relationships/hyperlink" Target="https://login.consultant.ru/link/?req=doc&amp;base=RLAW240&amp;n=150696&amp;dst=100006" TargetMode="External"/><Relationship Id="rId25" Type="http://schemas.openxmlformats.org/officeDocument/2006/relationships/hyperlink" Target="https://login.consultant.ru/link/?req=doc&amp;base=LAW&amp;n=458596" TargetMode="External"/><Relationship Id="rId33" Type="http://schemas.openxmlformats.org/officeDocument/2006/relationships/hyperlink" Target="https://login.consultant.ru/link/?req=doc&amp;base=RLAW240&amp;n=189357&amp;dst=100015" TargetMode="External"/><Relationship Id="rId38" Type="http://schemas.openxmlformats.org/officeDocument/2006/relationships/hyperlink" Target="https://login.consultant.ru/link/?req=doc&amp;base=RLAW240&amp;n=189357&amp;dst=100006" TargetMode="External"/><Relationship Id="rId46" Type="http://schemas.openxmlformats.org/officeDocument/2006/relationships/hyperlink" Target="https://login.consultant.ru/link/?req=doc&amp;base=RLAW240&amp;n=189357&amp;dst=100027" TargetMode="External"/><Relationship Id="rId59" Type="http://schemas.openxmlformats.org/officeDocument/2006/relationships/hyperlink" Target="https://login.consultant.ru/link/?req=doc&amp;base=LAW&amp;n=458597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5597</Words>
  <Characters>31906</Characters>
  <Application>Microsoft Office Word</Application>
  <DocSecurity>0</DocSecurity>
  <Lines>265</Lines>
  <Paragraphs>74</Paragraphs>
  <ScaleCrop>false</ScaleCrop>
  <Company/>
  <LinksUpToDate>false</LinksUpToDate>
  <CharactersWithSpaces>37429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1</cp:revision>
  <dcterms:created xsi:type="dcterms:W3CDTF">2025-04-15T08:28:00Z</dcterms:created>
  <dcterms:modified xsi:type="dcterms:W3CDTF">2025-04-15T08:29:00Z</dcterms:modified>
</cp:coreProperties>
</file>