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2" w:rsidRPr="00267474" w:rsidRDefault="00C25932">
      <w:pPr>
        <w:spacing w:after="1" w:line="200" w:lineRule="auto"/>
      </w:pPr>
      <w:r w:rsidRPr="00267474">
        <w:rPr>
          <w:rFonts w:ascii="Tahoma" w:hAnsi="Tahoma" w:cs="Tahoma"/>
          <w:sz w:val="20"/>
        </w:rPr>
        <w:t xml:space="preserve">Документ предоставлен </w:t>
      </w:r>
      <w:hyperlink r:id="rId9">
        <w:proofErr w:type="spellStart"/>
        <w:r w:rsidRPr="00267474">
          <w:rPr>
            <w:rFonts w:ascii="Tahoma" w:hAnsi="Tahoma" w:cs="Tahoma"/>
            <w:sz w:val="20"/>
          </w:rPr>
          <w:t>КонсультантПлюс</w:t>
        </w:r>
        <w:proofErr w:type="spellEnd"/>
      </w:hyperlink>
      <w:r w:rsidRPr="00267474">
        <w:rPr>
          <w:rFonts w:ascii="Tahoma" w:hAnsi="Tahoma" w:cs="Tahoma"/>
          <w:sz w:val="20"/>
        </w:rPr>
        <w:br/>
      </w:r>
    </w:p>
    <w:p w:rsidR="00C25932" w:rsidRPr="00267474" w:rsidRDefault="00C25932">
      <w:pPr>
        <w:spacing w:after="1" w:line="240" w:lineRule="auto"/>
        <w:jc w:val="both"/>
        <w:outlineLvl w:val="0"/>
      </w:pPr>
    </w:p>
    <w:p w:rsidR="00C25932" w:rsidRPr="00267474" w:rsidRDefault="00C25932">
      <w:pPr>
        <w:spacing w:after="1" w:line="240" w:lineRule="auto"/>
        <w:jc w:val="center"/>
        <w:outlineLvl w:val="0"/>
      </w:pPr>
      <w:r w:rsidRPr="00267474">
        <w:rPr>
          <w:rFonts w:ascii="Times New Roman" w:hAnsi="Times New Roman" w:cs="Times New Roman"/>
          <w:b/>
          <w:sz w:val="24"/>
        </w:rPr>
        <w:t>ПРАВИТЕЛЬСТВО КИРОВСКОЙ ОБЛАСТИ</w:t>
      </w:r>
    </w:p>
    <w:p w:rsidR="00C25932" w:rsidRPr="00267474" w:rsidRDefault="00C25932">
      <w:pPr>
        <w:spacing w:after="1" w:line="240" w:lineRule="auto"/>
        <w:jc w:val="both"/>
      </w:pPr>
    </w:p>
    <w:p w:rsidR="00C25932" w:rsidRPr="00267474" w:rsidRDefault="00C25932">
      <w:pPr>
        <w:spacing w:after="1" w:line="240" w:lineRule="auto"/>
        <w:jc w:val="center"/>
      </w:pPr>
      <w:r w:rsidRPr="00267474">
        <w:rPr>
          <w:rFonts w:ascii="Times New Roman" w:hAnsi="Times New Roman" w:cs="Times New Roman"/>
          <w:b/>
          <w:sz w:val="24"/>
        </w:rPr>
        <w:t>ПОСТАНОВЛЕНИЕ</w:t>
      </w:r>
    </w:p>
    <w:p w:rsidR="00C25932" w:rsidRPr="00267474" w:rsidRDefault="00C25932">
      <w:pPr>
        <w:spacing w:after="1" w:line="240" w:lineRule="auto"/>
        <w:jc w:val="center"/>
      </w:pPr>
      <w:r w:rsidRPr="00267474">
        <w:rPr>
          <w:rFonts w:ascii="Times New Roman" w:hAnsi="Times New Roman" w:cs="Times New Roman"/>
          <w:b/>
          <w:sz w:val="24"/>
        </w:rPr>
        <w:t>от 10 октября 2023 г. N 539-П</w:t>
      </w:r>
    </w:p>
    <w:p w:rsidR="00C25932" w:rsidRPr="00267474" w:rsidRDefault="00C25932">
      <w:pPr>
        <w:spacing w:after="1" w:line="240" w:lineRule="auto"/>
        <w:jc w:val="both"/>
      </w:pPr>
    </w:p>
    <w:p w:rsidR="00C25932" w:rsidRPr="00267474" w:rsidRDefault="00C25932">
      <w:pPr>
        <w:spacing w:after="1" w:line="240" w:lineRule="auto"/>
        <w:jc w:val="center"/>
      </w:pPr>
      <w:r w:rsidRPr="00267474">
        <w:rPr>
          <w:rFonts w:ascii="Times New Roman" w:hAnsi="Times New Roman" w:cs="Times New Roman"/>
          <w:b/>
          <w:sz w:val="24"/>
        </w:rPr>
        <w:t xml:space="preserve">ОБ УТВЕРЖДЕНИИ ПОРЯДКА ПРЕДОСТАВЛЕНИЯ СУБСИДИИ </w:t>
      </w:r>
      <w:proofErr w:type="gramStart"/>
      <w:r w:rsidRPr="00267474">
        <w:rPr>
          <w:rFonts w:ascii="Times New Roman" w:hAnsi="Times New Roman" w:cs="Times New Roman"/>
          <w:b/>
          <w:sz w:val="24"/>
        </w:rPr>
        <w:t>ИЗ</w:t>
      </w:r>
      <w:proofErr w:type="gramEnd"/>
      <w:r w:rsidRPr="00267474">
        <w:rPr>
          <w:rFonts w:ascii="Times New Roman" w:hAnsi="Times New Roman" w:cs="Times New Roman"/>
          <w:b/>
          <w:sz w:val="24"/>
        </w:rPr>
        <w:t xml:space="preserve"> ОБЛАСТНОГО</w:t>
      </w:r>
    </w:p>
    <w:p w:rsidR="00C25932" w:rsidRPr="00267474" w:rsidRDefault="00C25932">
      <w:pPr>
        <w:spacing w:after="1" w:line="240" w:lineRule="auto"/>
        <w:jc w:val="center"/>
      </w:pPr>
      <w:r w:rsidRPr="00267474">
        <w:rPr>
          <w:rFonts w:ascii="Times New Roman" w:hAnsi="Times New Roman" w:cs="Times New Roman"/>
          <w:b/>
          <w:sz w:val="24"/>
        </w:rPr>
        <w:t>БЮДЖЕТА ЮРИДИЧЕСКИМ ЛИЦАМ И ИНДИВИДУАЛЬНЫМ ПРЕДПРИНИМАТЕЛЯМ,</w:t>
      </w:r>
    </w:p>
    <w:p w:rsidR="00C25932" w:rsidRPr="00267474" w:rsidRDefault="00C25932">
      <w:pPr>
        <w:spacing w:after="1" w:line="240" w:lineRule="auto"/>
        <w:jc w:val="center"/>
      </w:pPr>
      <w:proofErr w:type="gramStart"/>
      <w:r w:rsidRPr="00267474">
        <w:rPr>
          <w:rFonts w:ascii="Times New Roman" w:hAnsi="Times New Roman" w:cs="Times New Roman"/>
          <w:b/>
          <w:sz w:val="24"/>
        </w:rPr>
        <w:t>ОСУЩЕСТВЛЯЮЩИМ</w:t>
      </w:r>
      <w:proofErr w:type="gramEnd"/>
      <w:r w:rsidRPr="00267474">
        <w:rPr>
          <w:rFonts w:ascii="Times New Roman" w:hAnsi="Times New Roman" w:cs="Times New Roman"/>
          <w:b/>
          <w:sz w:val="24"/>
        </w:rPr>
        <w:t xml:space="preserve"> ПЕРЕВОЗКУ ПАССАЖИРОВ АВТОМОБИЛЬНЫМ</w:t>
      </w:r>
    </w:p>
    <w:p w:rsidR="00C25932" w:rsidRPr="00267474" w:rsidRDefault="00C25932">
      <w:pPr>
        <w:spacing w:after="1" w:line="240" w:lineRule="auto"/>
        <w:jc w:val="center"/>
      </w:pPr>
      <w:r w:rsidRPr="00267474">
        <w:rPr>
          <w:rFonts w:ascii="Times New Roman" w:hAnsi="Times New Roman" w:cs="Times New Roman"/>
          <w:b/>
          <w:sz w:val="24"/>
        </w:rPr>
        <w:t>ТРАНСПОРТОМ ОБЩЕГО ПОЛЬЗОВАНИЯ (КРОМЕ ТАКСИ)</w:t>
      </w:r>
    </w:p>
    <w:p w:rsidR="00C25932" w:rsidRPr="00267474" w:rsidRDefault="00C25932">
      <w:pPr>
        <w:spacing w:after="1" w:line="240" w:lineRule="auto"/>
        <w:jc w:val="center"/>
      </w:pPr>
      <w:r w:rsidRPr="00267474">
        <w:rPr>
          <w:rFonts w:ascii="Times New Roman" w:hAnsi="Times New Roman" w:cs="Times New Roman"/>
          <w:b/>
          <w:sz w:val="24"/>
        </w:rPr>
        <w:t>НА МЕЖМУНИЦИПАЛЬНЫХ МАРШРУТАХ РЕГУЛЯРНЫХ ПЕРЕВОЗОК</w:t>
      </w:r>
    </w:p>
    <w:p w:rsidR="00C25932" w:rsidRPr="00267474" w:rsidRDefault="00C25932">
      <w:pPr>
        <w:spacing w:after="1" w:line="240" w:lineRule="auto"/>
        <w:jc w:val="center"/>
      </w:pPr>
      <w:r w:rsidRPr="00267474">
        <w:rPr>
          <w:rFonts w:ascii="Times New Roman" w:hAnsi="Times New Roman" w:cs="Times New Roman"/>
          <w:b/>
          <w:sz w:val="24"/>
        </w:rPr>
        <w:t>НА ТЕРРИТОРИИ КИРОВСКОЙ ОБЛАСТИ</w:t>
      </w:r>
    </w:p>
    <w:p w:rsidR="00C25932" w:rsidRPr="00267474" w:rsidRDefault="00C25932">
      <w:pPr>
        <w:spacing w:after="1" w:line="240" w:lineRule="auto"/>
        <w:jc w:val="both"/>
      </w:pPr>
    </w:p>
    <w:p w:rsidR="00C25932" w:rsidRPr="00267474" w:rsidRDefault="00C25932">
      <w:pPr>
        <w:spacing w:after="1" w:line="240" w:lineRule="auto"/>
        <w:ind w:firstLine="540"/>
        <w:jc w:val="both"/>
      </w:pPr>
      <w:proofErr w:type="gramStart"/>
      <w:r w:rsidRPr="00267474">
        <w:rPr>
          <w:rFonts w:ascii="Times New Roman" w:hAnsi="Times New Roman" w:cs="Times New Roman"/>
          <w:sz w:val="24"/>
        </w:rPr>
        <w:t xml:space="preserve">В соответствии со </w:t>
      </w:r>
      <w:hyperlink r:id="rId10">
        <w:r w:rsidRPr="00267474">
          <w:rPr>
            <w:rFonts w:ascii="Times New Roman" w:hAnsi="Times New Roman" w:cs="Times New Roman"/>
            <w:sz w:val="24"/>
          </w:rPr>
          <w:t>статьей 78</w:t>
        </w:r>
      </w:hyperlink>
      <w:r w:rsidRPr="00267474">
        <w:rPr>
          <w:rFonts w:ascii="Times New Roman" w:hAnsi="Times New Roman" w:cs="Times New Roman"/>
          <w:sz w:val="24"/>
        </w:rPr>
        <w:t xml:space="preserve"> Бюджетного кодекса Российской Федерации, </w:t>
      </w:r>
      <w:hyperlink r:id="rId11">
        <w:r w:rsidRPr="00267474">
          <w:rPr>
            <w:rFonts w:ascii="Times New Roman" w:hAnsi="Times New Roman" w:cs="Times New Roman"/>
            <w:sz w:val="24"/>
          </w:rPr>
          <w:t>постановлением</w:t>
        </w:r>
      </w:hyperlink>
      <w:r w:rsidRPr="00267474">
        <w:rPr>
          <w:rFonts w:ascii="Times New Roman" w:hAnsi="Times New Roman" w:cs="Times New Roman"/>
          <w:sz w:val="24"/>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267474">
        <w:rPr>
          <w:rFonts w:ascii="Times New Roman" w:hAnsi="Times New Roman" w:cs="Times New Roman"/>
          <w:sz w:val="24"/>
        </w:rPr>
        <w:t xml:space="preserve"> отдельных положений некоторых актов Правительства Российской Федерации" в целях реализации детализированного </w:t>
      </w:r>
      <w:hyperlink r:id="rId12">
        <w:r w:rsidRPr="00267474">
          <w:rPr>
            <w:rFonts w:ascii="Times New Roman" w:hAnsi="Times New Roman" w:cs="Times New Roman"/>
            <w:sz w:val="24"/>
          </w:rPr>
          <w:t>перечня</w:t>
        </w:r>
      </w:hyperlink>
      <w:r w:rsidRPr="00267474">
        <w:rPr>
          <w:rFonts w:ascii="Times New Roman" w:hAnsi="Times New Roman" w:cs="Times New Roman"/>
          <w:sz w:val="24"/>
        </w:rPr>
        <w:t xml:space="preserve"> мероприятий по приобретению подвижного состава пассажирского транспорта общего пользования</w:t>
      </w:r>
      <w:r w:rsidRPr="00267474">
        <w:rPr>
          <w:rFonts w:ascii="Times New Roman" w:hAnsi="Times New Roman" w:cs="Times New Roman"/>
          <w:strike/>
          <w:sz w:val="24"/>
        </w:rPr>
        <w:t xml:space="preserve">, источником финансового обеспечения </w:t>
      </w:r>
      <w:proofErr w:type="gramStart"/>
      <w:r w:rsidRPr="00267474">
        <w:rPr>
          <w:rFonts w:ascii="Times New Roman" w:hAnsi="Times New Roman" w:cs="Times New Roman"/>
          <w:strike/>
          <w:sz w:val="24"/>
        </w:rPr>
        <w:t>расходов</w:t>
      </w:r>
      <w:proofErr w:type="gramEnd"/>
      <w:r w:rsidRPr="00267474">
        <w:rPr>
          <w:rFonts w:ascii="Times New Roman" w:hAnsi="Times New Roman" w:cs="Times New Roman"/>
          <w:strike/>
          <w:sz w:val="24"/>
        </w:rPr>
        <w:t xml:space="preserve"> на реализацию которых являются специальные казначейские кредиты</w:t>
      </w:r>
      <w:r w:rsidRPr="00267474">
        <w:rPr>
          <w:rFonts w:ascii="Times New Roman" w:hAnsi="Times New Roman" w:cs="Times New Roman"/>
          <w:sz w:val="24"/>
        </w:rPr>
        <w:t>, утвержденного постановлением Правительства Кировской области от 11.09.2023 N 474-П "О детализированном перечне мероприятий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Правительство Кировской области постановляет:</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1. Утвердить </w:t>
      </w:r>
      <w:hyperlink w:anchor="P32">
        <w:r w:rsidRPr="00267474">
          <w:rPr>
            <w:rFonts w:ascii="Times New Roman" w:hAnsi="Times New Roman" w:cs="Times New Roman"/>
            <w:sz w:val="24"/>
          </w:rPr>
          <w:t>Порядок</w:t>
        </w:r>
      </w:hyperlink>
      <w:r w:rsidRPr="00267474">
        <w:rPr>
          <w:rFonts w:ascii="Times New Roman" w:hAnsi="Times New Roman" w:cs="Times New Roman"/>
          <w:sz w:val="24"/>
        </w:rPr>
        <w:t xml:space="preserve">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согласно приложению.</w:t>
      </w:r>
    </w:p>
    <w:p w:rsidR="00C25932" w:rsidRPr="00267474" w:rsidRDefault="00C25932">
      <w:pPr>
        <w:spacing w:before="240" w:after="1" w:line="240" w:lineRule="auto"/>
        <w:ind w:firstLine="540"/>
        <w:jc w:val="both"/>
      </w:pPr>
      <w:r w:rsidRPr="00267474">
        <w:rPr>
          <w:rFonts w:ascii="Times New Roman" w:hAnsi="Times New Roman" w:cs="Times New Roman"/>
          <w:sz w:val="24"/>
        </w:rPr>
        <w:t>2. Настоящее постановление вступает в силу со дня его официального опубликования.</w:t>
      </w:r>
    </w:p>
    <w:p w:rsidR="00C25932" w:rsidRPr="00267474" w:rsidRDefault="00C25932">
      <w:pPr>
        <w:spacing w:after="1" w:line="240" w:lineRule="auto"/>
        <w:jc w:val="both"/>
      </w:pPr>
    </w:p>
    <w:p w:rsidR="00C25932" w:rsidRPr="00267474" w:rsidRDefault="00C25932">
      <w:pPr>
        <w:spacing w:after="1" w:line="240" w:lineRule="auto"/>
        <w:jc w:val="right"/>
      </w:pPr>
      <w:r w:rsidRPr="00267474">
        <w:rPr>
          <w:rFonts w:ascii="Times New Roman" w:hAnsi="Times New Roman" w:cs="Times New Roman"/>
          <w:sz w:val="24"/>
        </w:rPr>
        <w:t>Губернатор</w:t>
      </w:r>
    </w:p>
    <w:p w:rsidR="00C25932" w:rsidRPr="00267474" w:rsidRDefault="00C25932">
      <w:pPr>
        <w:spacing w:after="1" w:line="240" w:lineRule="auto"/>
        <w:jc w:val="right"/>
      </w:pPr>
      <w:r w:rsidRPr="00267474">
        <w:rPr>
          <w:rFonts w:ascii="Times New Roman" w:hAnsi="Times New Roman" w:cs="Times New Roman"/>
          <w:sz w:val="24"/>
        </w:rPr>
        <w:t>Кировской области</w:t>
      </w:r>
    </w:p>
    <w:p w:rsidR="00C25932" w:rsidRPr="00267474" w:rsidRDefault="00C25932">
      <w:pPr>
        <w:spacing w:after="1" w:line="240" w:lineRule="auto"/>
        <w:jc w:val="right"/>
      </w:pPr>
      <w:r w:rsidRPr="00267474">
        <w:rPr>
          <w:rFonts w:ascii="Times New Roman" w:hAnsi="Times New Roman" w:cs="Times New Roman"/>
          <w:sz w:val="24"/>
        </w:rPr>
        <w:t>А.В.СОКОЛОВ</w:t>
      </w:r>
    </w:p>
    <w:p w:rsidR="00C25932" w:rsidRPr="00267474" w:rsidRDefault="00C25932">
      <w:pPr>
        <w:spacing w:after="1" w:line="240" w:lineRule="auto"/>
        <w:jc w:val="both"/>
      </w:pPr>
    </w:p>
    <w:p w:rsidR="00C25932" w:rsidRPr="00267474" w:rsidRDefault="00C25932">
      <w:pPr>
        <w:spacing w:after="1" w:line="240" w:lineRule="auto"/>
        <w:jc w:val="both"/>
      </w:pPr>
    </w:p>
    <w:p w:rsidR="00C25932" w:rsidRPr="00267474" w:rsidRDefault="00C25932">
      <w:pPr>
        <w:spacing w:after="1" w:line="240" w:lineRule="auto"/>
        <w:jc w:val="both"/>
      </w:pPr>
    </w:p>
    <w:p w:rsidR="00C25932" w:rsidRPr="00267474" w:rsidRDefault="00C25932">
      <w:pPr>
        <w:spacing w:after="1" w:line="240" w:lineRule="auto"/>
        <w:jc w:val="both"/>
      </w:pPr>
    </w:p>
    <w:p w:rsidR="00C25932" w:rsidRPr="00267474" w:rsidRDefault="00C25932">
      <w:pPr>
        <w:spacing w:after="1" w:line="240" w:lineRule="auto"/>
        <w:jc w:val="both"/>
      </w:pPr>
    </w:p>
    <w:p w:rsidR="00C25932" w:rsidRPr="00267474" w:rsidRDefault="00C25932">
      <w:pPr>
        <w:spacing w:after="1" w:line="240" w:lineRule="auto"/>
        <w:jc w:val="right"/>
        <w:outlineLvl w:val="0"/>
      </w:pPr>
      <w:r w:rsidRPr="00267474">
        <w:rPr>
          <w:rFonts w:ascii="Times New Roman" w:hAnsi="Times New Roman" w:cs="Times New Roman"/>
          <w:sz w:val="24"/>
        </w:rPr>
        <w:t>Приложение</w:t>
      </w:r>
    </w:p>
    <w:p w:rsidR="00C25932" w:rsidRPr="00267474" w:rsidRDefault="00C25932">
      <w:pPr>
        <w:spacing w:after="1" w:line="240" w:lineRule="auto"/>
        <w:jc w:val="both"/>
      </w:pPr>
    </w:p>
    <w:p w:rsidR="00C25932" w:rsidRPr="00267474" w:rsidRDefault="00C25932">
      <w:pPr>
        <w:spacing w:after="1" w:line="240" w:lineRule="auto"/>
        <w:jc w:val="right"/>
      </w:pPr>
      <w:r w:rsidRPr="00267474">
        <w:rPr>
          <w:rFonts w:ascii="Times New Roman" w:hAnsi="Times New Roman" w:cs="Times New Roman"/>
          <w:sz w:val="24"/>
        </w:rPr>
        <w:t>Утвержден</w:t>
      </w:r>
    </w:p>
    <w:p w:rsidR="00C25932" w:rsidRPr="00267474" w:rsidRDefault="00C25932">
      <w:pPr>
        <w:spacing w:after="1" w:line="240" w:lineRule="auto"/>
        <w:jc w:val="right"/>
      </w:pPr>
      <w:r w:rsidRPr="00267474">
        <w:rPr>
          <w:rFonts w:ascii="Times New Roman" w:hAnsi="Times New Roman" w:cs="Times New Roman"/>
          <w:sz w:val="24"/>
        </w:rPr>
        <w:t>постановлением</w:t>
      </w:r>
    </w:p>
    <w:p w:rsidR="00C25932" w:rsidRPr="00267474" w:rsidRDefault="00C25932">
      <w:pPr>
        <w:spacing w:after="1" w:line="240" w:lineRule="auto"/>
        <w:jc w:val="right"/>
      </w:pPr>
      <w:r w:rsidRPr="00267474">
        <w:rPr>
          <w:rFonts w:ascii="Times New Roman" w:hAnsi="Times New Roman" w:cs="Times New Roman"/>
          <w:sz w:val="24"/>
        </w:rPr>
        <w:lastRenderedPageBreak/>
        <w:t>Правительства Кировской области</w:t>
      </w:r>
    </w:p>
    <w:p w:rsidR="00C25932" w:rsidRPr="00267474" w:rsidRDefault="00C25932">
      <w:pPr>
        <w:spacing w:after="1" w:line="240" w:lineRule="auto"/>
        <w:jc w:val="right"/>
      </w:pPr>
      <w:r w:rsidRPr="00267474">
        <w:rPr>
          <w:rFonts w:ascii="Times New Roman" w:hAnsi="Times New Roman" w:cs="Times New Roman"/>
          <w:sz w:val="24"/>
        </w:rPr>
        <w:t>от 10 октября 2023 г. N 539-П</w:t>
      </w:r>
    </w:p>
    <w:p w:rsidR="00C25932" w:rsidRPr="00267474" w:rsidRDefault="00C25932">
      <w:pPr>
        <w:spacing w:after="1" w:line="240" w:lineRule="auto"/>
        <w:jc w:val="both"/>
      </w:pPr>
    </w:p>
    <w:p w:rsidR="00C25932" w:rsidRPr="00267474" w:rsidRDefault="00C25932">
      <w:pPr>
        <w:spacing w:after="1" w:line="240" w:lineRule="auto"/>
        <w:jc w:val="center"/>
      </w:pPr>
      <w:bookmarkStart w:id="0" w:name="P32"/>
      <w:bookmarkEnd w:id="0"/>
      <w:r w:rsidRPr="00267474">
        <w:rPr>
          <w:rFonts w:ascii="Times New Roman" w:hAnsi="Times New Roman" w:cs="Times New Roman"/>
          <w:b/>
          <w:sz w:val="24"/>
        </w:rPr>
        <w:t>ПОРЯДОК</w:t>
      </w:r>
    </w:p>
    <w:p w:rsidR="00C25932" w:rsidRPr="00267474" w:rsidRDefault="00C25932">
      <w:pPr>
        <w:spacing w:after="1" w:line="240" w:lineRule="auto"/>
        <w:jc w:val="center"/>
      </w:pPr>
      <w:r w:rsidRPr="00267474">
        <w:rPr>
          <w:rFonts w:ascii="Times New Roman" w:hAnsi="Times New Roman" w:cs="Times New Roman"/>
          <w:b/>
          <w:sz w:val="24"/>
        </w:rPr>
        <w:t xml:space="preserve">ПРЕДОСТАВЛЕНИЯ СУБСИДИИ ИЗ ОБЛАСТНОГО БЮДЖЕТА </w:t>
      </w:r>
      <w:proofErr w:type="gramStart"/>
      <w:r w:rsidRPr="00267474">
        <w:rPr>
          <w:rFonts w:ascii="Times New Roman" w:hAnsi="Times New Roman" w:cs="Times New Roman"/>
          <w:b/>
          <w:sz w:val="24"/>
        </w:rPr>
        <w:t>ЮРИДИЧЕСКИМ</w:t>
      </w:r>
      <w:proofErr w:type="gramEnd"/>
    </w:p>
    <w:p w:rsidR="00C25932" w:rsidRPr="00267474" w:rsidRDefault="00C25932">
      <w:pPr>
        <w:spacing w:after="1" w:line="240" w:lineRule="auto"/>
        <w:jc w:val="center"/>
      </w:pPr>
      <w:r w:rsidRPr="00267474">
        <w:rPr>
          <w:rFonts w:ascii="Times New Roman" w:hAnsi="Times New Roman" w:cs="Times New Roman"/>
          <w:b/>
          <w:sz w:val="24"/>
        </w:rPr>
        <w:t>ЛИЦАМ И ИНДИВИДУАЛЬНЫМ ПРЕДПРИНИМАТЕЛЯМ, ОСУЩЕСТВЛЯЮЩИМ</w:t>
      </w:r>
    </w:p>
    <w:p w:rsidR="00C25932" w:rsidRPr="00267474" w:rsidRDefault="00C25932">
      <w:pPr>
        <w:spacing w:after="1" w:line="240" w:lineRule="auto"/>
        <w:jc w:val="center"/>
      </w:pPr>
      <w:r w:rsidRPr="00267474">
        <w:rPr>
          <w:rFonts w:ascii="Times New Roman" w:hAnsi="Times New Roman" w:cs="Times New Roman"/>
          <w:b/>
          <w:sz w:val="24"/>
        </w:rPr>
        <w:t>ПЕРЕВОЗКУ ПАССАЖИРОВ АВТОМОБИЛЬНЫМ ТРАНСПОРТОМ ОБЩЕГО</w:t>
      </w:r>
    </w:p>
    <w:p w:rsidR="00C25932" w:rsidRPr="00267474" w:rsidRDefault="00C25932">
      <w:pPr>
        <w:spacing w:after="1" w:line="240" w:lineRule="auto"/>
        <w:jc w:val="center"/>
      </w:pPr>
      <w:r w:rsidRPr="00267474">
        <w:rPr>
          <w:rFonts w:ascii="Times New Roman" w:hAnsi="Times New Roman" w:cs="Times New Roman"/>
          <w:b/>
          <w:sz w:val="24"/>
        </w:rPr>
        <w:t>ПОЛЬЗОВАНИЯ (КРОМЕ ТАКСИ) НА МЕЖМУНИЦИПАЛЬНЫХ МАРШРУТАХ</w:t>
      </w:r>
    </w:p>
    <w:p w:rsidR="00C25932" w:rsidRPr="00267474" w:rsidRDefault="00C25932">
      <w:pPr>
        <w:spacing w:after="1" w:line="240" w:lineRule="auto"/>
        <w:jc w:val="center"/>
      </w:pPr>
      <w:r w:rsidRPr="00267474">
        <w:rPr>
          <w:rFonts w:ascii="Times New Roman" w:hAnsi="Times New Roman" w:cs="Times New Roman"/>
          <w:b/>
          <w:sz w:val="24"/>
        </w:rPr>
        <w:t>РЕГУЛЯРНЫХ ПЕРЕВОЗОК НА ТЕРРИТОРИИ КИРОВСКОЙ ОБЛАСТИ</w:t>
      </w:r>
    </w:p>
    <w:p w:rsidR="00C25932" w:rsidRPr="00267474" w:rsidRDefault="00C25932">
      <w:pPr>
        <w:spacing w:after="1" w:line="240" w:lineRule="auto"/>
        <w:jc w:val="both"/>
      </w:pPr>
    </w:p>
    <w:p w:rsidR="00C25932" w:rsidRPr="00267474" w:rsidRDefault="00C25932">
      <w:pPr>
        <w:spacing w:after="1" w:line="240" w:lineRule="auto"/>
        <w:ind w:firstLine="540"/>
        <w:jc w:val="both"/>
        <w:outlineLvl w:val="1"/>
      </w:pPr>
      <w:r w:rsidRPr="00267474">
        <w:rPr>
          <w:rFonts w:ascii="Times New Roman" w:hAnsi="Times New Roman" w:cs="Times New Roman"/>
          <w:b/>
          <w:sz w:val="24"/>
        </w:rPr>
        <w:t>1. Общие положения.</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1.1. </w:t>
      </w:r>
      <w:proofErr w:type="gramStart"/>
      <w:r w:rsidRPr="00267474">
        <w:rPr>
          <w:rFonts w:ascii="Times New Roman" w:hAnsi="Times New Roman" w:cs="Times New Roman"/>
          <w:sz w:val="24"/>
        </w:rPr>
        <w:t>Порядок предоставления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Порядок), устанавливает цели, условия, порядок определения размера и предоставления в 2023 году субсидии из областного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w:t>
      </w:r>
      <w:proofErr w:type="gramEnd"/>
      <w:r w:rsidRPr="00267474">
        <w:rPr>
          <w:rFonts w:ascii="Times New Roman" w:hAnsi="Times New Roman" w:cs="Times New Roman"/>
          <w:sz w:val="24"/>
        </w:rPr>
        <w:t>) на межмуниципальных маршрутах регулярных перевозок на территории Кировской области (далее - субсидия), а также требования к отчетности, к осуществлению контроля (мониторинга) за соблюдением условий и порядка предоставления субсидии и ответственность за их нарушение.</w:t>
      </w:r>
    </w:p>
    <w:p w:rsidR="00C25932" w:rsidRPr="00267474" w:rsidRDefault="00C25932">
      <w:pPr>
        <w:spacing w:before="240" w:after="1" w:line="240" w:lineRule="auto"/>
        <w:ind w:firstLine="540"/>
        <w:jc w:val="both"/>
      </w:pPr>
      <w:bookmarkStart w:id="1" w:name="P41"/>
      <w:bookmarkEnd w:id="1"/>
      <w:r w:rsidRPr="00267474">
        <w:rPr>
          <w:rFonts w:ascii="Times New Roman" w:hAnsi="Times New Roman" w:cs="Times New Roman"/>
          <w:sz w:val="24"/>
        </w:rPr>
        <w:t>1.2. Субсидия предоставляется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получатели субсидии), на финансовое обеспечение затрат получателя субсидии на приобретение подвижного состава пассажирского транспорта общего пользования (далее - транспортные средства).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1.3. </w:t>
      </w:r>
      <w:r w:rsidR="000B3248" w:rsidRPr="000B3248">
        <w:rPr>
          <w:rFonts w:ascii="Times New Roman" w:hAnsi="Times New Roman" w:cs="Times New Roman"/>
          <w:sz w:val="24"/>
        </w:rPr>
        <w:t>Субсидия предоставляется в рамках реализации детализированного перечня мероприятий по приобретению подвижного состава пассажирского транспорта общего пользования, утвержденного постановлением Правительства Кировской области от 11.09.2023 № 474-П «О детализированном перечне мероприятий по приобретению подвижного состава пассажирского транспорта общего пользования</w:t>
      </w:r>
      <w:r w:rsidR="00700705" w:rsidRPr="00267474">
        <w:rPr>
          <w:rFonts w:ascii="Times New Roman" w:hAnsi="Times New Roman" w:cs="Times New Roman"/>
          <w:sz w:val="24"/>
        </w:rPr>
        <w:t>»</w:t>
      </w:r>
      <w:r w:rsidRPr="00267474">
        <w:rPr>
          <w:rFonts w:ascii="Times New Roman" w:hAnsi="Times New Roman" w:cs="Times New Roman"/>
          <w:sz w:val="24"/>
        </w:rPr>
        <w:t>.</w:t>
      </w:r>
    </w:p>
    <w:p w:rsidR="00C25932" w:rsidRPr="00267474" w:rsidRDefault="00C25932">
      <w:pPr>
        <w:spacing w:before="240" w:after="1" w:line="240" w:lineRule="auto"/>
        <w:ind w:firstLine="540"/>
        <w:jc w:val="both"/>
      </w:pPr>
      <w:bookmarkStart w:id="2" w:name="P43"/>
      <w:bookmarkEnd w:id="2"/>
      <w:r w:rsidRPr="00267474">
        <w:rPr>
          <w:rFonts w:ascii="Times New Roman" w:hAnsi="Times New Roman" w:cs="Times New Roman"/>
          <w:sz w:val="24"/>
        </w:rPr>
        <w:t>1.4. Субсидия предоставляется министерством транспорта Кировской области (далее - министерство) в пределах лимитов бюджетных обязательств, доведенных в установленном порядке до министерства на 2023 год на предоставление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1.5. Предоставление субсидии носит заявительный характер и осуществляется при соблюдении получателем субсидии условий, целей и порядка предоставления субсидии, установленных настоящим Порядком.</w:t>
      </w:r>
    </w:p>
    <w:p w:rsidR="00C25932" w:rsidRPr="00267474" w:rsidRDefault="00C25932">
      <w:pPr>
        <w:spacing w:before="240" w:after="1" w:line="240" w:lineRule="auto"/>
        <w:ind w:firstLine="540"/>
        <w:jc w:val="both"/>
      </w:pPr>
      <w:bookmarkStart w:id="3" w:name="P45"/>
      <w:bookmarkEnd w:id="3"/>
      <w:r w:rsidRPr="00267474">
        <w:rPr>
          <w:rFonts w:ascii="Times New Roman" w:hAnsi="Times New Roman" w:cs="Times New Roman"/>
          <w:sz w:val="24"/>
        </w:rPr>
        <w:t>1.6. Получателями субсидии являются перевозчики, осуществляющие перевозку пассажиров автомобильным транспортом общего пользования (кроме такси) на межмуниципальных маршрутах регулярных перевозок на территории Кировской области (далее - межмуниципальные маршруты) и отвечающие следующим критериям:</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1.6.1. Получатель субсидии осуществляет перевозку пассажиров автомобильным транспортом общего пользования (кроме такси) на не менее 30 межмуниципальных маршрутах на основании договора, заключенного между получателем субсидии и </w:t>
      </w:r>
      <w:r w:rsidRPr="00267474">
        <w:rPr>
          <w:rFonts w:ascii="Times New Roman" w:hAnsi="Times New Roman" w:cs="Times New Roman"/>
          <w:sz w:val="24"/>
        </w:rPr>
        <w:lastRenderedPageBreak/>
        <w:t>министерством, карт маршрута регулярных перевозок и (или) свидетельств об осуществлении перевозок по маршруту регулярных перевозок по соответствующим межмуниципальным маршрутам.</w:t>
      </w:r>
    </w:p>
    <w:p w:rsidR="00C25932" w:rsidRPr="00267474" w:rsidRDefault="00C25932">
      <w:pPr>
        <w:spacing w:before="240" w:after="1" w:line="240" w:lineRule="auto"/>
        <w:ind w:firstLine="540"/>
        <w:jc w:val="both"/>
      </w:pPr>
      <w:r w:rsidRPr="00267474">
        <w:rPr>
          <w:rFonts w:ascii="Times New Roman" w:hAnsi="Times New Roman" w:cs="Times New Roman"/>
          <w:sz w:val="24"/>
        </w:rPr>
        <w:t>1.6.2. Получатель субсидии осуществляет перевозку пассажиров автомобильным транспортом общего пользования (кроме такси) на межмуниципальных маршрутах, проходящих по территории не менее 15 муниципальных районов и (или) муниципальных округов и (или) городских округов Кировской области.</w:t>
      </w:r>
    </w:p>
    <w:p w:rsidR="00C25932" w:rsidRPr="00267474" w:rsidRDefault="00C25932">
      <w:pPr>
        <w:spacing w:before="240" w:after="1" w:line="240" w:lineRule="auto"/>
        <w:ind w:firstLine="540"/>
        <w:jc w:val="both"/>
      </w:pPr>
      <w:r w:rsidRPr="00267474">
        <w:rPr>
          <w:rFonts w:ascii="Times New Roman" w:hAnsi="Times New Roman" w:cs="Times New Roman"/>
          <w:sz w:val="24"/>
        </w:rPr>
        <w:t>1.6.3. Количество перевезенных получателем субсидии пассажиров на межмуниципальных маршрутах за 2022 год составило не менее 2 млн. человек.</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1.7. </w:t>
      </w:r>
      <w:proofErr w:type="gramStart"/>
      <w:r w:rsidRPr="00267474">
        <w:rPr>
          <w:rFonts w:ascii="Times New Roman" w:hAnsi="Times New Roman" w:cs="Times New Roman"/>
          <w:sz w:val="24"/>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Кировской области "О внесении изменений в Закон Кировской области "Об областном бюджете на 2023 год и на плановый период 2024 и 2025 годов".</w:t>
      </w:r>
      <w:proofErr w:type="gramEnd"/>
    </w:p>
    <w:p w:rsidR="00C25932" w:rsidRPr="00267474" w:rsidRDefault="00C25932">
      <w:pPr>
        <w:spacing w:before="240" w:after="1" w:line="240" w:lineRule="auto"/>
        <w:ind w:firstLine="540"/>
        <w:jc w:val="both"/>
        <w:outlineLvl w:val="1"/>
      </w:pPr>
      <w:r w:rsidRPr="00267474">
        <w:rPr>
          <w:rFonts w:ascii="Times New Roman" w:hAnsi="Times New Roman" w:cs="Times New Roman"/>
          <w:b/>
          <w:sz w:val="24"/>
        </w:rPr>
        <w:t>2. Условия и порядок предоставления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 Субсидия предоставляется получателю субсидии, соответствующему критериям, указанным в </w:t>
      </w:r>
      <w:hyperlink w:anchor="P45">
        <w:r w:rsidRPr="00267474">
          <w:rPr>
            <w:rFonts w:ascii="Times New Roman" w:hAnsi="Times New Roman" w:cs="Times New Roman"/>
            <w:sz w:val="24"/>
          </w:rPr>
          <w:t>пункте 1.6</w:t>
        </w:r>
      </w:hyperlink>
      <w:r w:rsidRPr="00267474">
        <w:rPr>
          <w:rFonts w:ascii="Times New Roman" w:hAnsi="Times New Roman" w:cs="Times New Roman"/>
          <w:sz w:val="24"/>
        </w:rPr>
        <w:t xml:space="preserve"> настоящего Порядка, при осуществлении следующих условий:</w:t>
      </w:r>
    </w:p>
    <w:p w:rsidR="00C25932" w:rsidRPr="00267474" w:rsidRDefault="00C25932">
      <w:pPr>
        <w:spacing w:before="240" w:after="1" w:line="240" w:lineRule="auto"/>
        <w:ind w:firstLine="540"/>
        <w:jc w:val="both"/>
      </w:pPr>
      <w:bookmarkStart w:id="4" w:name="P52"/>
      <w:bookmarkEnd w:id="4"/>
      <w:r w:rsidRPr="00267474">
        <w:rPr>
          <w:rFonts w:ascii="Times New Roman" w:hAnsi="Times New Roman" w:cs="Times New Roman"/>
          <w:sz w:val="24"/>
        </w:rPr>
        <w:t xml:space="preserve">2.1.1. Наличие у получателя субсидии лицензии, предусмотренной </w:t>
      </w:r>
      <w:hyperlink r:id="rId13">
        <w:r w:rsidRPr="00267474">
          <w:rPr>
            <w:rFonts w:ascii="Times New Roman" w:hAnsi="Times New Roman" w:cs="Times New Roman"/>
            <w:sz w:val="24"/>
          </w:rPr>
          <w:t>пунктом 24 части 1 статьи 12</w:t>
        </w:r>
      </w:hyperlink>
      <w:r w:rsidRPr="00267474">
        <w:rPr>
          <w:rFonts w:ascii="Times New Roman" w:hAnsi="Times New Roman" w:cs="Times New Roman"/>
          <w:sz w:val="24"/>
        </w:rPr>
        <w:t xml:space="preserve"> Федерального закона от 04.05.2011 N 99-ФЗ "О лицензировании отдельных видов деятельности".</w:t>
      </w:r>
    </w:p>
    <w:p w:rsidR="00C25932" w:rsidRPr="00267474" w:rsidRDefault="00C25932">
      <w:pPr>
        <w:spacing w:before="240" w:after="1" w:line="240" w:lineRule="auto"/>
        <w:ind w:firstLine="540"/>
        <w:jc w:val="both"/>
      </w:pPr>
      <w:bookmarkStart w:id="5" w:name="P53"/>
      <w:bookmarkEnd w:id="5"/>
      <w:r w:rsidRPr="00267474">
        <w:rPr>
          <w:rFonts w:ascii="Times New Roman" w:hAnsi="Times New Roman" w:cs="Times New Roman"/>
          <w:sz w:val="24"/>
        </w:rPr>
        <w:t>2.1.2. Осуществление получателем субсидии перевозок пассажиров автомобильным транспортом общего пользования (кроме такси) на межмуниципальных маршрутах, указанных в Соглашении о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которых являются специальные казначейские кредиты, на территории Кировской области от 23.08.2023 N 12-101</w:t>
      </w:r>
      <w:proofErr w:type="gramStart"/>
      <w:r w:rsidRPr="00267474">
        <w:rPr>
          <w:rFonts w:ascii="Times New Roman" w:hAnsi="Times New Roman" w:cs="Times New Roman"/>
          <w:sz w:val="24"/>
        </w:rPr>
        <w:t>/С</w:t>
      </w:r>
      <w:proofErr w:type="gramEnd"/>
      <w:r w:rsidRPr="00267474">
        <w:rPr>
          <w:rFonts w:ascii="Times New Roman" w:hAnsi="Times New Roman" w:cs="Times New Roman"/>
          <w:sz w:val="24"/>
        </w:rPr>
        <w:t>, заключенном между Министерством строительства и жилищно-коммунального хозяйства Российской Федерации, Министерством транспорта Российской Федерации и Губернатором Кировской области (далее - Соглашение от 23.08.2023 N 12-101/С), транспортными средствами, приобретенными за счет средств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2.1.3. Заключение между получателем субсидии и министерством соглашения о предоставлении субсидии (далее - соглашение) в соответствии с типовой формой, утвержденной министерством финансов Кировской области. Обязательными условиями, включаемыми в соглашение, являются:</w:t>
      </w:r>
    </w:p>
    <w:p w:rsidR="00C25932" w:rsidRPr="00267474" w:rsidRDefault="00C25932">
      <w:pPr>
        <w:spacing w:before="240" w:after="1" w:line="240" w:lineRule="auto"/>
        <w:ind w:firstLine="540"/>
        <w:jc w:val="both"/>
      </w:pPr>
      <w:proofErr w:type="gramStart"/>
      <w:r w:rsidRPr="00267474">
        <w:rPr>
          <w:rFonts w:ascii="Times New Roman" w:hAnsi="Times New Roman" w:cs="Times New Roman"/>
          <w:sz w:val="24"/>
        </w:rPr>
        <w:t>запрет на приобретение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субсидии, а также обязанность получателя субсидии по распространению данного условия на иных юридических лиц, получающих средства на основании договоров</w:t>
      </w:r>
      <w:proofErr w:type="gramEnd"/>
      <w:r w:rsidRPr="00267474">
        <w:rPr>
          <w:rFonts w:ascii="Times New Roman" w:hAnsi="Times New Roman" w:cs="Times New Roman"/>
          <w:sz w:val="24"/>
        </w:rPr>
        <w:t>, заключенных с получателем субсидии;</w:t>
      </w:r>
    </w:p>
    <w:p w:rsidR="00C25932" w:rsidRPr="00267474" w:rsidRDefault="00C25932">
      <w:pPr>
        <w:spacing w:before="240" w:after="1" w:line="240" w:lineRule="auto"/>
        <w:ind w:firstLine="540"/>
        <w:jc w:val="both"/>
      </w:pPr>
      <w:proofErr w:type="gramStart"/>
      <w:r w:rsidRPr="00267474">
        <w:rPr>
          <w:rFonts w:ascii="Times New Roman" w:hAnsi="Times New Roman" w:cs="Times New Roman"/>
          <w:sz w:val="24"/>
        </w:rPr>
        <w:t xml:space="preserve">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w:t>
      </w:r>
      <w:r w:rsidRPr="00267474">
        <w:rPr>
          <w:rFonts w:ascii="Times New Roman" w:hAnsi="Times New Roman" w:cs="Times New Roman"/>
          <w:sz w:val="24"/>
        </w:rPr>
        <w:lastRenderedPageBreak/>
        <w:t>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w:t>
      </w:r>
      <w:proofErr w:type="gramEnd"/>
      <w:r w:rsidRPr="00267474">
        <w:rPr>
          <w:rFonts w:ascii="Times New Roman" w:hAnsi="Times New Roman" w:cs="Times New Roman"/>
          <w:sz w:val="24"/>
        </w:rPr>
        <w:t xml:space="preserve"> </w:t>
      </w:r>
      <w:proofErr w:type="gramStart"/>
      <w:r w:rsidRPr="00267474">
        <w:rPr>
          <w:rFonts w:ascii="Times New Roman" w:hAnsi="Times New Roman" w:cs="Times New Roman"/>
          <w:sz w:val="24"/>
        </w:rPr>
        <w:t xml:space="preserve">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4">
        <w:r w:rsidRPr="00267474">
          <w:rPr>
            <w:rFonts w:ascii="Times New Roman" w:hAnsi="Times New Roman" w:cs="Times New Roman"/>
            <w:sz w:val="24"/>
          </w:rPr>
          <w:t>статьями 268.1</w:t>
        </w:r>
      </w:hyperlink>
      <w:r w:rsidRPr="00267474">
        <w:rPr>
          <w:rFonts w:ascii="Times New Roman" w:hAnsi="Times New Roman" w:cs="Times New Roman"/>
          <w:sz w:val="24"/>
        </w:rPr>
        <w:t xml:space="preserve"> и </w:t>
      </w:r>
      <w:hyperlink r:id="rId15">
        <w:r w:rsidRPr="00267474">
          <w:rPr>
            <w:rFonts w:ascii="Times New Roman" w:hAnsi="Times New Roman" w:cs="Times New Roman"/>
            <w:sz w:val="24"/>
          </w:rPr>
          <w:t>269.2</w:t>
        </w:r>
      </w:hyperlink>
      <w:r w:rsidRPr="00267474">
        <w:rPr>
          <w:rFonts w:ascii="Times New Roman" w:hAnsi="Times New Roman" w:cs="Times New Roman"/>
          <w:sz w:val="24"/>
        </w:rPr>
        <w:t xml:space="preserve"> Бюджетного кодекса Российской Федерации, и на включение таких положений в соглашение;</w:t>
      </w:r>
      <w:proofErr w:type="gramEnd"/>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обязательство получателя субсидии согласовать новые условия соглашения или расторгать соглашение при </w:t>
      </w:r>
      <w:proofErr w:type="spellStart"/>
      <w:r w:rsidRPr="00267474">
        <w:rPr>
          <w:rFonts w:ascii="Times New Roman" w:hAnsi="Times New Roman" w:cs="Times New Roman"/>
          <w:sz w:val="24"/>
        </w:rPr>
        <w:t>недостижении</w:t>
      </w:r>
      <w:proofErr w:type="spellEnd"/>
      <w:r w:rsidRPr="00267474">
        <w:rPr>
          <w:rFonts w:ascii="Times New Roman" w:hAnsi="Times New Roman" w:cs="Times New Roman"/>
          <w:sz w:val="24"/>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3">
        <w:r w:rsidRPr="00267474">
          <w:rPr>
            <w:rFonts w:ascii="Times New Roman" w:hAnsi="Times New Roman" w:cs="Times New Roman"/>
            <w:sz w:val="24"/>
          </w:rPr>
          <w:t>пункте 1.4</w:t>
        </w:r>
      </w:hyperlink>
      <w:r w:rsidRPr="00267474">
        <w:rPr>
          <w:rFonts w:ascii="Times New Roman" w:hAnsi="Times New Roman" w:cs="Times New Roman"/>
          <w:sz w:val="24"/>
        </w:rPr>
        <w:t xml:space="preserve"> настоящего Порядка, приводящего к невозможности предоставления субсидии в размере, определенном в соглашении;</w:t>
      </w:r>
    </w:p>
    <w:p w:rsidR="00C25932" w:rsidRPr="00267474" w:rsidRDefault="00C25932">
      <w:pPr>
        <w:spacing w:before="240" w:after="1" w:line="240" w:lineRule="auto"/>
        <w:ind w:firstLine="540"/>
        <w:jc w:val="both"/>
      </w:pPr>
      <w:r w:rsidRPr="00267474">
        <w:rPr>
          <w:rFonts w:ascii="Times New Roman" w:hAnsi="Times New Roman" w:cs="Times New Roman"/>
          <w:sz w:val="24"/>
        </w:rPr>
        <w:t>обязательство получателя субсидии приобретать за счет средств субсидии новые (ранее не использованные) и выпущенные не ранее 2023 года транспортные средства у российского производителя или уполномоченного им лица;</w:t>
      </w:r>
    </w:p>
    <w:p w:rsidR="00C25932" w:rsidRPr="00267474" w:rsidRDefault="00C25932">
      <w:pPr>
        <w:spacing w:before="240" w:after="1" w:line="240" w:lineRule="auto"/>
        <w:ind w:firstLine="540"/>
        <w:jc w:val="both"/>
      </w:pPr>
      <w:r w:rsidRPr="00267474">
        <w:rPr>
          <w:rFonts w:ascii="Times New Roman" w:hAnsi="Times New Roman" w:cs="Times New Roman"/>
          <w:sz w:val="24"/>
        </w:rPr>
        <w:t>обязательство получателя субсидии осуществлять в соответствии с действующим законодательством регулярные пассажирские перевозки автомобильным транспортом общего пользования на межмуниципальных маршрутах, указанных в Соглашении от 23.08.2023 N 12-101</w:t>
      </w:r>
      <w:proofErr w:type="gramStart"/>
      <w:r w:rsidRPr="00267474">
        <w:rPr>
          <w:rFonts w:ascii="Times New Roman" w:hAnsi="Times New Roman" w:cs="Times New Roman"/>
          <w:sz w:val="24"/>
        </w:rPr>
        <w:t>/С</w:t>
      </w:r>
      <w:proofErr w:type="gramEnd"/>
      <w:r w:rsidRPr="00267474">
        <w:rPr>
          <w:rFonts w:ascii="Times New Roman" w:hAnsi="Times New Roman" w:cs="Times New Roman"/>
          <w:sz w:val="24"/>
        </w:rPr>
        <w:t>, транспортными средствами, приобретенными за счет средств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запрет на отчуждение, передачу в аренду, безвозмездное пользование, залог транспортных средств, приобретенных за счет средств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обязательство получателя субсидии обеспечить рост коэффициента покрытия билетной выручкой производственных расходов с учетом планируемого роста пассажиропотока на межмуниципальных маршрутах, указанных в Соглашении от 23.08.2023 N 12-101</w:t>
      </w:r>
      <w:proofErr w:type="gramStart"/>
      <w:r w:rsidRPr="00267474">
        <w:rPr>
          <w:rFonts w:ascii="Times New Roman" w:hAnsi="Times New Roman" w:cs="Times New Roman"/>
          <w:sz w:val="24"/>
        </w:rPr>
        <w:t>/С</w:t>
      </w:r>
      <w:proofErr w:type="gramEnd"/>
      <w:r w:rsidRPr="00267474">
        <w:rPr>
          <w:rFonts w:ascii="Times New Roman" w:hAnsi="Times New Roman" w:cs="Times New Roman"/>
          <w:sz w:val="24"/>
        </w:rPr>
        <w:t>, в течение срока амортизации приобретаемых транспортных средств;</w:t>
      </w:r>
    </w:p>
    <w:p w:rsidR="00C25932" w:rsidRPr="00267474" w:rsidRDefault="00C25932">
      <w:pPr>
        <w:spacing w:before="240" w:after="1" w:line="240" w:lineRule="auto"/>
        <w:ind w:firstLine="540"/>
        <w:jc w:val="both"/>
      </w:pPr>
      <w:r w:rsidRPr="00267474">
        <w:rPr>
          <w:rFonts w:ascii="Times New Roman" w:hAnsi="Times New Roman" w:cs="Times New Roman"/>
          <w:sz w:val="24"/>
        </w:rPr>
        <w:t>обязательство получателя субсидии информировать министерство о дате проведения планируемых закупок (торгов) или заключения соглашения с единственным поставщиком на приобретение транспортных средств не позднее 7 рабочих дней до их наступления с указанием информации о начальной (максимальной) цене контракта и стоимости транспортных сре</w:t>
      </w:r>
      <w:proofErr w:type="gramStart"/>
      <w:r w:rsidRPr="00267474">
        <w:rPr>
          <w:rFonts w:ascii="Times New Roman" w:hAnsi="Times New Roman" w:cs="Times New Roman"/>
          <w:sz w:val="24"/>
        </w:rPr>
        <w:t>дств в с</w:t>
      </w:r>
      <w:proofErr w:type="gramEnd"/>
      <w:r w:rsidRPr="00267474">
        <w:rPr>
          <w:rFonts w:ascii="Times New Roman" w:hAnsi="Times New Roman" w:cs="Times New Roman"/>
          <w:sz w:val="24"/>
        </w:rPr>
        <w:t>оглашениях;</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обязательство получателя субсидии открыть лицевой счет </w:t>
      </w:r>
      <w:proofErr w:type="gramStart"/>
      <w:r w:rsidRPr="00267474">
        <w:rPr>
          <w:rFonts w:ascii="Times New Roman" w:hAnsi="Times New Roman" w:cs="Times New Roman"/>
          <w:sz w:val="24"/>
        </w:rPr>
        <w:t>в Управлении Федерального казначейства по Кировской области в целях осуществления Управлением Федерального казначейства по Кировской области в соответствии</w:t>
      </w:r>
      <w:proofErr w:type="gramEnd"/>
      <w:r w:rsidRPr="00267474">
        <w:rPr>
          <w:rFonts w:ascii="Times New Roman" w:hAnsi="Times New Roman" w:cs="Times New Roman"/>
          <w:sz w:val="24"/>
        </w:rPr>
        <w:t xml:space="preserve"> с бюджетным законодательством Российской Федерации казначейского сопровождения субсидии, в том числе санкционирования операций получателя субсидии, финансируемых за счет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обязательство получателя субсидии обеспечить указание аналитических кодов, формируемых Федеральным казначейством, в порядке, установленном Министерством финансов Российской Федерации, в контрактах (договорах), а также в распоряжениях о совершении казначейских платежей;</w:t>
      </w:r>
    </w:p>
    <w:p w:rsidR="00C25932" w:rsidRPr="00267474" w:rsidRDefault="00C25932">
      <w:pPr>
        <w:spacing w:before="240" w:after="1" w:line="240" w:lineRule="auto"/>
        <w:ind w:firstLine="540"/>
        <w:jc w:val="both"/>
      </w:pPr>
      <w:r w:rsidRPr="00267474">
        <w:rPr>
          <w:rFonts w:ascii="Times New Roman" w:hAnsi="Times New Roman" w:cs="Times New Roman"/>
          <w:sz w:val="24"/>
        </w:rPr>
        <w:t>указание точной даты завершения и конечного значения достигнутого результата предоставления субсидии.</w:t>
      </w:r>
    </w:p>
    <w:p w:rsidR="00C25932" w:rsidRPr="00267474" w:rsidRDefault="00C25932">
      <w:pPr>
        <w:spacing w:before="240" w:after="1" w:line="240" w:lineRule="auto"/>
        <w:ind w:firstLine="540"/>
        <w:jc w:val="both"/>
      </w:pPr>
      <w:bookmarkStart w:id="6" w:name="P66"/>
      <w:bookmarkEnd w:id="6"/>
      <w:r w:rsidRPr="00267474">
        <w:rPr>
          <w:rFonts w:ascii="Times New Roman" w:hAnsi="Times New Roman" w:cs="Times New Roman"/>
          <w:sz w:val="24"/>
        </w:rPr>
        <w:lastRenderedPageBreak/>
        <w:t xml:space="preserve">2.1.4. Получатель субсидии на 1-е число месяца подачи в министерство документов, указанных в </w:t>
      </w:r>
      <w:hyperlink w:anchor="P75">
        <w:r w:rsidRPr="00267474">
          <w:rPr>
            <w:rFonts w:ascii="Times New Roman" w:hAnsi="Times New Roman" w:cs="Times New Roman"/>
            <w:sz w:val="24"/>
          </w:rPr>
          <w:t>пункте 2.2</w:t>
        </w:r>
      </w:hyperlink>
      <w:r w:rsidRPr="00267474">
        <w:rPr>
          <w:rFonts w:ascii="Times New Roman" w:hAnsi="Times New Roman" w:cs="Times New Roman"/>
          <w:sz w:val="24"/>
        </w:rPr>
        <w:t xml:space="preserve"> настоящего Порядка, должен соответствовать следующим требованиям:</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2.1.4.1. У получателя субсидии отсутствуют просроченная задолженность по возврату в областной бюджет субсидий, бюджетных инвестиций, </w:t>
      </w:r>
      <w:proofErr w:type="gramStart"/>
      <w:r w:rsidRPr="00267474">
        <w:rPr>
          <w:rFonts w:ascii="Times New Roman" w:hAnsi="Times New Roman" w:cs="Times New Roman"/>
          <w:sz w:val="24"/>
        </w:rPr>
        <w:t>предоставленных</w:t>
      </w:r>
      <w:proofErr w:type="gramEnd"/>
      <w:r w:rsidRPr="00267474">
        <w:rPr>
          <w:rFonts w:ascii="Times New Roman" w:hAnsi="Times New Roman" w:cs="Times New Roman"/>
          <w:sz w:val="24"/>
        </w:rPr>
        <w:t xml:space="preserve"> в том числе в соответствии с иными правовыми актами Кировской области, и иная просроченная (неурегулированная) задолженность по денежным обязательствам перед областным бюджетом.</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2.1.4.2. </w:t>
      </w:r>
      <w:proofErr w:type="gramStart"/>
      <w:r w:rsidRPr="00267474">
        <w:rPr>
          <w:rFonts w:ascii="Times New Roman" w:hAnsi="Times New Roman" w:cs="Times New Roman"/>
          <w:sz w:val="24"/>
        </w:rPr>
        <w:t>Получатель субсидии - юридическое лицо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roofErr w:type="gramEnd"/>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2.1.4.3. </w:t>
      </w:r>
      <w:proofErr w:type="gramStart"/>
      <w:r w:rsidRPr="00267474">
        <w:rPr>
          <w:rFonts w:ascii="Times New Roman" w:hAnsi="Times New Roman" w:cs="Times New Roman"/>
          <w:sz w:val="24"/>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267474">
        <w:rPr>
          <w:rFonts w:ascii="Times New Roman" w:hAnsi="Times New Roman" w:cs="Times New Roman"/>
          <w:sz w:val="24"/>
        </w:rPr>
        <w:t xml:space="preserve"> в совокупности превышает 25% (если иное не предусмотрено законодательством Российской Федерации).</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2.1.4.4. Получатель субсидии не получает средства из областного бюджета на основании иных нормативных правовых актов Правительства Кировской области на цели, указанные в </w:t>
      </w:r>
      <w:hyperlink w:anchor="P41">
        <w:r w:rsidRPr="00267474">
          <w:rPr>
            <w:rFonts w:ascii="Times New Roman" w:hAnsi="Times New Roman" w:cs="Times New Roman"/>
            <w:sz w:val="24"/>
          </w:rPr>
          <w:t>пункте 1.2</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2.1.4.5.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2.1.4.6. </w:t>
      </w:r>
      <w:proofErr w:type="gramStart"/>
      <w:r w:rsidRPr="00267474">
        <w:rPr>
          <w:rFonts w:ascii="Times New Roman" w:hAnsi="Times New Roman" w:cs="Times New Roman"/>
          <w:sz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индивидуальном предпринимателе, являющихся получателем субсидии.</w:t>
      </w:r>
      <w:proofErr w:type="gramEnd"/>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2.1.4.7. Размер среднемесячной заработной платы работников получателя субсидии не ниже 1,5 минимального </w:t>
      </w:r>
      <w:proofErr w:type="gramStart"/>
      <w:r w:rsidRPr="00267474">
        <w:rPr>
          <w:rFonts w:ascii="Times New Roman" w:hAnsi="Times New Roman" w:cs="Times New Roman"/>
          <w:sz w:val="24"/>
        </w:rPr>
        <w:t>размера оплаты труда</w:t>
      </w:r>
      <w:proofErr w:type="gramEnd"/>
      <w:r w:rsidRPr="00267474">
        <w:rPr>
          <w:rFonts w:ascii="Times New Roman" w:hAnsi="Times New Roman" w:cs="Times New Roman"/>
          <w:sz w:val="24"/>
        </w:rPr>
        <w:t>, установленного федеральным законом.</w:t>
      </w:r>
    </w:p>
    <w:p w:rsidR="00C25932" w:rsidRPr="00267474" w:rsidRDefault="00C25932">
      <w:pPr>
        <w:spacing w:before="240" w:after="1" w:line="240" w:lineRule="auto"/>
        <w:ind w:firstLine="540"/>
        <w:jc w:val="both"/>
      </w:pPr>
      <w:r w:rsidRPr="00267474">
        <w:rPr>
          <w:rFonts w:ascii="Times New Roman" w:hAnsi="Times New Roman" w:cs="Times New Roman"/>
          <w:sz w:val="24"/>
        </w:rPr>
        <w:t>2.1.4.8. У получателя субсидии отсутствует просроченная задолженность по выплате заработной платы работникам.</w:t>
      </w:r>
    </w:p>
    <w:p w:rsidR="00C25932" w:rsidRPr="00267474" w:rsidRDefault="00C25932">
      <w:pPr>
        <w:spacing w:before="240" w:after="1" w:line="240" w:lineRule="auto"/>
        <w:ind w:firstLine="540"/>
        <w:jc w:val="both"/>
      </w:pPr>
      <w:bookmarkStart w:id="7" w:name="P75"/>
      <w:bookmarkEnd w:id="7"/>
      <w:r w:rsidRPr="00267474">
        <w:rPr>
          <w:rFonts w:ascii="Times New Roman" w:hAnsi="Times New Roman" w:cs="Times New Roman"/>
          <w:sz w:val="24"/>
        </w:rPr>
        <w:t>2.2. Для заключения соглашения получатель субсидии представляет в министерство следующие документы:</w:t>
      </w:r>
    </w:p>
    <w:p w:rsidR="00C25932" w:rsidRPr="00267474" w:rsidRDefault="00C25932">
      <w:pPr>
        <w:spacing w:before="240" w:after="1" w:line="240" w:lineRule="auto"/>
        <w:ind w:firstLine="540"/>
        <w:jc w:val="both"/>
      </w:pPr>
      <w:r w:rsidRPr="00267474">
        <w:rPr>
          <w:rFonts w:ascii="Times New Roman" w:hAnsi="Times New Roman" w:cs="Times New Roman"/>
          <w:sz w:val="24"/>
        </w:rPr>
        <w:t>2.2.1. Заявление о предоставлении субсидии по форме, установленной министерством.</w:t>
      </w:r>
    </w:p>
    <w:p w:rsidR="00C25932" w:rsidRPr="00267474" w:rsidRDefault="00C25932">
      <w:pPr>
        <w:spacing w:before="240" w:after="1" w:line="240" w:lineRule="auto"/>
        <w:ind w:firstLine="540"/>
        <w:jc w:val="both"/>
      </w:pPr>
      <w:r w:rsidRPr="00267474">
        <w:rPr>
          <w:rFonts w:ascii="Times New Roman" w:hAnsi="Times New Roman" w:cs="Times New Roman"/>
          <w:sz w:val="24"/>
        </w:rPr>
        <w:lastRenderedPageBreak/>
        <w:t xml:space="preserve">2.2.2. Справку, содержащую информацию, подтверждающую, что получатель субсидии соответствует каждому из критериев, указанных в </w:t>
      </w:r>
      <w:hyperlink w:anchor="P45">
        <w:r w:rsidRPr="00267474">
          <w:rPr>
            <w:rFonts w:ascii="Times New Roman" w:hAnsi="Times New Roman" w:cs="Times New Roman"/>
            <w:sz w:val="24"/>
          </w:rPr>
          <w:t>пункте 1.6</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2.2.3. Справку, подтверждающую соответствие получателя субсидии требованиям, указанным в </w:t>
      </w:r>
      <w:hyperlink w:anchor="P66">
        <w:r w:rsidRPr="00267474">
          <w:rPr>
            <w:rFonts w:ascii="Times New Roman" w:hAnsi="Times New Roman" w:cs="Times New Roman"/>
            <w:sz w:val="24"/>
          </w:rPr>
          <w:t>подпункте 2.1.4</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2.2.4. Копию лицензии, предусмотренной </w:t>
      </w:r>
      <w:hyperlink r:id="rId16">
        <w:r w:rsidRPr="00267474">
          <w:rPr>
            <w:rFonts w:ascii="Times New Roman" w:hAnsi="Times New Roman" w:cs="Times New Roman"/>
            <w:sz w:val="24"/>
          </w:rPr>
          <w:t>пунктом 24 части 1 статьи 12</w:t>
        </w:r>
      </w:hyperlink>
      <w:r w:rsidRPr="00267474">
        <w:rPr>
          <w:rFonts w:ascii="Times New Roman" w:hAnsi="Times New Roman" w:cs="Times New Roman"/>
          <w:sz w:val="24"/>
        </w:rPr>
        <w:t xml:space="preserve"> Федерального закона от 04.05.2011 N 99-ФЗ "О лицензировании отдельных видов деятельности".</w:t>
      </w:r>
    </w:p>
    <w:p w:rsidR="00C25932" w:rsidRPr="00267474" w:rsidRDefault="00C25932">
      <w:pPr>
        <w:spacing w:before="240" w:after="1" w:line="240" w:lineRule="auto"/>
        <w:ind w:firstLine="540"/>
        <w:jc w:val="both"/>
      </w:pPr>
      <w:r w:rsidRPr="00267474">
        <w:rPr>
          <w:rFonts w:ascii="Times New Roman" w:hAnsi="Times New Roman" w:cs="Times New Roman"/>
          <w:sz w:val="24"/>
        </w:rPr>
        <w:t>2.2.5. Копии документов, подтверждающих осуществление получателем субсидии перевозок пассажиров на межмуниципальных маршрутах на основании договора, заключенного между министерством и получателем субсидии, карт маршрута регулярных перевозок и (или) свидетельств об осуществлении перевозок по маршруту регулярных перевозок.</w:t>
      </w:r>
    </w:p>
    <w:p w:rsidR="00C25932" w:rsidRPr="00267474" w:rsidRDefault="00C25932">
      <w:pPr>
        <w:spacing w:before="240" w:after="1" w:line="240" w:lineRule="auto"/>
        <w:ind w:firstLine="540"/>
        <w:jc w:val="both"/>
      </w:pPr>
      <w:bookmarkStart w:id="8" w:name="P81"/>
      <w:bookmarkEnd w:id="8"/>
      <w:r w:rsidRPr="00267474">
        <w:rPr>
          <w:rFonts w:ascii="Times New Roman" w:hAnsi="Times New Roman" w:cs="Times New Roman"/>
          <w:sz w:val="24"/>
        </w:rPr>
        <w:t xml:space="preserve">2.3. Документы, указанные в </w:t>
      </w:r>
      <w:hyperlink w:anchor="P75">
        <w:r w:rsidRPr="00267474">
          <w:rPr>
            <w:rFonts w:ascii="Times New Roman" w:hAnsi="Times New Roman" w:cs="Times New Roman"/>
            <w:sz w:val="24"/>
          </w:rPr>
          <w:t>пункте 2.2</w:t>
        </w:r>
      </w:hyperlink>
      <w:r w:rsidRPr="00267474">
        <w:rPr>
          <w:rFonts w:ascii="Times New Roman" w:hAnsi="Times New Roman" w:cs="Times New Roman"/>
          <w:sz w:val="24"/>
        </w:rPr>
        <w:t xml:space="preserve"> настоящего Порядка, подписываются руководителем (иным уполномоченным лицом) получателя субсидии - юридического лица, индивидуальным предпринимателем, являющимся получателем субсидии, а также скрепляются печатью получателя субсидии (при наличии).</w:t>
      </w:r>
    </w:p>
    <w:p w:rsidR="00C25932" w:rsidRPr="00267474" w:rsidRDefault="00C25932">
      <w:pPr>
        <w:spacing w:before="240" w:after="1" w:line="240" w:lineRule="auto"/>
        <w:ind w:firstLine="540"/>
        <w:jc w:val="both"/>
      </w:pPr>
      <w:bookmarkStart w:id="9" w:name="P82"/>
      <w:bookmarkEnd w:id="9"/>
      <w:r w:rsidRPr="00267474">
        <w:rPr>
          <w:rFonts w:ascii="Times New Roman" w:hAnsi="Times New Roman" w:cs="Times New Roman"/>
          <w:sz w:val="24"/>
        </w:rPr>
        <w:t xml:space="preserve">2.4. Министерство в течение 10 календарных дней со дня получения документов, указанных в </w:t>
      </w:r>
      <w:hyperlink w:anchor="P75">
        <w:r w:rsidRPr="00267474">
          <w:rPr>
            <w:rFonts w:ascii="Times New Roman" w:hAnsi="Times New Roman" w:cs="Times New Roman"/>
            <w:sz w:val="24"/>
          </w:rPr>
          <w:t>пункте 2.2</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2.4.1. Осуществляет проверку соблюдения условий предоставления субсидии, установленных </w:t>
      </w:r>
      <w:hyperlink w:anchor="P52">
        <w:r w:rsidRPr="00267474">
          <w:rPr>
            <w:rFonts w:ascii="Times New Roman" w:hAnsi="Times New Roman" w:cs="Times New Roman"/>
            <w:sz w:val="24"/>
          </w:rPr>
          <w:t>подпунктами 2.1.1</w:t>
        </w:r>
      </w:hyperlink>
      <w:r w:rsidRPr="00267474">
        <w:rPr>
          <w:rFonts w:ascii="Times New Roman" w:hAnsi="Times New Roman" w:cs="Times New Roman"/>
          <w:sz w:val="24"/>
        </w:rPr>
        <w:t xml:space="preserve"> и </w:t>
      </w:r>
      <w:hyperlink w:anchor="P53">
        <w:r w:rsidRPr="00267474">
          <w:rPr>
            <w:rFonts w:ascii="Times New Roman" w:hAnsi="Times New Roman" w:cs="Times New Roman"/>
            <w:sz w:val="24"/>
          </w:rPr>
          <w:t>2.1.2</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2.4.2. Осуществляет проверку соответствия получателя субсидии критериям, указанным в </w:t>
      </w:r>
      <w:hyperlink w:anchor="P45">
        <w:r w:rsidRPr="00267474">
          <w:rPr>
            <w:rFonts w:ascii="Times New Roman" w:hAnsi="Times New Roman" w:cs="Times New Roman"/>
            <w:sz w:val="24"/>
          </w:rPr>
          <w:t>пункте 1.6</w:t>
        </w:r>
      </w:hyperlink>
      <w:r w:rsidRPr="00267474">
        <w:rPr>
          <w:rFonts w:ascii="Times New Roman" w:hAnsi="Times New Roman" w:cs="Times New Roman"/>
          <w:sz w:val="24"/>
        </w:rPr>
        <w:t xml:space="preserve"> настоящего Порядка, и требованиям, установленным </w:t>
      </w:r>
      <w:hyperlink w:anchor="P66">
        <w:r w:rsidRPr="00267474">
          <w:rPr>
            <w:rFonts w:ascii="Times New Roman" w:hAnsi="Times New Roman" w:cs="Times New Roman"/>
            <w:sz w:val="24"/>
          </w:rPr>
          <w:t>подпунктом 2.1.4</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2.4.3. Осуществляет проверку документов, представленных получателем субсидии, на предмет комплектности и соответствия требованиям, установленным </w:t>
      </w:r>
      <w:hyperlink w:anchor="P75">
        <w:r w:rsidRPr="00267474">
          <w:rPr>
            <w:rFonts w:ascii="Times New Roman" w:hAnsi="Times New Roman" w:cs="Times New Roman"/>
            <w:sz w:val="24"/>
          </w:rPr>
          <w:t>пунктами 2.2</w:t>
        </w:r>
      </w:hyperlink>
      <w:r w:rsidRPr="00267474">
        <w:rPr>
          <w:rFonts w:ascii="Times New Roman" w:hAnsi="Times New Roman" w:cs="Times New Roman"/>
          <w:sz w:val="24"/>
        </w:rPr>
        <w:t xml:space="preserve"> и </w:t>
      </w:r>
      <w:hyperlink w:anchor="P81">
        <w:r w:rsidRPr="00267474">
          <w:rPr>
            <w:rFonts w:ascii="Times New Roman" w:hAnsi="Times New Roman" w:cs="Times New Roman"/>
            <w:sz w:val="24"/>
          </w:rPr>
          <w:t>2.3</w:t>
        </w:r>
      </w:hyperlink>
      <w:r w:rsidRPr="00267474">
        <w:rPr>
          <w:rFonts w:ascii="Times New Roman" w:hAnsi="Times New Roman" w:cs="Times New Roman"/>
          <w:sz w:val="24"/>
        </w:rPr>
        <w:t xml:space="preserve"> настоящего Порядка, а также достоверности информации, содержащейся в них.</w:t>
      </w:r>
    </w:p>
    <w:p w:rsidR="00C25932" w:rsidRPr="00267474" w:rsidRDefault="00C25932">
      <w:pPr>
        <w:spacing w:before="240" w:after="1" w:line="240" w:lineRule="auto"/>
        <w:ind w:firstLine="540"/>
        <w:jc w:val="both"/>
      </w:pPr>
      <w:r w:rsidRPr="00267474">
        <w:rPr>
          <w:rFonts w:ascii="Times New Roman" w:hAnsi="Times New Roman" w:cs="Times New Roman"/>
          <w:sz w:val="24"/>
        </w:rPr>
        <w:t>2.4.4. Принимает решение о предоставлении субсидии и заключении соглашения или решение об отказе в предоставлении субсидии и в заключени</w:t>
      </w:r>
      <w:proofErr w:type="gramStart"/>
      <w:r w:rsidRPr="00267474">
        <w:rPr>
          <w:rFonts w:ascii="Times New Roman" w:hAnsi="Times New Roman" w:cs="Times New Roman"/>
          <w:sz w:val="24"/>
        </w:rPr>
        <w:t>и</w:t>
      </w:r>
      <w:proofErr w:type="gramEnd"/>
      <w:r w:rsidRPr="00267474">
        <w:rPr>
          <w:rFonts w:ascii="Times New Roman" w:hAnsi="Times New Roman" w:cs="Times New Roman"/>
          <w:sz w:val="24"/>
        </w:rPr>
        <w:t xml:space="preserve"> соглашения.</w:t>
      </w:r>
    </w:p>
    <w:p w:rsidR="00C25932" w:rsidRPr="00267474" w:rsidRDefault="00C25932">
      <w:pPr>
        <w:spacing w:before="240" w:after="1" w:line="240" w:lineRule="auto"/>
        <w:ind w:firstLine="540"/>
        <w:jc w:val="both"/>
      </w:pPr>
      <w:r w:rsidRPr="00267474">
        <w:rPr>
          <w:rFonts w:ascii="Times New Roman" w:hAnsi="Times New Roman" w:cs="Times New Roman"/>
          <w:sz w:val="24"/>
        </w:rPr>
        <w:t>2.5. Основаниями для принятия решения об отказе в предоставлении субсидии и в заключени</w:t>
      </w:r>
      <w:proofErr w:type="gramStart"/>
      <w:r w:rsidRPr="00267474">
        <w:rPr>
          <w:rFonts w:ascii="Times New Roman" w:hAnsi="Times New Roman" w:cs="Times New Roman"/>
          <w:sz w:val="24"/>
        </w:rPr>
        <w:t>и</w:t>
      </w:r>
      <w:proofErr w:type="gramEnd"/>
      <w:r w:rsidRPr="00267474">
        <w:rPr>
          <w:rFonts w:ascii="Times New Roman" w:hAnsi="Times New Roman" w:cs="Times New Roman"/>
          <w:sz w:val="24"/>
        </w:rPr>
        <w:t xml:space="preserve"> соглашения являются:</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2.5.1. Несоблюдение условий предоставления субсидии, установленных </w:t>
      </w:r>
      <w:hyperlink w:anchor="P52">
        <w:r w:rsidRPr="00267474">
          <w:rPr>
            <w:rFonts w:ascii="Times New Roman" w:hAnsi="Times New Roman" w:cs="Times New Roman"/>
            <w:sz w:val="24"/>
          </w:rPr>
          <w:t>подпунктами 2.1.1</w:t>
        </w:r>
      </w:hyperlink>
      <w:r w:rsidRPr="00267474">
        <w:rPr>
          <w:rFonts w:ascii="Times New Roman" w:hAnsi="Times New Roman" w:cs="Times New Roman"/>
          <w:sz w:val="24"/>
        </w:rPr>
        <w:t xml:space="preserve"> и </w:t>
      </w:r>
      <w:hyperlink w:anchor="P53">
        <w:r w:rsidRPr="00267474">
          <w:rPr>
            <w:rFonts w:ascii="Times New Roman" w:hAnsi="Times New Roman" w:cs="Times New Roman"/>
            <w:sz w:val="24"/>
          </w:rPr>
          <w:t>2.1.2</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2.5.2. Несоответствие получателя субсидии критериям, указанным в </w:t>
      </w:r>
      <w:hyperlink w:anchor="P45">
        <w:r w:rsidRPr="00267474">
          <w:rPr>
            <w:rFonts w:ascii="Times New Roman" w:hAnsi="Times New Roman" w:cs="Times New Roman"/>
            <w:sz w:val="24"/>
          </w:rPr>
          <w:t>пункте 1.6</w:t>
        </w:r>
      </w:hyperlink>
      <w:r w:rsidRPr="00267474">
        <w:rPr>
          <w:rFonts w:ascii="Times New Roman" w:hAnsi="Times New Roman" w:cs="Times New Roman"/>
          <w:sz w:val="24"/>
        </w:rPr>
        <w:t xml:space="preserve"> настоящего Порядка, и требованиям, установленным </w:t>
      </w:r>
      <w:hyperlink w:anchor="P66">
        <w:r w:rsidRPr="00267474">
          <w:rPr>
            <w:rFonts w:ascii="Times New Roman" w:hAnsi="Times New Roman" w:cs="Times New Roman"/>
            <w:sz w:val="24"/>
          </w:rPr>
          <w:t>подпунктом 2.1.4</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2.5.3. Несоответствие представленных получателем субсидии документов требованиям, установленным </w:t>
      </w:r>
      <w:hyperlink w:anchor="P75">
        <w:r w:rsidRPr="00267474">
          <w:rPr>
            <w:rFonts w:ascii="Times New Roman" w:hAnsi="Times New Roman" w:cs="Times New Roman"/>
            <w:sz w:val="24"/>
          </w:rPr>
          <w:t>пунктами 2.2</w:t>
        </w:r>
      </w:hyperlink>
      <w:r w:rsidRPr="00267474">
        <w:rPr>
          <w:rFonts w:ascii="Times New Roman" w:hAnsi="Times New Roman" w:cs="Times New Roman"/>
          <w:sz w:val="24"/>
        </w:rPr>
        <w:t xml:space="preserve"> и </w:t>
      </w:r>
      <w:hyperlink w:anchor="P81">
        <w:r w:rsidRPr="00267474">
          <w:rPr>
            <w:rFonts w:ascii="Times New Roman" w:hAnsi="Times New Roman" w:cs="Times New Roman"/>
            <w:sz w:val="24"/>
          </w:rPr>
          <w:t>2.3</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2.5.4. Непредставление (представление не в полном объеме) документов, указанных в </w:t>
      </w:r>
      <w:hyperlink w:anchor="P75">
        <w:r w:rsidRPr="00267474">
          <w:rPr>
            <w:rFonts w:ascii="Times New Roman" w:hAnsi="Times New Roman" w:cs="Times New Roman"/>
            <w:sz w:val="24"/>
          </w:rPr>
          <w:t>пункте 2.2</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lastRenderedPageBreak/>
        <w:t>2.5.5. Установление факта недостоверности информации, содержащейся в представленных перевозчиком документах.</w:t>
      </w:r>
    </w:p>
    <w:p w:rsidR="00C25932" w:rsidRPr="00267474" w:rsidRDefault="00C25932">
      <w:pPr>
        <w:spacing w:before="240" w:after="1" w:line="240" w:lineRule="auto"/>
        <w:ind w:firstLine="540"/>
        <w:jc w:val="both"/>
      </w:pPr>
      <w:r w:rsidRPr="00267474">
        <w:rPr>
          <w:rFonts w:ascii="Times New Roman" w:hAnsi="Times New Roman" w:cs="Times New Roman"/>
          <w:sz w:val="24"/>
        </w:rPr>
        <w:t>2.5.6. Отсутствие лимитов бюджетных обязательств, предусмотренных в областном бюджете на предоставление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2.6. Письменное уведомление об отказе в предоставлении субсидии с указанием исчерпывающих оснований для принятия министерством решения об отказе в предоставлении субсидии и в заключени</w:t>
      </w:r>
      <w:proofErr w:type="gramStart"/>
      <w:r w:rsidRPr="00267474">
        <w:rPr>
          <w:rFonts w:ascii="Times New Roman" w:hAnsi="Times New Roman" w:cs="Times New Roman"/>
          <w:sz w:val="24"/>
        </w:rPr>
        <w:t>и</w:t>
      </w:r>
      <w:proofErr w:type="gramEnd"/>
      <w:r w:rsidRPr="00267474">
        <w:rPr>
          <w:rFonts w:ascii="Times New Roman" w:hAnsi="Times New Roman" w:cs="Times New Roman"/>
          <w:sz w:val="24"/>
        </w:rPr>
        <w:t xml:space="preserve"> соглашения направляется министерством перевозчику в течение 2 рабочих дней со дня принятия министерством указанного решения по адресу электронной почты получателя субсидии, указанному в заявлении о предоставлении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Получатель субсидии имеет право после устранения причин, послуживших основанием для отказа в предоставлении субсидии, повторно обратиться за предоставлением субсидии с соблюдением условий и требований, установленных настоящим Порядком.</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Представленные повторно документы министерство рассматривает в срок, установленный </w:t>
      </w:r>
      <w:hyperlink w:anchor="P82">
        <w:r w:rsidRPr="00267474">
          <w:rPr>
            <w:rFonts w:ascii="Times New Roman" w:hAnsi="Times New Roman" w:cs="Times New Roman"/>
            <w:sz w:val="24"/>
          </w:rPr>
          <w:t>пунктом 2.4</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2.7. В случае принятия решения о предоставлении субсидии и заключении соглашения министерство в течение 2 рабочих дней со дня принятия такого решения направляет на адрес электронной почты получателя субсидии для подписания 2 экземпляра проекта соглашения.</w:t>
      </w:r>
    </w:p>
    <w:p w:rsidR="00C25932" w:rsidRPr="00267474" w:rsidRDefault="00C25932">
      <w:pPr>
        <w:spacing w:before="240" w:after="1" w:line="240" w:lineRule="auto"/>
        <w:ind w:firstLine="540"/>
        <w:jc w:val="both"/>
      </w:pPr>
      <w:r w:rsidRPr="00267474">
        <w:rPr>
          <w:rFonts w:ascii="Times New Roman" w:hAnsi="Times New Roman" w:cs="Times New Roman"/>
          <w:sz w:val="24"/>
        </w:rPr>
        <w:t>Получатель субсидии в течение 2 рабочих дней со дня получения 2 экземпляров проекта соглашения подписывает их и представляет их в министерство, в противном случае он признается уклонившимся от заключения соглашения. Датой представления получателем субсидии подписанных экземпляров соглашения является дата их получения министерством.</w:t>
      </w:r>
    </w:p>
    <w:p w:rsidR="00C25932" w:rsidRPr="00267474" w:rsidRDefault="00C25932">
      <w:pPr>
        <w:spacing w:before="240" w:after="1" w:line="240" w:lineRule="auto"/>
        <w:ind w:firstLine="540"/>
        <w:jc w:val="both"/>
      </w:pPr>
      <w:r w:rsidRPr="00267474">
        <w:rPr>
          <w:rFonts w:ascii="Times New Roman" w:hAnsi="Times New Roman" w:cs="Times New Roman"/>
          <w:sz w:val="24"/>
        </w:rPr>
        <w:t>Министерство в течение 2 рабочих дней со дня получения 2 экземпляров соглашения, подписанных получателем субсидии, подписывает их и направляет 1 экземпляр соглашения получателю субсидии посредством почтовой или курьерской связи либо передает получателю субсидии лично.</w:t>
      </w:r>
    </w:p>
    <w:p w:rsidR="00C25932" w:rsidRPr="00267474" w:rsidRDefault="00C25932">
      <w:pPr>
        <w:spacing w:before="240" w:after="1" w:line="240" w:lineRule="auto"/>
        <w:ind w:firstLine="540"/>
        <w:jc w:val="both"/>
      </w:pPr>
      <w:r w:rsidRPr="00267474">
        <w:rPr>
          <w:rFonts w:ascii="Times New Roman" w:hAnsi="Times New Roman" w:cs="Times New Roman"/>
          <w:sz w:val="24"/>
        </w:rPr>
        <w:t>Датой заключения соглашения является дата его подписания министерством.</w:t>
      </w:r>
    </w:p>
    <w:p w:rsidR="00C25932" w:rsidRPr="00267474" w:rsidRDefault="00C25932">
      <w:pPr>
        <w:spacing w:before="240" w:after="1" w:line="240" w:lineRule="auto"/>
        <w:ind w:firstLine="540"/>
        <w:jc w:val="both"/>
      </w:pPr>
      <w:r w:rsidRPr="00267474">
        <w:rPr>
          <w:rFonts w:ascii="Times New Roman" w:hAnsi="Times New Roman" w:cs="Times New Roman"/>
          <w:sz w:val="24"/>
        </w:rPr>
        <w:t>2.8. Размер субсидии (С), предоставляемой получателю субсидии, рассчитывается по следующей формуле:</w:t>
      </w:r>
    </w:p>
    <w:p w:rsidR="00C25932" w:rsidRPr="00267474" w:rsidRDefault="00C25932">
      <w:pPr>
        <w:spacing w:after="1" w:line="240" w:lineRule="auto"/>
        <w:jc w:val="both"/>
      </w:pPr>
    </w:p>
    <w:p w:rsidR="00C25932" w:rsidRPr="00267474" w:rsidRDefault="00C25932">
      <w:pPr>
        <w:spacing w:after="1" w:line="240" w:lineRule="auto"/>
        <w:jc w:val="center"/>
      </w:pPr>
      <w:r w:rsidRPr="00267474">
        <w:rPr>
          <w:noProof/>
          <w:position w:val="-30"/>
          <w:lang w:eastAsia="ru-RU"/>
        </w:rPr>
        <w:drawing>
          <wp:inline distT="0" distB="0" distL="0" distR="0" wp14:anchorId="23EFDAE4" wp14:editId="43AD24D6">
            <wp:extent cx="170307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3070" cy="537210"/>
                    </a:xfrm>
                    <a:prstGeom prst="rect">
                      <a:avLst/>
                    </a:prstGeom>
                    <a:noFill/>
                    <a:ln>
                      <a:noFill/>
                    </a:ln>
                  </pic:spPr>
                </pic:pic>
              </a:graphicData>
            </a:graphic>
          </wp:inline>
        </w:drawing>
      </w:r>
    </w:p>
    <w:p w:rsidR="00C25932" w:rsidRPr="00267474" w:rsidRDefault="00C25932">
      <w:pPr>
        <w:spacing w:after="1" w:line="240" w:lineRule="auto"/>
        <w:jc w:val="both"/>
      </w:pPr>
    </w:p>
    <w:p w:rsidR="00C25932" w:rsidRPr="00267474" w:rsidRDefault="00C25932">
      <w:pPr>
        <w:spacing w:after="1" w:line="240" w:lineRule="auto"/>
        <w:ind w:firstLine="540"/>
        <w:jc w:val="both"/>
      </w:pPr>
      <w:proofErr w:type="spellStart"/>
      <w:r w:rsidRPr="00267474">
        <w:rPr>
          <w:rFonts w:ascii="Times New Roman" w:hAnsi="Times New Roman" w:cs="Times New Roman"/>
          <w:sz w:val="24"/>
        </w:rPr>
        <w:t>С</w:t>
      </w:r>
      <w:r w:rsidRPr="00267474">
        <w:rPr>
          <w:rFonts w:ascii="Times New Roman" w:hAnsi="Times New Roman" w:cs="Times New Roman"/>
          <w:sz w:val="24"/>
          <w:vertAlign w:val="subscript"/>
        </w:rPr>
        <w:t>тс</w:t>
      </w:r>
      <w:proofErr w:type="gramStart"/>
      <w:r w:rsidRPr="00267474">
        <w:rPr>
          <w:rFonts w:ascii="Times New Roman" w:hAnsi="Times New Roman" w:cs="Times New Roman"/>
          <w:sz w:val="24"/>
          <w:vertAlign w:val="subscript"/>
        </w:rPr>
        <w:t>j</w:t>
      </w:r>
      <w:proofErr w:type="spellEnd"/>
      <w:proofErr w:type="gramEnd"/>
      <w:r w:rsidRPr="00267474">
        <w:rPr>
          <w:rFonts w:ascii="Times New Roman" w:hAnsi="Times New Roman" w:cs="Times New Roman"/>
          <w:sz w:val="24"/>
        </w:rPr>
        <w:t xml:space="preserve"> - прогнозная цена одного транспортного средства j-й марки и модели, определенная на основании коммерческих предложений российских производителей и (или) уполномоченных ими лиц, в соответствии с запросом министерства, тыс. рублей;</w:t>
      </w:r>
    </w:p>
    <w:p w:rsidR="00C25932" w:rsidRPr="00267474" w:rsidRDefault="00C25932">
      <w:pPr>
        <w:spacing w:before="240" w:after="1" w:line="240" w:lineRule="auto"/>
        <w:ind w:firstLine="540"/>
        <w:jc w:val="both"/>
      </w:pPr>
      <w:proofErr w:type="spellStart"/>
      <w:r w:rsidRPr="00267474">
        <w:rPr>
          <w:rFonts w:ascii="Times New Roman" w:hAnsi="Times New Roman" w:cs="Times New Roman"/>
          <w:sz w:val="24"/>
        </w:rPr>
        <w:t>К</w:t>
      </w:r>
      <w:r w:rsidRPr="00267474">
        <w:rPr>
          <w:rFonts w:ascii="Times New Roman" w:hAnsi="Times New Roman" w:cs="Times New Roman"/>
          <w:sz w:val="24"/>
          <w:vertAlign w:val="subscript"/>
        </w:rPr>
        <w:t>тс</w:t>
      </w:r>
      <w:proofErr w:type="gramStart"/>
      <w:r w:rsidRPr="00267474">
        <w:rPr>
          <w:rFonts w:ascii="Times New Roman" w:hAnsi="Times New Roman" w:cs="Times New Roman"/>
          <w:sz w:val="24"/>
          <w:vertAlign w:val="subscript"/>
        </w:rPr>
        <w:t>j</w:t>
      </w:r>
      <w:proofErr w:type="spellEnd"/>
      <w:proofErr w:type="gramEnd"/>
      <w:r w:rsidRPr="00267474">
        <w:rPr>
          <w:rFonts w:ascii="Times New Roman" w:hAnsi="Times New Roman" w:cs="Times New Roman"/>
          <w:sz w:val="24"/>
        </w:rPr>
        <w:t xml:space="preserve"> - количество транспортных средств j-й марки и модели, приобретаемых получателем субсидии, единиц;</w:t>
      </w:r>
    </w:p>
    <w:p w:rsidR="00C25932" w:rsidRPr="00267474" w:rsidRDefault="00C25932">
      <w:pPr>
        <w:spacing w:before="240" w:after="1" w:line="240" w:lineRule="auto"/>
        <w:ind w:firstLine="540"/>
        <w:jc w:val="both"/>
      </w:pPr>
      <w:r w:rsidRPr="00267474">
        <w:rPr>
          <w:rFonts w:ascii="Times New Roman" w:hAnsi="Times New Roman" w:cs="Times New Roman"/>
          <w:sz w:val="24"/>
        </w:rPr>
        <w:t>j - марка и модель приобретаемых транспортных средств.</w:t>
      </w:r>
    </w:p>
    <w:p w:rsidR="00C25932" w:rsidRPr="00267474" w:rsidRDefault="00C25932">
      <w:pPr>
        <w:spacing w:before="240" w:after="1" w:line="240" w:lineRule="auto"/>
        <w:ind w:firstLine="540"/>
        <w:jc w:val="both"/>
      </w:pPr>
      <w:r w:rsidRPr="00267474">
        <w:rPr>
          <w:rFonts w:ascii="Times New Roman" w:hAnsi="Times New Roman" w:cs="Times New Roman"/>
          <w:sz w:val="24"/>
        </w:rPr>
        <w:lastRenderedPageBreak/>
        <w:t xml:space="preserve">2.9. Результатом предоставления субсидии является количество транспортных средств, приобретенных получателем субсидии за счет субсидии, по состоянию на </w:t>
      </w:r>
      <w:r w:rsidR="000B3248">
        <w:rPr>
          <w:rFonts w:ascii="Times New Roman" w:hAnsi="Times New Roman" w:cs="Times New Roman"/>
          <w:sz w:val="24"/>
        </w:rPr>
        <w:t>01.02.2024</w:t>
      </w:r>
      <w:r w:rsidRPr="00267474">
        <w:rPr>
          <w:rFonts w:ascii="Times New Roman" w:hAnsi="Times New Roman" w:cs="Times New Roman"/>
          <w:sz w:val="24"/>
        </w:rPr>
        <w:t>, единиц. Значения результата предоставления субсидии устанавливаются в соглашении.</w:t>
      </w:r>
    </w:p>
    <w:p w:rsidR="00C25932" w:rsidRPr="00267474" w:rsidRDefault="00C25932">
      <w:pPr>
        <w:spacing w:before="240" w:after="1" w:line="240" w:lineRule="auto"/>
        <w:ind w:firstLine="540"/>
        <w:jc w:val="both"/>
      </w:pPr>
      <w:bookmarkStart w:id="10" w:name="P109"/>
      <w:bookmarkEnd w:id="10"/>
      <w:r w:rsidRPr="00267474">
        <w:rPr>
          <w:rFonts w:ascii="Times New Roman" w:hAnsi="Times New Roman" w:cs="Times New Roman"/>
          <w:sz w:val="24"/>
        </w:rPr>
        <w:t xml:space="preserve">2.10. Для перечисления субсидии получатель субсидии не </w:t>
      </w:r>
      <w:proofErr w:type="gramStart"/>
      <w:r w:rsidRPr="00267474">
        <w:rPr>
          <w:rFonts w:ascii="Times New Roman" w:hAnsi="Times New Roman" w:cs="Times New Roman"/>
          <w:sz w:val="24"/>
        </w:rPr>
        <w:t>позднее</w:t>
      </w:r>
      <w:proofErr w:type="gramEnd"/>
      <w:r w:rsidRPr="00267474">
        <w:rPr>
          <w:rFonts w:ascii="Times New Roman" w:hAnsi="Times New Roman" w:cs="Times New Roman"/>
          <w:sz w:val="24"/>
        </w:rPr>
        <w:t xml:space="preserve"> чем за 10 рабочих дней до наступления срока оплаты, установленного договором (контрактом) на поставку транспортного средства (транспортных средств), заключенным между получателем субсидии и поставщиком транспортного средства (транспортных средств), представляет в министерство:</w:t>
      </w:r>
    </w:p>
    <w:p w:rsidR="00C25932" w:rsidRPr="00267474" w:rsidRDefault="00C25932">
      <w:pPr>
        <w:spacing w:before="240" w:after="1" w:line="240" w:lineRule="auto"/>
        <w:ind w:firstLine="540"/>
        <w:jc w:val="both"/>
      </w:pPr>
      <w:r w:rsidRPr="00267474">
        <w:rPr>
          <w:rFonts w:ascii="Times New Roman" w:hAnsi="Times New Roman" w:cs="Times New Roman"/>
          <w:sz w:val="24"/>
        </w:rPr>
        <w:t>2.10.1. Заявку на перечисление субсидии по форме, установленной соглашением.</w:t>
      </w:r>
    </w:p>
    <w:p w:rsidR="00C25932" w:rsidRPr="00267474" w:rsidRDefault="00C25932">
      <w:pPr>
        <w:spacing w:before="240" w:after="1" w:line="240" w:lineRule="auto"/>
        <w:ind w:firstLine="540"/>
        <w:jc w:val="both"/>
      </w:pPr>
      <w:r w:rsidRPr="00267474">
        <w:rPr>
          <w:rFonts w:ascii="Times New Roman" w:hAnsi="Times New Roman" w:cs="Times New Roman"/>
          <w:sz w:val="24"/>
        </w:rPr>
        <w:t>2.10.2. Оригинал или заверенную получателем субсидии копию договора (контракта) на поставку транспортного средства (транспортных средств).</w:t>
      </w:r>
    </w:p>
    <w:p w:rsidR="00C25932" w:rsidRPr="00267474" w:rsidRDefault="00C25932">
      <w:pPr>
        <w:spacing w:before="240" w:after="1" w:line="240" w:lineRule="auto"/>
        <w:ind w:firstLine="540"/>
        <w:jc w:val="both"/>
      </w:pPr>
      <w:r w:rsidRPr="00267474">
        <w:rPr>
          <w:rFonts w:ascii="Times New Roman" w:hAnsi="Times New Roman" w:cs="Times New Roman"/>
          <w:sz w:val="24"/>
        </w:rPr>
        <w:t>2.10.3. Иные документы, подтверждающие возникновение денежного обязательства получателя субсидии (при необходимости).</w:t>
      </w:r>
    </w:p>
    <w:p w:rsidR="00C25932" w:rsidRPr="00267474" w:rsidRDefault="00C25932">
      <w:pPr>
        <w:spacing w:before="240" w:after="1" w:line="240" w:lineRule="auto"/>
        <w:ind w:firstLine="540"/>
        <w:jc w:val="both"/>
      </w:pPr>
      <w:bookmarkStart w:id="11" w:name="P113"/>
      <w:bookmarkEnd w:id="11"/>
      <w:r w:rsidRPr="00267474">
        <w:rPr>
          <w:rFonts w:ascii="Times New Roman" w:hAnsi="Times New Roman" w:cs="Times New Roman"/>
          <w:sz w:val="24"/>
        </w:rPr>
        <w:t xml:space="preserve">2.11. Министерство в течение 3 рабочих дней со дня представления получателем субсидии документов, указанных в </w:t>
      </w:r>
      <w:hyperlink w:anchor="P109">
        <w:r w:rsidRPr="00267474">
          <w:rPr>
            <w:rFonts w:ascii="Times New Roman" w:hAnsi="Times New Roman" w:cs="Times New Roman"/>
            <w:sz w:val="24"/>
          </w:rPr>
          <w:t>пункте 2.10</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2.11.1. Осуществляет проверку представленных документов на предмет комплектности, соответствия требованиям, установленным </w:t>
      </w:r>
      <w:hyperlink w:anchor="P109">
        <w:r w:rsidRPr="00267474">
          <w:rPr>
            <w:rFonts w:ascii="Times New Roman" w:hAnsi="Times New Roman" w:cs="Times New Roman"/>
            <w:sz w:val="24"/>
          </w:rPr>
          <w:t>пунктом 2.10</w:t>
        </w:r>
      </w:hyperlink>
      <w:r w:rsidRPr="00267474">
        <w:rPr>
          <w:rFonts w:ascii="Times New Roman" w:hAnsi="Times New Roman" w:cs="Times New Roman"/>
          <w:sz w:val="24"/>
        </w:rPr>
        <w:t xml:space="preserve"> настоящего Порядка, а также достоверности информации, содержащейся в них.</w:t>
      </w:r>
    </w:p>
    <w:p w:rsidR="00C25932" w:rsidRPr="00267474" w:rsidRDefault="00C25932">
      <w:pPr>
        <w:spacing w:before="240" w:after="1" w:line="240" w:lineRule="auto"/>
        <w:ind w:firstLine="540"/>
        <w:jc w:val="both"/>
      </w:pPr>
      <w:r w:rsidRPr="00267474">
        <w:rPr>
          <w:rFonts w:ascii="Times New Roman" w:hAnsi="Times New Roman" w:cs="Times New Roman"/>
          <w:sz w:val="24"/>
        </w:rPr>
        <w:t>2.11.2. Принимает решение о перечислении субсидии или решение об отказе в перечислении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2.12. Основаниями для отказа в перечислении субсидии являются:</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2.12.1. Несоответствие представленных получателем субсидии документов требованиям, установленным </w:t>
      </w:r>
      <w:hyperlink w:anchor="P109">
        <w:r w:rsidRPr="00267474">
          <w:rPr>
            <w:rFonts w:ascii="Times New Roman" w:hAnsi="Times New Roman" w:cs="Times New Roman"/>
            <w:sz w:val="24"/>
          </w:rPr>
          <w:t>пунктом 2.10</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2.12.2. Непредставление (представление не в полном объеме) документов, указанных в </w:t>
      </w:r>
      <w:hyperlink w:anchor="P109">
        <w:r w:rsidRPr="00267474">
          <w:rPr>
            <w:rFonts w:ascii="Times New Roman" w:hAnsi="Times New Roman" w:cs="Times New Roman"/>
            <w:sz w:val="24"/>
          </w:rPr>
          <w:t>пункте 2.10</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2.12.3. Установление факта недостоверности представленной получателем субсидии информации.</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2.13. Письменное уведомление </w:t>
      </w:r>
      <w:proofErr w:type="gramStart"/>
      <w:r w:rsidRPr="00267474">
        <w:rPr>
          <w:rFonts w:ascii="Times New Roman" w:hAnsi="Times New Roman" w:cs="Times New Roman"/>
          <w:sz w:val="24"/>
        </w:rPr>
        <w:t>об отказе в перечислении субсидии с указанием исчерпывающих оснований для принятия министерством решения об отказе</w:t>
      </w:r>
      <w:proofErr w:type="gramEnd"/>
      <w:r w:rsidRPr="00267474">
        <w:rPr>
          <w:rFonts w:ascii="Times New Roman" w:hAnsi="Times New Roman" w:cs="Times New Roman"/>
          <w:sz w:val="24"/>
        </w:rPr>
        <w:t xml:space="preserve"> в перечислении субсидии направляется министерством получателю субсидии в течение 2 рабочих дней со дня принятия указанного решения на адрес электронной почты перевозчика.</w:t>
      </w:r>
    </w:p>
    <w:p w:rsidR="00C25932" w:rsidRPr="00267474" w:rsidRDefault="00C25932">
      <w:pPr>
        <w:spacing w:before="240" w:after="1" w:line="240" w:lineRule="auto"/>
        <w:ind w:firstLine="540"/>
        <w:jc w:val="both"/>
      </w:pPr>
      <w:r w:rsidRPr="00267474">
        <w:rPr>
          <w:rFonts w:ascii="Times New Roman" w:hAnsi="Times New Roman" w:cs="Times New Roman"/>
          <w:sz w:val="24"/>
        </w:rPr>
        <w:t>2.14. Получатель субсидии в срок, не превышающий 10 рабочих дней со дня получения уведомления об отказе в перечислении субсидии, вправе повторно обратиться в министерство для перечисления субсидии, устранив указанные в уведомлении об отказе в перечислении субсидии нарушения.</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Представленные повторно документы министерство рассматривает в срок, установленный </w:t>
      </w:r>
      <w:hyperlink w:anchor="P113">
        <w:r w:rsidRPr="00267474">
          <w:rPr>
            <w:rFonts w:ascii="Times New Roman" w:hAnsi="Times New Roman" w:cs="Times New Roman"/>
            <w:sz w:val="24"/>
          </w:rPr>
          <w:t>пунктом 2.11</w:t>
        </w:r>
      </w:hyperlink>
      <w:r w:rsidRPr="00267474">
        <w:rPr>
          <w:rFonts w:ascii="Times New Roman" w:hAnsi="Times New Roman" w:cs="Times New Roman"/>
          <w:sz w:val="24"/>
        </w:rPr>
        <w:t xml:space="preserve"> настоящего Порядка.</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2.15. Субсидия перечисляется в течение 5 рабочих дней со дня принятия министерством решения о перечислении субсидии на лицевой счет получателя субсидии, </w:t>
      </w:r>
      <w:r w:rsidRPr="00267474">
        <w:rPr>
          <w:rFonts w:ascii="Times New Roman" w:hAnsi="Times New Roman" w:cs="Times New Roman"/>
          <w:sz w:val="24"/>
        </w:rPr>
        <w:lastRenderedPageBreak/>
        <w:t xml:space="preserve">открытый им для учета операций со средствами субсидий в Управлении Федерального казначейства по Кировской области, в пределах суммы, необходимой для оплаты денежных обязательств по расходам получателя субсидии на цели, указанные в </w:t>
      </w:r>
      <w:hyperlink w:anchor="P41">
        <w:r w:rsidRPr="00267474">
          <w:rPr>
            <w:rFonts w:ascii="Times New Roman" w:hAnsi="Times New Roman" w:cs="Times New Roman"/>
            <w:sz w:val="24"/>
          </w:rPr>
          <w:t>пункте 1.2</w:t>
        </w:r>
      </w:hyperlink>
      <w:r w:rsidRPr="00267474">
        <w:rPr>
          <w:rFonts w:ascii="Times New Roman" w:hAnsi="Times New Roman" w:cs="Times New Roman"/>
          <w:sz w:val="24"/>
        </w:rPr>
        <w:t xml:space="preserve"> настоящего Порядка, источником финансового </w:t>
      </w:r>
      <w:proofErr w:type="gramStart"/>
      <w:r w:rsidRPr="00267474">
        <w:rPr>
          <w:rFonts w:ascii="Times New Roman" w:hAnsi="Times New Roman" w:cs="Times New Roman"/>
          <w:sz w:val="24"/>
        </w:rPr>
        <w:t>обеспечения</w:t>
      </w:r>
      <w:proofErr w:type="gramEnd"/>
      <w:r w:rsidRPr="00267474">
        <w:rPr>
          <w:rFonts w:ascii="Times New Roman" w:hAnsi="Times New Roman" w:cs="Times New Roman"/>
          <w:sz w:val="24"/>
        </w:rPr>
        <w:t xml:space="preserve"> которых является субсидия.</w:t>
      </w:r>
    </w:p>
    <w:p w:rsidR="00C25932" w:rsidRPr="00267474" w:rsidRDefault="00C25932">
      <w:pPr>
        <w:spacing w:before="240" w:after="1" w:line="240" w:lineRule="auto"/>
        <w:ind w:firstLine="540"/>
        <w:jc w:val="both"/>
      </w:pPr>
      <w:r w:rsidRPr="00267474">
        <w:rPr>
          <w:rFonts w:ascii="Times New Roman" w:hAnsi="Times New Roman" w:cs="Times New Roman"/>
          <w:sz w:val="24"/>
        </w:rPr>
        <w:t>2.16. Санкционирование операций получателя субсидии, финансируемых за счет субсидии, осуществляется Управлением Федерального казначейства по Кировской области в порядке, установленном Министерством финансов Российской Федерации.</w:t>
      </w:r>
    </w:p>
    <w:p w:rsidR="00C25932" w:rsidRPr="00267474" w:rsidRDefault="00C25932">
      <w:pPr>
        <w:spacing w:before="240" w:after="1" w:line="240" w:lineRule="auto"/>
        <w:ind w:firstLine="540"/>
        <w:jc w:val="both"/>
      </w:pPr>
      <w:r w:rsidRPr="00267474">
        <w:rPr>
          <w:rFonts w:ascii="Times New Roman" w:hAnsi="Times New Roman" w:cs="Times New Roman"/>
          <w:sz w:val="24"/>
        </w:rPr>
        <w:t>2.17. 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 в том числе дополнительное соглашение о расторжении соглашения, в соответствии с типовыми формами, утвержденными министерством финансов Кировской области.</w:t>
      </w:r>
    </w:p>
    <w:p w:rsidR="00C25932" w:rsidRPr="00267474" w:rsidRDefault="00C25932">
      <w:pPr>
        <w:spacing w:before="240" w:after="1" w:line="240" w:lineRule="auto"/>
        <w:ind w:firstLine="540"/>
        <w:jc w:val="both"/>
      </w:pPr>
      <w:r w:rsidRPr="00267474">
        <w:rPr>
          <w:rFonts w:ascii="Times New Roman" w:hAnsi="Times New Roman" w:cs="Times New Roman"/>
          <w:sz w:val="24"/>
        </w:rPr>
        <w:t>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или необходимость его расторжения, не позднее 5 рабочих дней со дня выявления указанных обстоятельств.</w:t>
      </w:r>
    </w:p>
    <w:p w:rsidR="00C25932" w:rsidRPr="00267474" w:rsidRDefault="00C25932">
      <w:pPr>
        <w:spacing w:before="240" w:after="1" w:line="240" w:lineRule="auto"/>
        <w:ind w:firstLine="540"/>
        <w:jc w:val="both"/>
      </w:pPr>
      <w:proofErr w:type="gramStart"/>
      <w:r w:rsidRPr="00267474">
        <w:rPr>
          <w:rFonts w:ascii="Times New Roman" w:hAnsi="Times New Roman" w:cs="Times New Roman"/>
          <w:sz w:val="24"/>
        </w:rPr>
        <w:t>В течение 10 рабочих дней со дня поступления от получателя субсидии уведомления, указанного в абзаце втором пункта 2.17 настоящего Порядка, или выявления министерством обстоятельств, влекущих за собой необходимость внесения изменений в соглашение, в том числе при изменении объема субсидии, или необходимость его расторжения, министерство направляет получателю субсидии на адрес электронной почты перевозчика для подписания 2 экземпляра проекта дополнительного соглашения.</w:t>
      </w:r>
      <w:proofErr w:type="gramEnd"/>
    </w:p>
    <w:p w:rsidR="00C25932" w:rsidRPr="00267474" w:rsidRDefault="00C25932">
      <w:pPr>
        <w:spacing w:before="240" w:after="1" w:line="240" w:lineRule="auto"/>
        <w:ind w:firstLine="540"/>
        <w:jc w:val="both"/>
      </w:pPr>
      <w:r w:rsidRPr="00267474">
        <w:rPr>
          <w:rFonts w:ascii="Times New Roman" w:hAnsi="Times New Roman" w:cs="Times New Roman"/>
          <w:sz w:val="24"/>
        </w:rPr>
        <w:t>Получатель субсидии в течение 5 рабочих дней со дня получения 2 экземпляров проекта дополнительного соглашения подписывает и направляет их в министерство.</w:t>
      </w:r>
    </w:p>
    <w:p w:rsidR="00C25932" w:rsidRPr="00267474" w:rsidRDefault="00C25932">
      <w:pPr>
        <w:spacing w:before="240" w:after="1" w:line="240" w:lineRule="auto"/>
        <w:ind w:firstLine="540"/>
        <w:jc w:val="both"/>
      </w:pPr>
      <w:r w:rsidRPr="00267474">
        <w:rPr>
          <w:rFonts w:ascii="Times New Roman" w:hAnsi="Times New Roman" w:cs="Times New Roman"/>
          <w:sz w:val="24"/>
        </w:rPr>
        <w:t>Министерство в течение 5 рабочих дней после получения 2 экземпляров дополнительного соглашения, подписанных получателем субсидии,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получателю субсидии лично.</w:t>
      </w:r>
    </w:p>
    <w:p w:rsidR="00C25932" w:rsidRPr="00267474" w:rsidRDefault="00C25932">
      <w:pPr>
        <w:spacing w:before="240" w:after="1" w:line="240" w:lineRule="auto"/>
        <w:ind w:firstLine="540"/>
        <w:jc w:val="both"/>
      </w:pPr>
      <w:r w:rsidRPr="00267474">
        <w:rPr>
          <w:rFonts w:ascii="Times New Roman" w:hAnsi="Times New Roman" w:cs="Times New Roman"/>
          <w:sz w:val="24"/>
        </w:rPr>
        <w:t>2.18. Основанием для прекращения предоставления субсидии является нарушение получателем субсидии условий предоставления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О наступлении обстоятельства, являющегося основанием для прекращения предоставления субсидии, получатель субсидии обязан уведомить министерство в срок не позднее 5 рабочих дней со дня его наступления путем направления соответствующего письменного извещения.</w:t>
      </w:r>
    </w:p>
    <w:p w:rsidR="00C25932" w:rsidRPr="00267474" w:rsidRDefault="00C25932">
      <w:pPr>
        <w:spacing w:before="240" w:after="1" w:line="240" w:lineRule="auto"/>
        <w:ind w:firstLine="540"/>
        <w:jc w:val="both"/>
        <w:outlineLvl w:val="1"/>
      </w:pPr>
      <w:r w:rsidRPr="00267474">
        <w:rPr>
          <w:rFonts w:ascii="Times New Roman" w:hAnsi="Times New Roman" w:cs="Times New Roman"/>
          <w:b/>
          <w:sz w:val="24"/>
        </w:rPr>
        <w:t>3. Требования к отчетности.</w:t>
      </w:r>
    </w:p>
    <w:p w:rsidR="00C25932" w:rsidRPr="00267474" w:rsidRDefault="00C25932">
      <w:pPr>
        <w:spacing w:before="240" w:after="1" w:line="240" w:lineRule="auto"/>
        <w:ind w:firstLine="540"/>
        <w:jc w:val="both"/>
      </w:pPr>
      <w:r w:rsidRPr="00267474">
        <w:rPr>
          <w:rFonts w:ascii="Times New Roman" w:hAnsi="Times New Roman" w:cs="Times New Roman"/>
          <w:sz w:val="24"/>
        </w:rPr>
        <w:t>Получатель субсидии представляет в министерство:</w:t>
      </w:r>
    </w:p>
    <w:p w:rsidR="00C25932" w:rsidRPr="00267474" w:rsidRDefault="00C25932">
      <w:pPr>
        <w:spacing w:before="240" w:after="1" w:line="240" w:lineRule="auto"/>
        <w:ind w:firstLine="540"/>
        <w:jc w:val="both"/>
      </w:pPr>
      <w:r w:rsidRPr="00267474">
        <w:rPr>
          <w:rFonts w:ascii="Times New Roman" w:hAnsi="Times New Roman" w:cs="Times New Roman"/>
          <w:sz w:val="24"/>
        </w:rPr>
        <w:t>до 5-го числа месяца, следующего за месяцем перечисления субсидии, отчет о расходах получателя субсидии, источником финансового обеспечения которых является субсидия, по форме, установленной соглашением;</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ежеквартально до 15-го числа месяца, следующего за отчетным кварталом, отчет о фактических показателях реализации мероприятий по приобретению подвижного состава пассажирского транспорта общего пользования, источником финансового обеспечения </w:t>
      </w:r>
      <w:r w:rsidRPr="00267474">
        <w:rPr>
          <w:rFonts w:ascii="Times New Roman" w:hAnsi="Times New Roman" w:cs="Times New Roman"/>
          <w:sz w:val="24"/>
        </w:rPr>
        <w:lastRenderedPageBreak/>
        <w:t>расходов которых являются специальные казначейские кредиты, по форме, установленной соглашением;</w:t>
      </w:r>
    </w:p>
    <w:p w:rsidR="00C25932" w:rsidRPr="00267474" w:rsidRDefault="00C25932">
      <w:pPr>
        <w:spacing w:before="240" w:after="1" w:line="240" w:lineRule="auto"/>
        <w:ind w:firstLine="540"/>
        <w:jc w:val="both"/>
      </w:pPr>
      <w:r w:rsidRPr="00267474">
        <w:rPr>
          <w:rFonts w:ascii="Times New Roman" w:hAnsi="Times New Roman" w:cs="Times New Roman"/>
          <w:sz w:val="24"/>
        </w:rPr>
        <w:t>ежеквартально до 15-го числа месяца, следующего за отчетным кварталом, отчет о фактических показателях реализации мероприятий по эксплуатации транспортных средств, приобретенных за счет средств субсидии, по форме, установленной соглашением;</w:t>
      </w:r>
    </w:p>
    <w:p w:rsidR="00700705" w:rsidRPr="00267474" w:rsidRDefault="00267474">
      <w:pPr>
        <w:spacing w:before="240" w:after="1" w:line="240" w:lineRule="auto"/>
        <w:ind w:firstLine="540"/>
        <w:jc w:val="both"/>
        <w:rPr>
          <w:rFonts w:ascii="Times New Roman" w:hAnsi="Times New Roman" w:cs="Times New Roman"/>
          <w:sz w:val="24"/>
        </w:rPr>
      </w:pPr>
      <w:r w:rsidRPr="00267474">
        <w:rPr>
          <w:rFonts w:ascii="Times New Roman" w:hAnsi="Times New Roman" w:cs="Times New Roman"/>
          <w:sz w:val="24"/>
        </w:rPr>
        <w:t xml:space="preserve">не позднее 15 </w:t>
      </w:r>
      <w:r w:rsidR="000B3248">
        <w:rPr>
          <w:rFonts w:ascii="Times New Roman" w:hAnsi="Times New Roman" w:cs="Times New Roman"/>
          <w:sz w:val="24"/>
        </w:rPr>
        <w:t>февраля</w:t>
      </w:r>
      <w:r w:rsidRPr="00267474">
        <w:rPr>
          <w:rFonts w:ascii="Times New Roman" w:hAnsi="Times New Roman" w:cs="Times New Roman"/>
          <w:sz w:val="24"/>
        </w:rPr>
        <w:t xml:space="preserve"> 2024 года отчет о достижении значения результата предоставления субсидии по форме, установленной соглашением (</w:t>
      </w:r>
      <w:r w:rsidR="000B3248">
        <w:rPr>
          <w:rFonts w:ascii="Times New Roman" w:hAnsi="Times New Roman" w:cs="Times New Roman"/>
          <w:sz w:val="24"/>
        </w:rPr>
        <w:t>предварительный</w:t>
      </w:r>
      <w:r w:rsidRPr="00267474">
        <w:rPr>
          <w:rFonts w:ascii="Times New Roman" w:hAnsi="Times New Roman" w:cs="Times New Roman"/>
          <w:sz w:val="24"/>
        </w:rPr>
        <w:t>)</w:t>
      </w:r>
      <w:r w:rsidR="00700705" w:rsidRPr="00267474">
        <w:rPr>
          <w:rFonts w:ascii="Times New Roman" w:hAnsi="Times New Roman" w:cs="Times New Roman"/>
          <w:sz w:val="24"/>
        </w:rPr>
        <w:t>;</w:t>
      </w:r>
    </w:p>
    <w:p w:rsidR="00267474" w:rsidRPr="00267474" w:rsidRDefault="00267474">
      <w:pPr>
        <w:spacing w:before="240" w:after="1" w:line="240" w:lineRule="auto"/>
        <w:ind w:firstLine="540"/>
        <w:jc w:val="both"/>
        <w:rPr>
          <w:rFonts w:ascii="Times New Roman" w:hAnsi="Times New Roman" w:cs="Times New Roman"/>
          <w:sz w:val="24"/>
        </w:rPr>
      </w:pPr>
      <w:r w:rsidRPr="00267474">
        <w:rPr>
          <w:rFonts w:ascii="Times New Roman" w:hAnsi="Times New Roman" w:cs="Times New Roman"/>
          <w:sz w:val="24"/>
        </w:rPr>
        <w:t xml:space="preserve">не позднее </w:t>
      </w:r>
      <w:r w:rsidR="000B3248">
        <w:rPr>
          <w:rFonts w:ascii="Times New Roman" w:hAnsi="Times New Roman" w:cs="Times New Roman"/>
          <w:sz w:val="24"/>
        </w:rPr>
        <w:t>15 апреля 2024</w:t>
      </w:r>
      <w:r w:rsidRPr="00267474">
        <w:rPr>
          <w:rFonts w:ascii="Times New Roman" w:hAnsi="Times New Roman" w:cs="Times New Roman"/>
          <w:sz w:val="24"/>
        </w:rPr>
        <w:t xml:space="preserve"> года отчет о достижении значения результата предоставления субсидии по форме, установленной соглашением</w:t>
      </w:r>
      <w:r w:rsidR="000B3248">
        <w:rPr>
          <w:rFonts w:ascii="Times New Roman" w:hAnsi="Times New Roman" w:cs="Times New Roman"/>
          <w:sz w:val="24"/>
        </w:rPr>
        <w:t xml:space="preserve"> (итоговый)</w:t>
      </w:r>
      <w:r w:rsidRPr="00267474">
        <w:rPr>
          <w:rFonts w:ascii="Times New Roman" w:hAnsi="Times New Roman" w:cs="Times New Roman"/>
          <w:sz w:val="24"/>
        </w:rPr>
        <w:t>;</w:t>
      </w:r>
    </w:p>
    <w:p w:rsidR="00C25932" w:rsidRPr="00267474" w:rsidRDefault="00C25932">
      <w:pPr>
        <w:spacing w:before="240" w:after="1" w:line="240" w:lineRule="auto"/>
        <w:ind w:firstLine="540"/>
        <w:jc w:val="both"/>
      </w:pPr>
      <w:r w:rsidRPr="00267474">
        <w:rPr>
          <w:rFonts w:ascii="Times New Roman" w:hAnsi="Times New Roman" w:cs="Times New Roman"/>
          <w:sz w:val="24"/>
        </w:rPr>
        <w:t>ежегодно до 15 февраля года, следующего за отчетным годом, отчет об исполнении обязательств получателя субсидии по осуществлению регулярных пассажирских перевозок автомобильным транспортом общего пользования на межмуниципальных маршрутах транспортными средствами, приобретенными за счет средств субсидии, по форме, установленной соглашением.</w:t>
      </w:r>
    </w:p>
    <w:p w:rsidR="00C25932" w:rsidRPr="00267474" w:rsidRDefault="00C25932">
      <w:pPr>
        <w:spacing w:before="240" w:after="1" w:line="240" w:lineRule="auto"/>
        <w:ind w:firstLine="540"/>
        <w:jc w:val="both"/>
        <w:outlineLvl w:val="1"/>
      </w:pPr>
      <w:r w:rsidRPr="00267474">
        <w:rPr>
          <w:rFonts w:ascii="Times New Roman" w:hAnsi="Times New Roman" w:cs="Times New Roman"/>
          <w:b/>
          <w:sz w:val="24"/>
        </w:rPr>
        <w:t>4. Требования к осуществлению контроля (мониторинга) за соблюдением условий и порядка предоставления субсидии, ответственность за их нарушение.</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4.1.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результата предоставления субсидии. Уполномоченные органы государственного финансового контроля осуществляют проверку в соответствии со </w:t>
      </w:r>
      <w:hyperlink r:id="rId18">
        <w:r w:rsidRPr="00267474">
          <w:rPr>
            <w:rFonts w:ascii="Times New Roman" w:hAnsi="Times New Roman" w:cs="Times New Roman"/>
            <w:sz w:val="24"/>
          </w:rPr>
          <w:t>статьями 268.1</w:t>
        </w:r>
      </w:hyperlink>
      <w:r w:rsidRPr="00267474">
        <w:rPr>
          <w:rFonts w:ascii="Times New Roman" w:hAnsi="Times New Roman" w:cs="Times New Roman"/>
          <w:sz w:val="24"/>
        </w:rPr>
        <w:t xml:space="preserve"> и </w:t>
      </w:r>
      <w:hyperlink r:id="rId19">
        <w:r w:rsidRPr="00267474">
          <w:rPr>
            <w:rFonts w:ascii="Times New Roman" w:hAnsi="Times New Roman" w:cs="Times New Roman"/>
            <w:sz w:val="24"/>
          </w:rPr>
          <w:t>269.2</w:t>
        </w:r>
      </w:hyperlink>
      <w:r w:rsidRPr="00267474">
        <w:rPr>
          <w:rFonts w:ascii="Times New Roman" w:hAnsi="Times New Roman" w:cs="Times New Roman"/>
          <w:sz w:val="24"/>
        </w:rPr>
        <w:t xml:space="preserve"> Бюджетного кодекса Российской Федерации.</w:t>
      </w:r>
    </w:p>
    <w:p w:rsidR="00C25932" w:rsidRPr="00267474" w:rsidRDefault="00C25932">
      <w:pPr>
        <w:spacing w:before="240" w:after="1" w:line="240" w:lineRule="auto"/>
        <w:ind w:firstLine="540"/>
        <w:jc w:val="both"/>
      </w:pPr>
      <w:r w:rsidRPr="00267474">
        <w:rPr>
          <w:rFonts w:ascii="Times New Roman" w:hAnsi="Times New Roman" w:cs="Times New Roman"/>
          <w:sz w:val="24"/>
        </w:rPr>
        <w:t>4.2. Получатель субсидии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w:t>
      </w:r>
    </w:p>
    <w:p w:rsidR="00C25932" w:rsidRPr="00267474" w:rsidRDefault="00C25932">
      <w:pPr>
        <w:spacing w:before="240" w:after="1" w:line="240" w:lineRule="auto"/>
        <w:ind w:firstLine="540"/>
        <w:jc w:val="both"/>
      </w:pPr>
      <w:r w:rsidRPr="00267474">
        <w:rPr>
          <w:rFonts w:ascii="Times New Roman" w:hAnsi="Times New Roman" w:cs="Times New Roman"/>
          <w:sz w:val="24"/>
        </w:rPr>
        <w:t>4.3. В случае выявления министерством, органами государственного финансового контроля нарушений условий и порядка предоставления субсидии:</w:t>
      </w:r>
    </w:p>
    <w:p w:rsidR="00C25932" w:rsidRPr="00267474" w:rsidRDefault="00C25932">
      <w:pPr>
        <w:spacing w:before="240" w:after="1" w:line="240" w:lineRule="auto"/>
        <w:ind w:firstLine="540"/>
        <w:jc w:val="both"/>
      </w:pPr>
      <w:proofErr w:type="gramStart"/>
      <w:r w:rsidRPr="00267474">
        <w:rPr>
          <w:rFonts w:ascii="Times New Roman" w:hAnsi="Times New Roman" w:cs="Times New Roman"/>
          <w:sz w:val="24"/>
        </w:rPr>
        <w:t>министерство в течение 10 рабочих дней со дня выявления такого нарушения готовит письмо с требованием о возврате субсидии в полном объеме в областной бюджет в течение 30 календарных дней со дня получения указанного письма и направляет его получателю субсидии по адресу электронной почты перевозчика и почтовым отправлением с уведомлением о вручении;</w:t>
      </w:r>
      <w:proofErr w:type="gramEnd"/>
    </w:p>
    <w:p w:rsidR="00C25932" w:rsidRPr="00267474" w:rsidRDefault="00C25932">
      <w:pPr>
        <w:spacing w:before="240" w:after="1" w:line="240" w:lineRule="auto"/>
        <w:ind w:firstLine="540"/>
        <w:jc w:val="both"/>
      </w:pPr>
      <w:r w:rsidRPr="00267474">
        <w:rPr>
          <w:rFonts w:ascii="Times New Roman" w:hAnsi="Times New Roman" w:cs="Times New Roman"/>
          <w:sz w:val="24"/>
        </w:rPr>
        <w:t>в случае невозврата в установленный срок в областной бюджет субсидии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w:t>
      </w:r>
    </w:p>
    <w:p w:rsidR="00C25932" w:rsidRPr="00267474" w:rsidRDefault="00C25932">
      <w:pPr>
        <w:spacing w:before="240" w:after="1" w:line="240" w:lineRule="auto"/>
        <w:ind w:firstLine="540"/>
        <w:jc w:val="both"/>
      </w:pPr>
      <w:r w:rsidRPr="00267474">
        <w:rPr>
          <w:rFonts w:ascii="Times New Roman" w:hAnsi="Times New Roman" w:cs="Times New Roman"/>
          <w:sz w:val="24"/>
        </w:rPr>
        <w:t xml:space="preserve">Обнаруженные </w:t>
      </w:r>
      <w:proofErr w:type="gramStart"/>
      <w:r w:rsidRPr="00267474">
        <w:rPr>
          <w:rFonts w:ascii="Times New Roman" w:hAnsi="Times New Roman" w:cs="Times New Roman"/>
          <w:sz w:val="24"/>
        </w:rPr>
        <w:t>при проверке излишне выплаченные средства в случае отсутствия оснований для их предоставления в связи с выявлением</w:t>
      </w:r>
      <w:proofErr w:type="gramEnd"/>
      <w:r w:rsidRPr="00267474">
        <w:rPr>
          <w:rFonts w:ascii="Times New Roman" w:hAnsi="Times New Roman" w:cs="Times New Roman"/>
          <w:sz w:val="24"/>
        </w:rPr>
        <w:t xml:space="preserve"> недостоверных сведений в представленных документах, а также в результате счетной ошибки подлежат возврату получателем субсидии в доход областного бюджета.</w:t>
      </w:r>
    </w:p>
    <w:p w:rsidR="00C25932" w:rsidRPr="00267474" w:rsidRDefault="00C25932">
      <w:pPr>
        <w:spacing w:before="240" w:after="1" w:line="240" w:lineRule="auto"/>
        <w:ind w:firstLine="540"/>
        <w:jc w:val="both"/>
      </w:pPr>
      <w:proofErr w:type="gramStart"/>
      <w:r w:rsidRPr="00267474">
        <w:rPr>
          <w:rFonts w:ascii="Times New Roman" w:hAnsi="Times New Roman" w:cs="Times New Roman"/>
          <w:sz w:val="24"/>
        </w:rPr>
        <w:t>Министерство в срок не более 10 календарных дней со дня обнаружения излишне выплаченных средств, в случае отсутствия оснований для их предоставления, в связи с выявлением недостоверных сведений в представленных получателем субсидии документах, а также в результате счетной ошибки, направляет получателю субсидии уведомление с требованием о возврате излишне выплаченных средств.</w:t>
      </w:r>
      <w:proofErr w:type="gramEnd"/>
    </w:p>
    <w:p w:rsidR="00C25932" w:rsidRPr="00267474" w:rsidRDefault="00C25932">
      <w:pPr>
        <w:spacing w:before="240" w:after="1" w:line="240" w:lineRule="auto"/>
        <w:ind w:firstLine="540"/>
        <w:jc w:val="both"/>
      </w:pPr>
      <w:r w:rsidRPr="00267474">
        <w:rPr>
          <w:rFonts w:ascii="Times New Roman" w:hAnsi="Times New Roman" w:cs="Times New Roman"/>
          <w:sz w:val="24"/>
        </w:rPr>
        <w:lastRenderedPageBreak/>
        <w:t>4.4. В случае невозврата субсидии в областной бюджет получателем субсидии в срок, установленный в требовании, министерство готовит и направляет в течение 1 месяца со дня истечения установленного срока исковое заявление в суд о взыскании субсидии в областной бюджет с получателя субсидии.</w:t>
      </w:r>
    </w:p>
    <w:p w:rsidR="00C25932" w:rsidRPr="00267474" w:rsidRDefault="00700705">
      <w:pPr>
        <w:spacing w:before="240" w:after="1" w:line="240" w:lineRule="auto"/>
        <w:ind w:firstLine="540"/>
        <w:jc w:val="both"/>
      </w:pPr>
      <w:bookmarkStart w:id="12" w:name="P148"/>
      <w:bookmarkEnd w:id="12"/>
      <w:r w:rsidRPr="00267474">
        <w:rPr>
          <w:rFonts w:ascii="Times New Roman" w:hAnsi="Times New Roman" w:cs="Times New Roman"/>
          <w:sz w:val="24"/>
        </w:rPr>
        <w:t xml:space="preserve">4.5. В случае если получателем субсидии по состоянию на </w:t>
      </w:r>
      <w:r w:rsidR="000B3248">
        <w:rPr>
          <w:rFonts w:ascii="Times New Roman" w:hAnsi="Times New Roman" w:cs="Times New Roman"/>
          <w:sz w:val="24"/>
        </w:rPr>
        <w:t>01 февраля 2024</w:t>
      </w:r>
      <w:r w:rsidRPr="00267474">
        <w:rPr>
          <w:rFonts w:ascii="Times New Roman" w:hAnsi="Times New Roman" w:cs="Times New Roman"/>
          <w:sz w:val="24"/>
        </w:rPr>
        <w:t xml:space="preserve"> </w:t>
      </w:r>
      <w:r w:rsidR="000B3248">
        <w:rPr>
          <w:rFonts w:ascii="Times New Roman" w:hAnsi="Times New Roman" w:cs="Times New Roman"/>
          <w:sz w:val="24"/>
        </w:rPr>
        <w:br/>
      </w:r>
      <w:r w:rsidRPr="00267474">
        <w:rPr>
          <w:rFonts w:ascii="Times New Roman" w:hAnsi="Times New Roman" w:cs="Times New Roman"/>
          <w:sz w:val="24"/>
        </w:rPr>
        <w:t xml:space="preserve">не достигнуто значение результата, предусмотренного соглашением, и в случае </w:t>
      </w:r>
      <w:proofErr w:type="spellStart"/>
      <w:r w:rsidRPr="00267474">
        <w:rPr>
          <w:rFonts w:ascii="Times New Roman" w:hAnsi="Times New Roman" w:cs="Times New Roman"/>
          <w:sz w:val="24"/>
        </w:rPr>
        <w:t>неустранения</w:t>
      </w:r>
      <w:proofErr w:type="spellEnd"/>
      <w:r w:rsidRPr="00267474">
        <w:rPr>
          <w:rFonts w:ascii="Times New Roman" w:hAnsi="Times New Roman" w:cs="Times New Roman"/>
          <w:sz w:val="24"/>
        </w:rPr>
        <w:t xml:space="preserve"> указанного нарушения до 1 </w:t>
      </w:r>
      <w:r w:rsidR="000B3248">
        <w:rPr>
          <w:rFonts w:ascii="Times New Roman" w:hAnsi="Times New Roman" w:cs="Times New Roman"/>
          <w:sz w:val="24"/>
        </w:rPr>
        <w:t>марта</w:t>
      </w:r>
      <w:r w:rsidR="00267474" w:rsidRPr="00267474">
        <w:rPr>
          <w:rFonts w:ascii="Times New Roman" w:hAnsi="Times New Roman" w:cs="Times New Roman"/>
          <w:sz w:val="24"/>
        </w:rPr>
        <w:t xml:space="preserve"> </w:t>
      </w:r>
      <w:r w:rsidRPr="00267474">
        <w:rPr>
          <w:rFonts w:ascii="Times New Roman" w:hAnsi="Times New Roman" w:cs="Times New Roman"/>
          <w:sz w:val="24"/>
        </w:rPr>
        <w:t xml:space="preserve">2024 года, в срок до 1 </w:t>
      </w:r>
      <w:r w:rsidR="000B3248">
        <w:rPr>
          <w:rFonts w:ascii="Times New Roman" w:hAnsi="Times New Roman" w:cs="Times New Roman"/>
          <w:sz w:val="24"/>
        </w:rPr>
        <w:t>мая</w:t>
      </w:r>
      <w:r w:rsidRPr="00267474">
        <w:rPr>
          <w:rFonts w:ascii="Times New Roman" w:hAnsi="Times New Roman" w:cs="Times New Roman"/>
          <w:sz w:val="24"/>
        </w:rPr>
        <w:t xml:space="preserve"> 2024 года в областной бюджет подлежит возврату объем средств (</w:t>
      </w:r>
      <w:proofErr w:type="spellStart"/>
      <w:proofErr w:type="gramStart"/>
      <w:r w:rsidRPr="00267474">
        <w:rPr>
          <w:rFonts w:ascii="Times New Roman" w:hAnsi="Times New Roman" w:cs="Times New Roman"/>
          <w:sz w:val="24"/>
        </w:rPr>
        <w:t>V</w:t>
      </w:r>
      <w:proofErr w:type="gramEnd"/>
      <w:r w:rsidRPr="00267474">
        <w:rPr>
          <w:rFonts w:ascii="Times New Roman" w:hAnsi="Times New Roman" w:cs="Times New Roman"/>
          <w:sz w:val="24"/>
        </w:rPr>
        <w:t>в</w:t>
      </w:r>
      <w:proofErr w:type="spellEnd"/>
      <w:r w:rsidRPr="00267474">
        <w:rPr>
          <w:rFonts w:ascii="Times New Roman" w:hAnsi="Times New Roman" w:cs="Times New Roman"/>
          <w:sz w:val="24"/>
        </w:rPr>
        <w:t xml:space="preserve">), </w:t>
      </w:r>
      <w:r w:rsidR="000B3248">
        <w:rPr>
          <w:rFonts w:ascii="Times New Roman" w:hAnsi="Times New Roman" w:cs="Times New Roman"/>
          <w:sz w:val="24"/>
        </w:rPr>
        <w:t>определяемый по следующей формуле</w:t>
      </w:r>
      <w:r w:rsidRPr="00267474">
        <w:rPr>
          <w:rFonts w:ascii="Times New Roman" w:hAnsi="Times New Roman" w:cs="Times New Roman"/>
          <w:sz w:val="24"/>
        </w:rPr>
        <w:t>:</w:t>
      </w:r>
    </w:p>
    <w:p w:rsidR="00C25932" w:rsidRPr="00267474" w:rsidRDefault="00C25932">
      <w:pPr>
        <w:spacing w:after="1" w:line="240" w:lineRule="auto"/>
        <w:jc w:val="both"/>
      </w:pPr>
    </w:p>
    <w:p w:rsidR="00C25932" w:rsidRPr="00267474" w:rsidRDefault="00C25932">
      <w:pPr>
        <w:spacing w:after="1" w:line="240" w:lineRule="auto"/>
        <w:jc w:val="center"/>
      </w:pPr>
      <w:r w:rsidRPr="00267474">
        <w:rPr>
          <w:noProof/>
          <w:position w:val="-33"/>
          <w:lang w:eastAsia="ru-RU"/>
        </w:rPr>
        <w:drawing>
          <wp:inline distT="0" distB="0" distL="0" distR="0" wp14:anchorId="0E0CC7DB" wp14:editId="1B5BDFFF">
            <wp:extent cx="1840230" cy="5829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0230" cy="582930"/>
                    </a:xfrm>
                    <a:prstGeom prst="rect">
                      <a:avLst/>
                    </a:prstGeom>
                    <a:noFill/>
                    <a:ln>
                      <a:noFill/>
                    </a:ln>
                  </pic:spPr>
                </pic:pic>
              </a:graphicData>
            </a:graphic>
          </wp:inline>
        </w:drawing>
      </w:r>
    </w:p>
    <w:p w:rsidR="00C25932" w:rsidRPr="00267474" w:rsidRDefault="00C25932">
      <w:pPr>
        <w:spacing w:after="1" w:line="240" w:lineRule="auto"/>
        <w:jc w:val="both"/>
      </w:pPr>
    </w:p>
    <w:p w:rsidR="00C25932" w:rsidRPr="00267474" w:rsidRDefault="00C25932">
      <w:pPr>
        <w:spacing w:after="1" w:line="240" w:lineRule="auto"/>
        <w:ind w:firstLine="540"/>
        <w:jc w:val="both"/>
      </w:pPr>
      <w:proofErr w:type="spellStart"/>
      <w:proofErr w:type="gramStart"/>
      <w:r w:rsidRPr="00267474">
        <w:rPr>
          <w:rFonts w:ascii="Times New Roman" w:hAnsi="Times New Roman" w:cs="Times New Roman"/>
          <w:sz w:val="24"/>
        </w:rPr>
        <w:t>V</w:t>
      </w:r>
      <w:proofErr w:type="gramEnd"/>
      <w:r w:rsidRPr="00267474">
        <w:rPr>
          <w:rFonts w:ascii="Times New Roman" w:hAnsi="Times New Roman" w:cs="Times New Roman"/>
          <w:sz w:val="24"/>
          <w:vertAlign w:val="superscript"/>
        </w:rPr>
        <w:t>с</w:t>
      </w:r>
      <w:proofErr w:type="spellEnd"/>
      <w:r w:rsidRPr="00267474">
        <w:rPr>
          <w:rFonts w:ascii="Times New Roman" w:hAnsi="Times New Roman" w:cs="Times New Roman"/>
          <w:sz w:val="24"/>
        </w:rPr>
        <w:t xml:space="preserve"> - размер субсидии, предоставленной получателю субсидии в текущем году;</w:t>
      </w:r>
    </w:p>
    <w:p w:rsidR="00C25932" w:rsidRPr="00267474" w:rsidRDefault="00C25932">
      <w:pPr>
        <w:spacing w:before="240" w:after="1" w:line="240" w:lineRule="auto"/>
        <w:ind w:firstLine="540"/>
        <w:jc w:val="both"/>
      </w:pPr>
      <w:proofErr w:type="spellStart"/>
      <w:proofErr w:type="gramStart"/>
      <w:r w:rsidRPr="00267474">
        <w:rPr>
          <w:rFonts w:ascii="Times New Roman" w:hAnsi="Times New Roman" w:cs="Times New Roman"/>
          <w:sz w:val="24"/>
        </w:rPr>
        <w:t>N</w:t>
      </w:r>
      <w:proofErr w:type="gramEnd"/>
      <w:r w:rsidRPr="00267474">
        <w:rPr>
          <w:rFonts w:ascii="Times New Roman" w:hAnsi="Times New Roman" w:cs="Times New Roman"/>
          <w:sz w:val="24"/>
          <w:vertAlign w:val="superscript"/>
        </w:rPr>
        <w:t>ф</w:t>
      </w:r>
      <w:proofErr w:type="spellEnd"/>
      <w:r w:rsidRPr="00267474">
        <w:rPr>
          <w:rFonts w:ascii="Times New Roman" w:hAnsi="Times New Roman" w:cs="Times New Roman"/>
          <w:sz w:val="24"/>
        </w:rPr>
        <w:t xml:space="preserve"> - фактическое значение результата предоставления субсидии;</w:t>
      </w:r>
    </w:p>
    <w:p w:rsidR="00C25932" w:rsidRPr="00267474" w:rsidRDefault="00C25932">
      <w:pPr>
        <w:spacing w:before="240" w:after="1" w:line="240" w:lineRule="auto"/>
        <w:ind w:firstLine="540"/>
        <w:jc w:val="both"/>
      </w:pPr>
      <w:proofErr w:type="spellStart"/>
      <w:proofErr w:type="gramStart"/>
      <w:r w:rsidRPr="00267474">
        <w:rPr>
          <w:rFonts w:ascii="Times New Roman" w:hAnsi="Times New Roman" w:cs="Times New Roman"/>
          <w:sz w:val="24"/>
        </w:rPr>
        <w:t>N</w:t>
      </w:r>
      <w:proofErr w:type="gramEnd"/>
      <w:r w:rsidRPr="00267474">
        <w:rPr>
          <w:rFonts w:ascii="Times New Roman" w:hAnsi="Times New Roman" w:cs="Times New Roman"/>
          <w:sz w:val="24"/>
          <w:vertAlign w:val="superscript"/>
        </w:rPr>
        <w:t>пл</w:t>
      </w:r>
      <w:proofErr w:type="spellEnd"/>
      <w:r w:rsidRPr="00267474">
        <w:rPr>
          <w:rFonts w:ascii="Times New Roman" w:hAnsi="Times New Roman" w:cs="Times New Roman"/>
          <w:sz w:val="24"/>
        </w:rPr>
        <w:t xml:space="preserve"> - плановое значение результата предоставления субсидии.</w:t>
      </w:r>
    </w:p>
    <w:p w:rsidR="000B3248" w:rsidRDefault="000B3248" w:rsidP="000B3248">
      <w:pPr>
        <w:spacing w:before="240" w:after="1" w:line="240" w:lineRule="auto"/>
        <w:ind w:firstLine="540"/>
        <w:jc w:val="both"/>
      </w:pPr>
      <w:r>
        <w:rPr>
          <w:rFonts w:ascii="Times New Roman" w:hAnsi="Times New Roman" w:cs="Times New Roman"/>
          <w:sz w:val="24"/>
        </w:rPr>
        <w:t xml:space="preserve">4.6. При наличии оснований, предусмотренных </w:t>
      </w:r>
      <w:hyperlink w:anchor="P148">
        <w:r>
          <w:rPr>
            <w:rFonts w:ascii="Times New Roman" w:hAnsi="Times New Roman" w:cs="Times New Roman"/>
            <w:color w:val="0000FF"/>
            <w:sz w:val="24"/>
          </w:rPr>
          <w:t>пунктом 4.5</w:t>
        </w:r>
      </w:hyperlink>
      <w:r>
        <w:rPr>
          <w:rFonts w:ascii="Times New Roman" w:hAnsi="Times New Roman" w:cs="Times New Roman"/>
          <w:sz w:val="24"/>
        </w:rPr>
        <w:t xml:space="preserve"> настоящего Порядка, министерство:</w:t>
      </w:r>
    </w:p>
    <w:p w:rsidR="000B3248" w:rsidRDefault="000B3248" w:rsidP="000B3248">
      <w:pPr>
        <w:spacing w:before="240" w:after="1" w:line="240" w:lineRule="auto"/>
        <w:ind w:firstLine="540"/>
        <w:jc w:val="both"/>
      </w:pPr>
      <w:r>
        <w:rPr>
          <w:rFonts w:ascii="Times New Roman" w:hAnsi="Times New Roman" w:cs="Times New Roman"/>
          <w:sz w:val="24"/>
        </w:rPr>
        <w:t>4.6.1. В срок до 1 апреля текущего года направляет получателю субсидии согласованное с министерством финансов Кировской области требование о возврате остатка субсидии в областной бюджет в срок до 1 мая текущего года.</w:t>
      </w:r>
    </w:p>
    <w:p w:rsidR="000B3248" w:rsidRDefault="000B3248" w:rsidP="000B3248">
      <w:pPr>
        <w:spacing w:before="240" w:after="1" w:line="240" w:lineRule="auto"/>
        <w:ind w:firstLine="540"/>
        <w:jc w:val="both"/>
      </w:pPr>
      <w:r>
        <w:rPr>
          <w:rFonts w:ascii="Times New Roman" w:hAnsi="Times New Roman" w:cs="Times New Roman"/>
          <w:sz w:val="24"/>
        </w:rPr>
        <w:t>4.6.2. В срок до 10 мая текущего года представляет в министерство финансов Кировской области информацию о возврате (невозврате) субсидии в областной бюджет.</w:t>
      </w:r>
    </w:p>
    <w:p w:rsidR="000B3248" w:rsidRDefault="000B3248" w:rsidP="000B3248">
      <w:pPr>
        <w:spacing w:before="240" w:after="1" w:line="240" w:lineRule="auto"/>
        <w:ind w:firstLine="540"/>
        <w:jc w:val="both"/>
      </w:pPr>
      <w:r>
        <w:rPr>
          <w:rFonts w:ascii="Times New Roman" w:hAnsi="Times New Roman" w:cs="Times New Roman"/>
          <w:sz w:val="24"/>
        </w:rPr>
        <w:t>4.6.3. Взыскивает су</w:t>
      </w:r>
      <w:bookmarkStart w:id="13" w:name="_GoBack"/>
      <w:bookmarkEnd w:id="13"/>
      <w:r>
        <w:rPr>
          <w:rFonts w:ascii="Times New Roman" w:hAnsi="Times New Roman" w:cs="Times New Roman"/>
          <w:sz w:val="24"/>
        </w:rPr>
        <w:t>бсидию в судебном порядке, если получателем субсидии в установленный срок субсидия не возвращена в областной бюджет.</w:t>
      </w:r>
    </w:p>
    <w:p w:rsidR="000B3248" w:rsidRDefault="000B3248" w:rsidP="000B3248">
      <w:pPr>
        <w:spacing w:before="240" w:after="1" w:line="240" w:lineRule="auto"/>
        <w:ind w:firstLine="540"/>
        <w:jc w:val="both"/>
      </w:pPr>
      <w:r>
        <w:rPr>
          <w:rFonts w:ascii="Times New Roman" w:hAnsi="Times New Roman" w:cs="Times New Roman"/>
          <w:sz w:val="24"/>
        </w:rPr>
        <w:t>4.7. 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25932" w:rsidRPr="00267474" w:rsidRDefault="00C25932">
      <w:pPr>
        <w:spacing w:after="1" w:line="240" w:lineRule="auto"/>
        <w:jc w:val="both"/>
      </w:pPr>
    </w:p>
    <w:p w:rsidR="00C25932" w:rsidRPr="00267474" w:rsidRDefault="00C25932">
      <w:pPr>
        <w:spacing w:after="1" w:line="240" w:lineRule="auto"/>
        <w:jc w:val="both"/>
      </w:pPr>
    </w:p>
    <w:p w:rsidR="00C25932" w:rsidRPr="00267474" w:rsidRDefault="00C25932">
      <w:pPr>
        <w:pBdr>
          <w:bottom w:val="single" w:sz="6" w:space="0" w:color="auto"/>
        </w:pBdr>
        <w:spacing w:before="100" w:after="100"/>
        <w:jc w:val="both"/>
        <w:rPr>
          <w:sz w:val="2"/>
          <w:szCs w:val="2"/>
        </w:rPr>
      </w:pPr>
    </w:p>
    <w:sectPr w:rsidR="00C25932" w:rsidRPr="00267474" w:rsidSect="00F65008">
      <w:headerReference w:type="default" r:id="rId21"/>
      <w:pgSz w:w="11906" w:h="16838"/>
      <w:pgMar w:top="1134"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6B" w:rsidRDefault="002B366B" w:rsidP="009E2B32">
      <w:pPr>
        <w:spacing w:after="0" w:line="240" w:lineRule="auto"/>
      </w:pPr>
      <w:r>
        <w:separator/>
      </w:r>
    </w:p>
  </w:endnote>
  <w:endnote w:type="continuationSeparator" w:id="0">
    <w:p w:rsidR="002B366B" w:rsidRDefault="002B366B" w:rsidP="009E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6B" w:rsidRDefault="002B366B" w:rsidP="009E2B32">
      <w:pPr>
        <w:spacing w:after="0" w:line="240" w:lineRule="auto"/>
      </w:pPr>
      <w:r>
        <w:separator/>
      </w:r>
    </w:p>
  </w:footnote>
  <w:footnote w:type="continuationSeparator" w:id="0">
    <w:p w:rsidR="002B366B" w:rsidRDefault="002B366B" w:rsidP="009E2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315881"/>
      <w:docPartObj>
        <w:docPartGallery w:val="Page Numbers (Top of Page)"/>
        <w:docPartUnique/>
      </w:docPartObj>
    </w:sdtPr>
    <w:sdtEndPr>
      <w:rPr>
        <w:rFonts w:ascii="Times New Roman" w:hAnsi="Times New Roman" w:cs="Times New Roman"/>
        <w:sz w:val="20"/>
        <w:szCs w:val="20"/>
      </w:rPr>
    </w:sdtEndPr>
    <w:sdtContent>
      <w:p w:rsidR="002B366B" w:rsidRPr="0017496A" w:rsidRDefault="002B366B">
        <w:pPr>
          <w:pStyle w:val="a3"/>
          <w:jc w:val="center"/>
          <w:rPr>
            <w:rFonts w:ascii="Times New Roman" w:hAnsi="Times New Roman" w:cs="Times New Roman"/>
            <w:sz w:val="20"/>
            <w:szCs w:val="20"/>
          </w:rPr>
        </w:pPr>
        <w:r w:rsidRPr="0017496A">
          <w:rPr>
            <w:rFonts w:ascii="Times New Roman" w:hAnsi="Times New Roman" w:cs="Times New Roman"/>
            <w:sz w:val="20"/>
            <w:szCs w:val="20"/>
          </w:rPr>
          <w:fldChar w:fldCharType="begin"/>
        </w:r>
        <w:r w:rsidRPr="0017496A">
          <w:rPr>
            <w:rFonts w:ascii="Times New Roman" w:hAnsi="Times New Roman" w:cs="Times New Roman"/>
            <w:sz w:val="20"/>
            <w:szCs w:val="20"/>
          </w:rPr>
          <w:instrText>PAGE   \* MERGEFORMAT</w:instrText>
        </w:r>
        <w:r w:rsidRPr="0017496A">
          <w:rPr>
            <w:rFonts w:ascii="Times New Roman" w:hAnsi="Times New Roman" w:cs="Times New Roman"/>
            <w:sz w:val="20"/>
            <w:szCs w:val="20"/>
          </w:rPr>
          <w:fldChar w:fldCharType="separate"/>
        </w:r>
        <w:r w:rsidR="000B3248">
          <w:rPr>
            <w:rFonts w:ascii="Times New Roman" w:hAnsi="Times New Roman" w:cs="Times New Roman"/>
            <w:noProof/>
            <w:sz w:val="20"/>
            <w:szCs w:val="20"/>
          </w:rPr>
          <w:t>11</w:t>
        </w:r>
        <w:r w:rsidRPr="0017496A">
          <w:rPr>
            <w:rFonts w:ascii="Times New Roman" w:hAnsi="Times New Roman" w:cs="Times New Roman"/>
            <w:sz w:val="20"/>
            <w:szCs w:val="20"/>
          </w:rPr>
          <w:fldChar w:fldCharType="end"/>
        </w:r>
      </w:p>
    </w:sdtContent>
  </w:sdt>
  <w:p w:rsidR="002B366B" w:rsidRDefault="002B366B" w:rsidP="0096390B">
    <w:pPr>
      <w:pStyle w:val="a3"/>
      <w:tabs>
        <w:tab w:val="clear" w:pos="4677"/>
        <w:tab w:val="clear" w:pos="9355"/>
        <w:tab w:val="left" w:pos="57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369"/>
    <w:multiLevelType w:val="hybridMultilevel"/>
    <w:tmpl w:val="8BE08D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05"/>
    <w:rsid w:val="00002FBE"/>
    <w:rsid w:val="0001723D"/>
    <w:rsid w:val="0002309D"/>
    <w:rsid w:val="00061EA0"/>
    <w:rsid w:val="00067E89"/>
    <w:rsid w:val="0007561A"/>
    <w:rsid w:val="000B3248"/>
    <w:rsid w:val="000B54B4"/>
    <w:rsid w:val="000B579E"/>
    <w:rsid w:val="000E0A49"/>
    <w:rsid w:val="00134E9F"/>
    <w:rsid w:val="001517D4"/>
    <w:rsid w:val="001745A6"/>
    <w:rsid w:val="0017496A"/>
    <w:rsid w:val="001849D5"/>
    <w:rsid w:val="001A5BC4"/>
    <w:rsid w:val="00240775"/>
    <w:rsid w:val="00266D6C"/>
    <w:rsid w:val="002673A4"/>
    <w:rsid w:val="00267474"/>
    <w:rsid w:val="002B366B"/>
    <w:rsid w:val="002C5B5D"/>
    <w:rsid w:val="00300CC7"/>
    <w:rsid w:val="0030485D"/>
    <w:rsid w:val="00311DF1"/>
    <w:rsid w:val="00316EC7"/>
    <w:rsid w:val="00325CB0"/>
    <w:rsid w:val="00356453"/>
    <w:rsid w:val="00360E72"/>
    <w:rsid w:val="00361C31"/>
    <w:rsid w:val="00377C47"/>
    <w:rsid w:val="003C2E1F"/>
    <w:rsid w:val="003F2A61"/>
    <w:rsid w:val="004026E0"/>
    <w:rsid w:val="0042243E"/>
    <w:rsid w:val="004B3AC3"/>
    <w:rsid w:val="004F5205"/>
    <w:rsid w:val="0051313C"/>
    <w:rsid w:val="00521D5D"/>
    <w:rsid w:val="00572081"/>
    <w:rsid w:val="005821F3"/>
    <w:rsid w:val="0058393E"/>
    <w:rsid w:val="005B1CB7"/>
    <w:rsid w:val="005B51AE"/>
    <w:rsid w:val="005C6BE5"/>
    <w:rsid w:val="00605FDC"/>
    <w:rsid w:val="006769D4"/>
    <w:rsid w:val="006801A2"/>
    <w:rsid w:val="006A2D1B"/>
    <w:rsid w:val="006B149F"/>
    <w:rsid w:val="006E1C4E"/>
    <w:rsid w:val="006F5966"/>
    <w:rsid w:val="00700705"/>
    <w:rsid w:val="007621E9"/>
    <w:rsid w:val="00765094"/>
    <w:rsid w:val="00796B2D"/>
    <w:rsid w:val="007A5AD0"/>
    <w:rsid w:val="00815A13"/>
    <w:rsid w:val="00825C34"/>
    <w:rsid w:val="008312F1"/>
    <w:rsid w:val="00865257"/>
    <w:rsid w:val="008A207E"/>
    <w:rsid w:val="0093062A"/>
    <w:rsid w:val="0096390B"/>
    <w:rsid w:val="00964B2B"/>
    <w:rsid w:val="00966FF8"/>
    <w:rsid w:val="00993E0B"/>
    <w:rsid w:val="009A0AA1"/>
    <w:rsid w:val="009A308C"/>
    <w:rsid w:val="009D1375"/>
    <w:rsid w:val="009E2B32"/>
    <w:rsid w:val="00A142DD"/>
    <w:rsid w:val="00A30062"/>
    <w:rsid w:val="00AB67F8"/>
    <w:rsid w:val="00AC5E38"/>
    <w:rsid w:val="00B362B1"/>
    <w:rsid w:val="00B6347C"/>
    <w:rsid w:val="00B8493A"/>
    <w:rsid w:val="00BB2556"/>
    <w:rsid w:val="00BB4B05"/>
    <w:rsid w:val="00BF7A2B"/>
    <w:rsid w:val="00C0573A"/>
    <w:rsid w:val="00C231E9"/>
    <w:rsid w:val="00C24096"/>
    <w:rsid w:val="00C25932"/>
    <w:rsid w:val="00C35E77"/>
    <w:rsid w:val="00C52D58"/>
    <w:rsid w:val="00C650C6"/>
    <w:rsid w:val="00C86796"/>
    <w:rsid w:val="00C8760D"/>
    <w:rsid w:val="00C90B91"/>
    <w:rsid w:val="00CA2CBB"/>
    <w:rsid w:val="00D223C1"/>
    <w:rsid w:val="00D23943"/>
    <w:rsid w:val="00D3346F"/>
    <w:rsid w:val="00D52740"/>
    <w:rsid w:val="00D57385"/>
    <w:rsid w:val="00D9190D"/>
    <w:rsid w:val="00D974AD"/>
    <w:rsid w:val="00DF7365"/>
    <w:rsid w:val="00E049EF"/>
    <w:rsid w:val="00E22698"/>
    <w:rsid w:val="00E536D2"/>
    <w:rsid w:val="00ED59F9"/>
    <w:rsid w:val="00F36FD2"/>
    <w:rsid w:val="00F65008"/>
    <w:rsid w:val="00F670B9"/>
    <w:rsid w:val="00F8080F"/>
    <w:rsid w:val="00FE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20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E2B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B32"/>
  </w:style>
  <w:style w:type="paragraph" w:styleId="a5">
    <w:name w:val="footer"/>
    <w:basedOn w:val="a"/>
    <w:link w:val="a6"/>
    <w:uiPriority w:val="99"/>
    <w:unhideWhenUsed/>
    <w:rsid w:val="009E2B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B32"/>
  </w:style>
  <w:style w:type="paragraph" w:styleId="a7">
    <w:name w:val="Balloon Text"/>
    <w:basedOn w:val="a"/>
    <w:link w:val="a8"/>
    <w:uiPriority w:val="99"/>
    <w:semiHidden/>
    <w:unhideWhenUsed/>
    <w:rsid w:val="009639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3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20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E2B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B32"/>
  </w:style>
  <w:style w:type="paragraph" w:styleId="a5">
    <w:name w:val="footer"/>
    <w:basedOn w:val="a"/>
    <w:link w:val="a6"/>
    <w:uiPriority w:val="99"/>
    <w:unhideWhenUsed/>
    <w:rsid w:val="009E2B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B32"/>
  </w:style>
  <w:style w:type="paragraph" w:styleId="a7">
    <w:name w:val="Balloon Text"/>
    <w:basedOn w:val="a"/>
    <w:link w:val="a8"/>
    <w:uiPriority w:val="99"/>
    <w:semiHidden/>
    <w:unhideWhenUsed/>
    <w:rsid w:val="009639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3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451&amp;dst=417" TargetMode="External"/><Relationship Id="rId18" Type="http://schemas.openxmlformats.org/officeDocument/2006/relationships/hyperlink" Target="https://login.consultant.ru/link/?req=doc&amp;base=LAW&amp;n=461085&amp;dst=370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240&amp;n=216812&amp;dst=100020"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login.consultant.ru/link/?req=doc&amp;base=LAW&amp;n=449451&amp;dst=417"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5381&amp;dst=10" TargetMode="External"/><Relationship Id="rId5" Type="http://schemas.openxmlformats.org/officeDocument/2006/relationships/settings" Target="settings.xml"/><Relationship Id="rId15" Type="http://schemas.openxmlformats.org/officeDocument/2006/relationships/hyperlink" Target="https://login.consultant.ru/link/?req=doc&amp;base=LAW&amp;n=461085&amp;dst=3722" TargetMode="External"/><Relationship Id="rId23" Type="http://schemas.openxmlformats.org/officeDocument/2006/relationships/theme" Target="theme/theme1.xml"/><Relationship Id="rId10" Type="http://schemas.openxmlformats.org/officeDocument/2006/relationships/hyperlink" Target="https://login.consultant.ru/link/?req=doc&amp;base=LAW&amp;n=461085&amp;dst=7260" TargetMode="External"/><Relationship Id="rId19" Type="http://schemas.openxmlformats.org/officeDocument/2006/relationships/hyperlink" Target="https://login.consultant.ru/link/?req=doc&amp;base=LAW&amp;n=461085&amp;dst=3722" TargetMode="External"/><Relationship Id="rId4" Type="http://schemas.microsoft.com/office/2007/relationships/stylesWithEffects" Target="stylesWithEffect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61085&amp;dst=37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0870-0731-43A7-B93C-82223AB0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4671</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Рысев</cp:lastModifiedBy>
  <cp:revision>6</cp:revision>
  <cp:lastPrinted>2023-12-15T10:47:00Z</cp:lastPrinted>
  <dcterms:created xsi:type="dcterms:W3CDTF">2023-12-15T10:49:00Z</dcterms:created>
  <dcterms:modified xsi:type="dcterms:W3CDTF">2023-12-21T14:39:00Z</dcterms:modified>
</cp:coreProperties>
</file>