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DA" w:rsidRDefault="00767B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7BDA" w:rsidRDefault="00767BDA">
      <w:pPr>
        <w:pStyle w:val="ConsPlusNormal"/>
        <w:jc w:val="both"/>
        <w:outlineLvl w:val="0"/>
      </w:pPr>
    </w:p>
    <w:p w:rsidR="00767BDA" w:rsidRDefault="00767BDA">
      <w:pPr>
        <w:pStyle w:val="ConsPlusTitle"/>
        <w:jc w:val="center"/>
        <w:outlineLvl w:val="0"/>
      </w:pPr>
      <w:r>
        <w:t>ПРАВИТЕЛЬСТВО КИРОВСКОЙ ОБЛАСТИ</w:t>
      </w:r>
    </w:p>
    <w:p w:rsidR="00767BDA" w:rsidRDefault="00767BDA">
      <w:pPr>
        <w:pStyle w:val="ConsPlusTitle"/>
        <w:jc w:val="both"/>
      </w:pPr>
    </w:p>
    <w:p w:rsidR="00767BDA" w:rsidRDefault="00767BDA">
      <w:pPr>
        <w:pStyle w:val="ConsPlusTitle"/>
        <w:jc w:val="center"/>
      </w:pPr>
      <w:r>
        <w:t>ПОСТАНОВЛЕНИЕ</w:t>
      </w:r>
    </w:p>
    <w:p w:rsidR="00767BDA" w:rsidRDefault="00767BDA">
      <w:pPr>
        <w:pStyle w:val="ConsPlusTitle"/>
        <w:jc w:val="center"/>
      </w:pPr>
      <w:r>
        <w:t>от 27 ноября 2024 г. N 516-П</w:t>
      </w:r>
    </w:p>
    <w:p w:rsidR="00767BDA" w:rsidRDefault="00767BDA">
      <w:pPr>
        <w:pStyle w:val="ConsPlusTitle"/>
        <w:jc w:val="both"/>
      </w:pPr>
    </w:p>
    <w:p w:rsidR="00767BDA" w:rsidRDefault="00767BDA">
      <w:pPr>
        <w:pStyle w:val="ConsPlusTitle"/>
        <w:jc w:val="center"/>
      </w:pPr>
      <w:r>
        <w:t>О РАЗМЕЩЕНИИ И ОБУСТРОЙСТВЕ СЕЗОННЫХ ЗАЛОВ (ЗОН)</w:t>
      </w:r>
    </w:p>
    <w:p w:rsidR="00767BDA" w:rsidRDefault="00767BDA">
      <w:pPr>
        <w:pStyle w:val="ConsPlusTitle"/>
        <w:jc w:val="center"/>
      </w:pPr>
      <w:r>
        <w:t>ОБСЛУЖИВАНИЯ ПОСЕТИТЕЛЕЙ, В КОТОРЫХ ОСУЩЕСТВЛЯЕТСЯ</w:t>
      </w:r>
    </w:p>
    <w:p w:rsidR="00767BDA" w:rsidRDefault="00767BDA">
      <w:pPr>
        <w:pStyle w:val="ConsPlusTitle"/>
        <w:jc w:val="center"/>
      </w:pPr>
      <w:r>
        <w:t>РОЗНИЧНАЯ ПРОДАЖА АЛКОГОЛЬНОЙ ПРОДУКЦИИ ПРИ ОКАЗАНИИ</w:t>
      </w:r>
    </w:p>
    <w:p w:rsidR="00767BDA" w:rsidRDefault="00767BDA">
      <w:pPr>
        <w:pStyle w:val="ConsPlusTitle"/>
        <w:jc w:val="center"/>
      </w:pPr>
      <w:r>
        <w:t>УСЛУГ ОБЩЕСТВЕННОГО ПИТАНИЯ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абзацем шестым пункта 4 статьи 16</w:t>
        </w:r>
      </w:hyperlink>
      <w: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6">
        <w:r>
          <w:rPr>
            <w:color w:val="0000FF"/>
          </w:rPr>
          <w:t>пунктом 9 статьи 2</w:t>
        </w:r>
      </w:hyperlink>
      <w:r>
        <w:t xml:space="preserve"> Закона Кировской области от 30.09.2010 N 547-ЗО "О полномочиях Правительства Кировской области в сфере производства и оборота этилового спирта, алкогольной и спиртосодержащей</w:t>
      </w:r>
      <w:proofErr w:type="gramEnd"/>
      <w:r>
        <w:t xml:space="preserve"> продукции на территории Кировской области" Правительство Кировской области постановляет: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9">
        <w:r>
          <w:rPr>
            <w:color w:val="0000FF"/>
          </w:rPr>
          <w:t>требования</w:t>
        </w:r>
      </w:hyperlink>
      <w:r>
        <w:t xml:space="preserve">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питания, согласно приложению N 1.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4">
        <w:r>
          <w:rPr>
            <w:color w:val="0000FF"/>
          </w:rPr>
          <w:t>Порядок</w:t>
        </w:r>
      </w:hyperlink>
      <w:r>
        <w:t xml:space="preserve">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питания, согласно приложению N 2.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01.03.2025, но не ранее чем по истечении 90 дней после дня его официального опубликования, и действует до 01.03.2031.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</w:pPr>
      <w:r>
        <w:t>Губернатор</w:t>
      </w:r>
    </w:p>
    <w:p w:rsidR="00767BDA" w:rsidRDefault="00767BDA">
      <w:pPr>
        <w:pStyle w:val="ConsPlusNormal"/>
        <w:jc w:val="right"/>
      </w:pPr>
      <w:r>
        <w:t>Кировской области</w:t>
      </w:r>
    </w:p>
    <w:p w:rsidR="00767BDA" w:rsidRDefault="00767BDA">
      <w:pPr>
        <w:pStyle w:val="ConsPlusNormal"/>
        <w:jc w:val="right"/>
      </w:pPr>
      <w:r>
        <w:t>А.В.СОКОЛОВ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  <w:outlineLvl w:val="0"/>
      </w:pPr>
      <w:r>
        <w:t>Приложение N 1</w:t>
      </w:r>
    </w:p>
    <w:p w:rsidR="00767BDA" w:rsidRDefault="00767BDA">
      <w:pPr>
        <w:pStyle w:val="ConsPlusNormal"/>
        <w:jc w:val="right"/>
      </w:pPr>
      <w:r>
        <w:t>к постановлению</w:t>
      </w:r>
    </w:p>
    <w:p w:rsidR="00767BDA" w:rsidRDefault="00767BDA">
      <w:pPr>
        <w:pStyle w:val="ConsPlusNormal"/>
        <w:jc w:val="right"/>
      </w:pPr>
      <w:r>
        <w:t>Правительства Кировской области</w:t>
      </w:r>
    </w:p>
    <w:p w:rsidR="00767BDA" w:rsidRDefault="00767BDA">
      <w:pPr>
        <w:pStyle w:val="ConsPlusNormal"/>
        <w:jc w:val="right"/>
      </w:pPr>
      <w:r>
        <w:t>от 27 ноября 2024 г. N 516-П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Title"/>
        <w:jc w:val="center"/>
      </w:pPr>
      <w:bookmarkStart w:id="0" w:name="P29"/>
      <w:bookmarkEnd w:id="0"/>
      <w:r>
        <w:t>ТРЕБОВАНИЯ</w:t>
      </w:r>
    </w:p>
    <w:p w:rsidR="00767BDA" w:rsidRDefault="00767BDA">
      <w:pPr>
        <w:pStyle w:val="ConsPlusTitle"/>
        <w:jc w:val="center"/>
      </w:pPr>
      <w:r>
        <w:t>К РАЗМЕЩЕНИЮ И ОБУСТРОЙСТВУ СЕЗОННЫХ ЗАЛОВ (ЗОН)</w:t>
      </w:r>
    </w:p>
    <w:p w:rsidR="00767BDA" w:rsidRDefault="00767BDA">
      <w:pPr>
        <w:pStyle w:val="ConsPlusTitle"/>
        <w:jc w:val="center"/>
      </w:pPr>
      <w:r>
        <w:t>ОБСЛУЖИВАНИЯ ПОСЕТИТЕЛЕЙ, В КОТОРЫХ ОСУЩЕСТВЛЯЕТСЯ</w:t>
      </w:r>
    </w:p>
    <w:p w:rsidR="00767BDA" w:rsidRDefault="00767BDA">
      <w:pPr>
        <w:pStyle w:val="ConsPlusTitle"/>
        <w:jc w:val="center"/>
      </w:pPr>
      <w:r>
        <w:t>РОЗНИЧНАЯ ПРОДАЖА АЛКОГОЛЬНОЙ ПРОДУКЦИИ ПРИ ОКАЗАНИИ</w:t>
      </w:r>
    </w:p>
    <w:p w:rsidR="00767BDA" w:rsidRDefault="00767BDA">
      <w:pPr>
        <w:pStyle w:val="ConsPlusTitle"/>
        <w:jc w:val="center"/>
      </w:pPr>
      <w:r>
        <w:t>УСЛУГ ОБЩЕСТВЕННОГО ПИТАНИЯ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Title"/>
        <w:ind w:firstLine="540"/>
        <w:jc w:val="both"/>
        <w:outlineLvl w:val="1"/>
      </w:pPr>
      <w:r>
        <w:t xml:space="preserve">1. Требования к размещению сезонного зала (зоны) обслуживания посетителей, в котором осуществляется розничная продажа алкогольной продукции при оказании услуг общественного </w:t>
      </w:r>
      <w:r>
        <w:lastRenderedPageBreak/>
        <w:t>питания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ind w:firstLine="540"/>
        <w:jc w:val="both"/>
      </w:pPr>
      <w:r>
        <w:t xml:space="preserve">1.1. </w:t>
      </w:r>
      <w:proofErr w:type="gramStart"/>
      <w:r>
        <w:t>Розничная продажа алкогольной продукции при оказании услуг общественного питания осуществляется в сезонном зале (зоне) обслуживания посетителей, размещенном на территории, прилегающей к объекту общественного питания, или примыкающем к объекту общественного питания либо к зданию (помещению), в котором расположен объект общественного питания, если место нахождения объекта общественного питания указано в лицензии на розничную продажу алкогольной продукции при оказании услуг общественного питания.</w:t>
      </w:r>
      <w:proofErr w:type="gramEnd"/>
    </w:p>
    <w:p w:rsidR="00767BDA" w:rsidRDefault="00767BDA">
      <w:pPr>
        <w:pStyle w:val="ConsPlusNormal"/>
        <w:spacing w:before="220"/>
        <w:ind w:firstLine="540"/>
        <w:jc w:val="both"/>
      </w:pPr>
      <w:r>
        <w:t>1.2. Сезонный зал (зона) обслуживания посетителей, в котором осуществляется розничная продажа алкогольной продукции при оказании услуг общественного питания (далее - сезонный зал (</w:t>
      </w:r>
      <w:proofErr w:type="gramStart"/>
      <w:r>
        <w:t xml:space="preserve">зона) </w:t>
      </w:r>
      <w:proofErr w:type="gramEnd"/>
      <w:r>
        <w:t>обслуживания посетителей), размещается на территории, прилегающей к объекту общественного питания на расстоянии не более 10 метров по кратчайшему расстоянию по прямой линии (по радиусу) от входа для посетителей в объект общественного питания до входа на территорию сезонного зала (зоны) обслуживания посетителей, или примыкает к объекту общественного питания либо к зданию (помещению), в котором расположен объект общественного питания.</w:t>
      </w:r>
    </w:p>
    <w:p w:rsidR="00767BDA" w:rsidRDefault="00767BDA">
      <w:pPr>
        <w:pStyle w:val="ConsPlusNormal"/>
        <w:spacing w:before="220"/>
        <w:ind w:firstLine="540"/>
        <w:jc w:val="both"/>
      </w:pPr>
      <w:bookmarkStart w:id="1" w:name="P39"/>
      <w:bookmarkEnd w:id="1"/>
      <w:r>
        <w:t>1.3. Размещение сезонного зала (зоны) обслуживания посетителей допускается в период с 1 мая до 30 сентября.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1.4. Границы места размещения сезонного зала (зоны) обслуживания посетителей не должны нарушать права собственников и пользователей соседних помещений, зданий, строений, сооружений.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1.5. При размещении сезонного зала (зоны) обслуживания посетителей учитываются ограничения, установленные федеральным законодательством и законодательством Кировской области.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Title"/>
        <w:ind w:firstLine="540"/>
        <w:jc w:val="both"/>
        <w:outlineLvl w:val="1"/>
      </w:pPr>
      <w:r>
        <w:t>2. Требования к обустройству сезонного зала (зоны) обслуживания посетителей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ind w:firstLine="540"/>
        <w:jc w:val="both"/>
      </w:pPr>
      <w:r>
        <w:t>2.1. Обустройство сезонного зала (зоны) обслуживания посетителей осуществляется с учетом необходимости его оборудования ограждениями высотой не менее 1,8 м, позволяющими определить вход для посетителей и границы сезонного зала (зоны) обслуживания посетителей. Ограждения должны быть устойчивы к механическим и физическим нагрузкам, негативным природным воздействиям и соответствовать требованиям пожарной безопасности.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В состав мебели, используемой при обустройстве сезонного зала (зоны) обслуживания посетителей, могут входить столы, стулья, кресла, скамьи, лавки, диваны и иные предметы мебели.</w:t>
      </w:r>
      <w:proofErr w:type="gramEnd"/>
    </w:p>
    <w:p w:rsidR="00767BDA" w:rsidRDefault="00767BDA">
      <w:pPr>
        <w:pStyle w:val="ConsPlusNormal"/>
        <w:spacing w:before="220"/>
        <w:ind w:firstLine="540"/>
        <w:jc w:val="both"/>
      </w:pPr>
      <w:r>
        <w:t>2.3. При обустройстве сезонного зала (зоны) обслуживания посетителей допускается использовать элементы оборудования для защиты посетителей от солнечных лучей и атмосферных осадков: зонты, перголы, маркизы. Высота зонтов, пергол и маркиз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2.4. Допускается оборудовать сезонный зал (зону) обслуживания посетителей осветительными и обогревательными приборами.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2.5. Для обеспечения устойчивости элементов оборудования при обустройстве сезонного зала (зоны) обслуживания посетителей допускается установление технологического настила.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2.6. Обустройство сезонного зала (зоны) обслуживания посетителей должно осуществляться с учетом необходимости обеспечения его доступности для маломобильных групп населения </w:t>
      </w:r>
      <w:r>
        <w:lastRenderedPageBreak/>
        <w:t>путем использования пандусов, поручней, специальных тактильных и сигнальных маркировок.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2.7. Элементы оборудования для сезонного зала (зоны) обслуживания посетителей должны быть выполнены в едином архитектурно-художественном стиле с учетом колористического решения фасадов и стилистики здания (строения, сооружения), в котором расположен объект общественного питания.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  <w:outlineLvl w:val="0"/>
      </w:pPr>
      <w:r>
        <w:t>Приложение N 2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</w:pPr>
      <w:r>
        <w:t>Утвержден</w:t>
      </w:r>
    </w:p>
    <w:p w:rsidR="00767BDA" w:rsidRDefault="00767BDA">
      <w:pPr>
        <w:pStyle w:val="ConsPlusNormal"/>
        <w:jc w:val="right"/>
      </w:pPr>
      <w:r>
        <w:t>постановлением</w:t>
      </w:r>
    </w:p>
    <w:p w:rsidR="00767BDA" w:rsidRDefault="00767BDA">
      <w:pPr>
        <w:pStyle w:val="ConsPlusNormal"/>
        <w:jc w:val="right"/>
      </w:pPr>
      <w:r>
        <w:t>Правительства Кировской области</w:t>
      </w:r>
    </w:p>
    <w:p w:rsidR="00767BDA" w:rsidRDefault="00767BDA">
      <w:pPr>
        <w:pStyle w:val="ConsPlusNormal"/>
        <w:jc w:val="right"/>
      </w:pPr>
      <w:r>
        <w:t>от 27 ноября 2024 г. N 516-П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Title"/>
        <w:jc w:val="center"/>
      </w:pPr>
      <w:bookmarkStart w:id="2" w:name="P64"/>
      <w:bookmarkEnd w:id="2"/>
      <w:r>
        <w:t>ПОРЯДОК</w:t>
      </w:r>
    </w:p>
    <w:p w:rsidR="00767BDA" w:rsidRDefault="00767BDA">
      <w:pPr>
        <w:pStyle w:val="ConsPlusTitle"/>
        <w:jc w:val="center"/>
      </w:pPr>
      <w:r>
        <w:t>ВЫДАЧИ ДОКУМЕНТА, ПОДТВЕРЖДАЮЩЕГО СООТВЕТСТВИЕ СЕЗОННОГО</w:t>
      </w:r>
    </w:p>
    <w:p w:rsidR="00767BDA" w:rsidRDefault="00767BDA">
      <w:pPr>
        <w:pStyle w:val="ConsPlusTitle"/>
        <w:jc w:val="center"/>
      </w:pPr>
      <w:r>
        <w:t>ЗАЛА (ЗОНЫ) ОБСЛУЖИВАНИЯ ПОСЕТИТЕЛЕЙ ТРЕБОВАНИЯМ</w:t>
      </w:r>
    </w:p>
    <w:p w:rsidR="00767BDA" w:rsidRDefault="00767BDA">
      <w:pPr>
        <w:pStyle w:val="ConsPlusTitle"/>
        <w:jc w:val="center"/>
      </w:pPr>
      <w:r>
        <w:t>К РАЗМЕЩЕНИЮ И ОБУСТРОЙСТВУ СЕЗОННЫХ ЗАЛОВ (ЗОН)</w:t>
      </w:r>
    </w:p>
    <w:p w:rsidR="00767BDA" w:rsidRDefault="00767BDA">
      <w:pPr>
        <w:pStyle w:val="ConsPlusTitle"/>
        <w:jc w:val="center"/>
      </w:pPr>
      <w:r>
        <w:t>ОБСЛУЖИВАНИЯ ПОСЕТИТЕЛЕЙ, В КОТОРЫХ ОСУЩЕСТВЛЯЕТСЯ</w:t>
      </w:r>
    </w:p>
    <w:p w:rsidR="00767BDA" w:rsidRDefault="00767BDA">
      <w:pPr>
        <w:pStyle w:val="ConsPlusTitle"/>
        <w:jc w:val="center"/>
      </w:pPr>
      <w:r>
        <w:t>РОЗНИЧНАЯ ПРОДАЖА АЛКОГОЛЬНОЙ ПРОДУКЦИИ ПРИ ОКАЗАНИИ</w:t>
      </w:r>
    </w:p>
    <w:p w:rsidR="00767BDA" w:rsidRDefault="00767BDA">
      <w:pPr>
        <w:pStyle w:val="ConsPlusTitle"/>
        <w:jc w:val="center"/>
      </w:pPr>
      <w:r>
        <w:t>УСЛУГ ОБЩЕСТВЕННОГО ПИТАНИЯ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 (далее - Порядок), устанавливает правила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</w:t>
      </w:r>
      <w:proofErr w:type="gramEnd"/>
      <w:r>
        <w:t xml:space="preserve"> алкогольной продукции при оказании услуг общественного питания (далее - требования), установленным настоящим постановлением.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Документом, подтверждающим соответствие сезонного зала (зоны) обслуживания посетителей требованиям, является выданное уполномоченным Правительством Кировской области органом исполнительной власти Кировской области (далее - уполномоченный орган) </w:t>
      </w:r>
      <w:hyperlink w:anchor="P106">
        <w:r>
          <w:rPr>
            <w:color w:val="0000FF"/>
          </w:rPr>
          <w:t>заключение</w:t>
        </w:r>
      </w:hyperlink>
      <w:r>
        <w:t xml:space="preserve"> о соответствии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 (далее - заключение), согласно приложению.</w:t>
      </w:r>
      <w:proofErr w:type="gramEnd"/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получения заключения организация, имеющая лицензию на розничную продажу алкогольной продукции при оказании услуг общественного питания, в которой указано место нахождения объекта общественного питания, где планируется размещение сезонного зала (зоны) обслуживания посетителей, в котором осуществляется розничная продажа алкогольной продукции при оказании услуг общественного питания (далее - заявитель), подает заявление о выдаче заключения (далее - заявление) в уполномоченный орган.</w:t>
      </w:r>
      <w:proofErr w:type="gramEnd"/>
    </w:p>
    <w:p w:rsidR="00767BDA" w:rsidRDefault="00767BDA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4. Заявление подается заявителем в уполномоченный орган на бумажном носителе или в электронном виде по адресу электронной почты уполномоченного органа не </w:t>
      </w:r>
      <w:proofErr w:type="gramStart"/>
      <w:r>
        <w:t>позднее</w:t>
      </w:r>
      <w:proofErr w:type="gramEnd"/>
      <w:r>
        <w:t xml:space="preserve"> чем за 30 дней до планируемой даты размещения сезонного зала (зоны) обслуживания посетителей, в котором осуществляется розничная продажа алкогольной продукции при оказании услуг </w:t>
      </w:r>
      <w:r>
        <w:lastRenderedPageBreak/>
        <w:t>общественного питания (далее - сезонный зал (зона) обслуживания посетителей). Заявление представляется по форме, установленной уполномоченным органом и размещенной на официальном сайте уполномоченного органа в информационно-телекоммуникационной сети "Интернет".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схема границ размещения сезонного зала (зоны) обслуживания посетителей, где должны быть обозначены вход для посетителей в объект общественного питания и вход на территорию сезонного зала (зоны) обслуживания посетителей, которая может быть выполнена заявителем самостоятельно;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копия правоустанавливающего документа о праве заявителя на пользование земельным участком, на котором размещается сезонный зал (зона) обслуживания посетителей.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5. Заявитель несет ответственность за полноту и достоверность сведений, указанных в заявлении и прилагаемых к нему документах.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6. Заявление и прилагаемые к нему документы регистрируются и подлежат проверке уполномоченным органом.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7. Уполномоченный орган в течение пяти рабочих дней со дня регистрации заявления и прилагаемых к нему документов осуществляет проверку на соответствие их следующим требованиям: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соответствие заявления требованиям, указанным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наличие полного комплекта документов, указанных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достоверность сведений и информации, указанных в заявлении и прилагаемых к нему документах.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Уполномоченный орган путем межведомственного взаимодействия вправе запрашивать информацию, необходимую для подтверждения достоверности сведений, указанных в заявлении и прилагаемых к нему документах, в государственных органах Кировской области, органах местного самоуправления муниципальных образований Кировской области.</w:t>
      </w:r>
    </w:p>
    <w:p w:rsidR="00767BDA" w:rsidRDefault="00767BDA">
      <w:pPr>
        <w:pStyle w:val="ConsPlusNormal"/>
        <w:spacing w:before="220"/>
        <w:ind w:firstLine="540"/>
        <w:jc w:val="both"/>
      </w:pPr>
      <w:bookmarkStart w:id="4" w:name="P86"/>
      <w:bookmarkEnd w:id="4"/>
      <w:r>
        <w:t xml:space="preserve">8. </w:t>
      </w:r>
      <w:proofErr w:type="gramStart"/>
      <w:r>
        <w:t xml:space="preserve">В случае выявления несоответствия заявления и прилагаемых к нему документов требованиям, указанным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Порядка, непредставления (представления не в полном объеме) документов, указанных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Порядка, предоставления недостоверных сведений и информации, указанных в заявлении и прилагаемых к нему документах, уполномоченный орган в течение одного рабочего дня со дня окончания проверки заявления и прилагаемых к нему документов</w:t>
      </w:r>
      <w:proofErr w:type="gramEnd"/>
      <w:r>
        <w:t xml:space="preserve"> направляет заявителю уведомление об отказе в приеме документов с мотивированным обоснованием такого отказа по адресу электронной почты, указанному в заявлении, и возвращает документы.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9. Заявитель имеет право повторно подать заявление и прилагаемые к нему документы, указанные в </w:t>
      </w:r>
      <w:hyperlink w:anchor="P75">
        <w:r>
          <w:rPr>
            <w:color w:val="0000FF"/>
          </w:rPr>
          <w:t>пункте 4</w:t>
        </w:r>
      </w:hyperlink>
      <w:r>
        <w:t xml:space="preserve"> настоящего Порядка, в соответствии со сроками и условиями, установленными настоящим Порядком.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по результатам проверки заявления и прилагаемых к нему документов не выявлено оснований для отказа в приеме документов, установленных </w:t>
      </w:r>
      <w:hyperlink w:anchor="P86">
        <w:r>
          <w:rPr>
            <w:color w:val="0000FF"/>
          </w:rPr>
          <w:t>пунктом 8</w:t>
        </w:r>
      </w:hyperlink>
      <w:r>
        <w:t xml:space="preserve"> настоящего Порядка, уполномоченный орган осуществляет оценку соответствия сезонного зала (зоны) обслуживания посетителей требованиям с выездом на место нахождения объекта общественного питания, где планируется размещение сезонного зала (зоны) обслуживания посетителей.</w:t>
      </w:r>
      <w:proofErr w:type="gramEnd"/>
      <w:r>
        <w:t xml:space="preserve"> Время выезда согласовывается с заявителем в устной форме по номеру телефона, указанному в </w:t>
      </w:r>
      <w:r>
        <w:lastRenderedPageBreak/>
        <w:t>заявлении. По результатам оценки соответствия сезонного зала (зоны) обслуживания посетителей требованиям с участием заявителя составляется акт, содержащий сведения о соответствии сезонного зала (зоны) обслуживания посетителей требованиям, по форме, установленной уполномоченным органом.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11. Заключение выдается на основании акта, содержащего сведения о соответствии сезонного зала (зоны) обслуживания посетителей требованиям.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12. Заключение выдается на период времени, указанный в заявлении, в пределах срока, предусмотренного </w:t>
      </w:r>
      <w:hyperlink w:anchor="P39">
        <w:r>
          <w:rPr>
            <w:color w:val="0000FF"/>
          </w:rPr>
          <w:t>подпунктом 1.3</w:t>
        </w:r>
      </w:hyperlink>
      <w:r>
        <w:t xml:space="preserve"> требований, установленных настоящим постановлением.</w:t>
      </w:r>
    </w:p>
    <w:p w:rsidR="00767BDA" w:rsidRDefault="00767BDA">
      <w:pPr>
        <w:pStyle w:val="ConsPlusNormal"/>
        <w:spacing w:before="220"/>
        <w:ind w:firstLine="540"/>
        <w:jc w:val="both"/>
      </w:pPr>
      <w:bookmarkStart w:id="5" w:name="P91"/>
      <w:bookmarkEnd w:id="5"/>
      <w:r>
        <w:t>13. Заключение выдается уполномоченным органом на бумажном носителе при посещении заявителем уполномоченного органа или направляется заявителю в электронном виде по адресу электронной почты, указанному в заявлении, в срок не позднее 30 календарных дней со дня поступления заявления и прилагаемых к нему документов.</w:t>
      </w:r>
    </w:p>
    <w:p w:rsidR="00767BDA" w:rsidRDefault="00767BDA">
      <w:pPr>
        <w:pStyle w:val="ConsPlusNormal"/>
        <w:spacing w:before="220"/>
        <w:ind w:firstLine="540"/>
        <w:jc w:val="both"/>
      </w:pPr>
      <w:bookmarkStart w:id="6" w:name="P92"/>
      <w:bookmarkEnd w:id="6"/>
      <w:r>
        <w:t>14. Основаниями для отказа в выдаче заключения являются: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несоответствие сезонного зала (зоны) обслуживания посетителей требованиям;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недостоверность сведений и информации, указанных в заявлении и прилагаемых к нему документах, выявленная при проведении оценки соответствия сезонного зала (зоны) обслуживания посетителей требованиям с выездом на место нахождения объекта общественного питания, где планируется размещение сезонного зала (зоны) обслуживания посетителей.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 xml:space="preserve">15. В случае принятия решения об отказе в выдаче заключения заявителю в срок, установленный </w:t>
      </w:r>
      <w:hyperlink w:anchor="P91">
        <w:r>
          <w:rPr>
            <w:color w:val="0000FF"/>
          </w:rPr>
          <w:t>пунктом 13</w:t>
        </w:r>
      </w:hyperlink>
      <w:r>
        <w:t xml:space="preserve"> настоящего Порядка, по адресу электронной почты, указанному в заявлении, направляется уведомление об отказе в выдаче заключения с указанием оснований для такого отказа, установленных </w:t>
      </w:r>
      <w:hyperlink w:anchor="P92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16. Отказ в выдаче заключения может быть обжалован заявителем в установленном законодательством порядке.</w:t>
      </w:r>
    </w:p>
    <w:p w:rsidR="00767BDA" w:rsidRDefault="00767BDA">
      <w:pPr>
        <w:pStyle w:val="ConsPlusNormal"/>
        <w:spacing w:before="220"/>
        <w:ind w:firstLine="540"/>
        <w:jc w:val="both"/>
      </w:pPr>
      <w:r>
        <w:t>17. Уполномоченный орган обеспечивает учет выданных заключений и ведет реестр выданных заключений по форме, установленной уполномоченным органом.</w:t>
      </w: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right"/>
        <w:outlineLvl w:val="1"/>
      </w:pPr>
      <w:r>
        <w:t>Приложение</w:t>
      </w:r>
    </w:p>
    <w:p w:rsidR="00767BDA" w:rsidRDefault="00767BDA">
      <w:pPr>
        <w:pStyle w:val="ConsPlusNormal"/>
        <w:jc w:val="right"/>
      </w:pPr>
      <w:r>
        <w:t>к Порядку</w:t>
      </w:r>
    </w:p>
    <w:p w:rsidR="00767BDA" w:rsidRDefault="00767B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7"/>
        <w:gridCol w:w="1739"/>
        <w:gridCol w:w="3644"/>
      </w:tblGrid>
      <w:tr w:rsidR="00767BD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  <w:bookmarkStart w:id="7" w:name="P106"/>
            <w:bookmarkEnd w:id="7"/>
            <w:r>
              <w:t>ЗАКЛЮЧЕНИЕ</w:t>
            </w:r>
          </w:p>
          <w:p w:rsidR="00767BDA" w:rsidRDefault="00767BDA">
            <w:pPr>
              <w:pStyle w:val="ConsPlusNormal"/>
              <w:jc w:val="center"/>
            </w:pPr>
            <w:r>
              <w:t>от ______________ N _____</w:t>
            </w:r>
          </w:p>
          <w:p w:rsidR="00767BDA" w:rsidRDefault="00767BDA">
            <w:pPr>
              <w:pStyle w:val="ConsPlusNormal"/>
              <w:jc w:val="center"/>
            </w:pPr>
            <w:r>
              <w:t>о соответствии сезонного зала (зоны) обслуживания посетителей</w:t>
            </w:r>
          </w:p>
          <w:p w:rsidR="00767BDA" w:rsidRDefault="00767BDA">
            <w:pPr>
              <w:pStyle w:val="ConsPlusNormal"/>
              <w:jc w:val="center"/>
            </w:pPr>
            <w:r>
              <w:t>требованиям к размещению и обустройству сезонных залов (зон)</w:t>
            </w:r>
          </w:p>
          <w:p w:rsidR="00767BDA" w:rsidRDefault="00767BDA">
            <w:pPr>
              <w:pStyle w:val="ConsPlusNormal"/>
              <w:jc w:val="center"/>
            </w:pPr>
            <w:r>
              <w:t xml:space="preserve">обслуживания посетителей, в которых осуществляется </w:t>
            </w:r>
            <w:proofErr w:type="gramStart"/>
            <w:r>
              <w:t>розничная</w:t>
            </w:r>
            <w:proofErr w:type="gramEnd"/>
          </w:p>
          <w:p w:rsidR="00767BDA" w:rsidRDefault="00767BDA">
            <w:pPr>
              <w:pStyle w:val="ConsPlusNormal"/>
              <w:jc w:val="center"/>
            </w:pPr>
            <w:r>
              <w:t>продажа алкогольной продукции при оказании услуг</w:t>
            </w:r>
          </w:p>
          <w:p w:rsidR="00767BDA" w:rsidRDefault="00767BDA">
            <w:pPr>
              <w:pStyle w:val="ConsPlusNormal"/>
              <w:jc w:val="center"/>
            </w:pPr>
            <w:r>
              <w:t>общественного питания</w:t>
            </w:r>
          </w:p>
          <w:p w:rsidR="00767BDA" w:rsidRDefault="00767BDA">
            <w:pPr>
              <w:pStyle w:val="ConsPlusNormal"/>
            </w:pP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t>Заключение выдано _____________________________________________________:</w:t>
            </w:r>
          </w:p>
          <w:p w:rsidR="00767BDA" w:rsidRDefault="00767BDA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767BDA" w:rsidRDefault="00767BDA">
            <w:pPr>
              <w:pStyle w:val="ConsPlusNormal"/>
              <w:jc w:val="both"/>
            </w:pPr>
            <w:r>
              <w:t>идентификационный номер налогоплательщика _______________________________;</w:t>
            </w:r>
          </w:p>
          <w:p w:rsidR="00767BDA" w:rsidRDefault="00767BDA">
            <w:pPr>
              <w:pStyle w:val="ConsPlusNormal"/>
              <w:jc w:val="both"/>
            </w:pPr>
            <w:r>
              <w:t>основной государственный регистрационный номер ___________________________;</w:t>
            </w:r>
          </w:p>
          <w:p w:rsidR="00767BDA" w:rsidRDefault="00767BDA">
            <w:pPr>
              <w:pStyle w:val="ConsPlusNormal"/>
              <w:jc w:val="both"/>
            </w:pPr>
            <w:r>
              <w:lastRenderedPageBreak/>
              <w:t>код причины постановки на учет ____________________________________________;</w:t>
            </w:r>
          </w:p>
          <w:p w:rsidR="00767BDA" w:rsidRDefault="00767BDA">
            <w:pPr>
              <w:pStyle w:val="ConsPlusNormal"/>
              <w:jc w:val="both"/>
            </w:pPr>
            <w:r>
              <w:t>место нахождения организации _____________________________________________</w:t>
            </w:r>
          </w:p>
          <w:p w:rsidR="00767BDA" w:rsidRDefault="00767BDA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767BDA" w:rsidRDefault="00767BDA">
            <w:pPr>
              <w:pStyle w:val="ConsPlusNormal"/>
              <w:jc w:val="both"/>
            </w:pPr>
            <w:r>
              <w:t>место нахождения объекта общественного питания _____________________________</w:t>
            </w:r>
          </w:p>
          <w:p w:rsidR="00767BDA" w:rsidRDefault="00767BDA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67BDA" w:rsidRDefault="00767BDA">
            <w:pPr>
              <w:pStyle w:val="ConsPlusNormal"/>
            </w:pP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t>Место размещения сезонного зала (зоны) обслуживания посетителей:</w:t>
            </w: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примыкает к объекту общественного питания либо к зданию (помещению), в котором расположен объект общественного питания;</w:t>
            </w: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находится на территории, прилегающей к объекту общественного питания. Расстояние по кратчайшему расстоянию по прямой линии (по радиусу) от входа для посетителей в объект общественного питания до входа на территорию сезонного зала (зоны) обслуживания посетителей составляет _____ метров.</w:t>
            </w: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t>Сезонный зал (зона) обслуживания посетителей соответствует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питания.</w:t>
            </w:r>
          </w:p>
          <w:p w:rsidR="00767BDA" w:rsidRDefault="00767BDA">
            <w:pPr>
              <w:pStyle w:val="ConsPlusNormal"/>
              <w:ind w:firstLine="283"/>
              <w:jc w:val="both"/>
            </w:pPr>
            <w:r>
              <w:t>Срок действия заключения: ______________________________________________</w:t>
            </w:r>
          </w:p>
        </w:tc>
      </w:tr>
      <w:tr w:rsidR="00767BD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</w:p>
        </w:tc>
      </w:tr>
      <w:tr w:rsidR="00767BDA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  <w:r>
              <w:t>___________________________</w:t>
            </w:r>
          </w:p>
          <w:p w:rsidR="00767BDA" w:rsidRDefault="00767BDA">
            <w:pPr>
              <w:pStyle w:val="ConsPlusNormal"/>
              <w:jc w:val="center"/>
            </w:pPr>
            <w:r>
              <w:t>(наименование должности руководителя уполномоченного органа)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  <w:r>
              <w:t>___________</w:t>
            </w:r>
          </w:p>
          <w:p w:rsidR="00767BDA" w:rsidRDefault="00767BD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767BDA" w:rsidRDefault="00767BDA">
            <w:pPr>
              <w:pStyle w:val="ConsPlusNormal"/>
              <w:jc w:val="center"/>
            </w:pPr>
            <w:r>
              <w:t>__________________________</w:t>
            </w:r>
          </w:p>
          <w:p w:rsidR="00767BDA" w:rsidRDefault="00767BDA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jc w:val="both"/>
      </w:pPr>
    </w:p>
    <w:p w:rsidR="00767BDA" w:rsidRDefault="00767B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E07" w:rsidRDefault="009C7E07"/>
    <w:sectPr w:rsidR="009C7E07" w:rsidSect="0084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767BDA"/>
    <w:rsid w:val="00767BDA"/>
    <w:rsid w:val="009C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7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7B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5642&amp;dst=100053" TargetMode="External"/><Relationship Id="rId5" Type="http://schemas.openxmlformats.org/officeDocument/2006/relationships/hyperlink" Target="https://login.consultant.ru/link/?req=doc&amp;base=LAW&amp;n=483210&amp;dst=178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2322</Words>
  <Characters>13238</Characters>
  <Application>Microsoft Office Word</Application>
  <DocSecurity>0</DocSecurity>
  <Lines>110</Lines>
  <Paragraphs>31</Paragraphs>
  <ScaleCrop>false</ScaleCrop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2025-04-24T12:08:00Z</dcterms:created>
  <dcterms:modified xsi:type="dcterms:W3CDTF">2025-04-24T12:09:00Z</dcterms:modified>
</cp:coreProperties>
</file>