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1D7" w:rsidRDefault="00FB41D7">
      <w:pPr>
        <w:pStyle w:val="ConsPlusTitlePage"/>
      </w:pPr>
      <w:r>
        <w:t xml:space="preserve">Документ предоставлен </w:t>
      </w:r>
      <w:hyperlink r:id="rId4">
        <w:r>
          <w:rPr>
            <w:color w:val="0000FF"/>
          </w:rPr>
          <w:t>КонсультантПлюс</w:t>
        </w:r>
      </w:hyperlink>
      <w:r>
        <w:br/>
      </w:r>
    </w:p>
    <w:p w:rsidR="00FB41D7" w:rsidRDefault="00FB41D7">
      <w:pPr>
        <w:pStyle w:val="ConsPlusNormal"/>
        <w:jc w:val="both"/>
        <w:outlineLvl w:val="0"/>
      </w:pPr>
    </w:p>
    <w:p w:rsidR="00FB41D7" w:rsidRDefault="00FB41D7">
      <w:pPr>
        <w:pStyle w:val="ConsPlusTitle"/>
        <w:jc w:val="center"/>
        <w:outlineLvl w:val="0"/>
      </w:pPr>
      <w:r>
        <w:t>ПРАВИТЕЛЬСТВО КИРОВСКОЙ ОБЛАСТИ</w:t>
      </w:r>
    </w:p>
    <w:p w:rsidR="00FB41D7" w:rsidRDefault="00FB41D7">
      <w:pPr>
        <w:pStyle w:val="ConsPlusTitle"/>
        <w:jc w:val="both"/>
      </w:pPr>
    </w:p>
    <w:p w:rsidR="00FB41D7" w:rsidRDefault="00FB41D7">
      <w:pPr>
        <w:pStyle w:val="ConsPlusTitle"/>
        <w:jc w:val="center"/>
      </w:pPr>
      <w:r>
        <w:t>ПОСТАНОВЛЕНИЕ</w:t>
      </w:r>
    </w:p>
    <w:p w:rsidR="00FB41D7" w:rsidRDefault="00FB41D7">
      <w:pPr>
        <w:pStyle w:val="ConsPlusTitle"/>
        <w:jc w:val="center"/>
      </w:pPr>
      <w:r>
        <w:t>от 27 ноября 2019 г. N 604-П</w:t>
      </w:r>
    </w:p>
    <w:p w:rsidR="00FB41D7" w:rsidRDefault="00FB41D7">
      <w:pPr>
        <w:pStyle w:val="ConsPlusTitle"/>
        <w:jc w:val="both"/>
      </w:pPr>
    </w:p>
    <w:p w:rsidR="00FB41D7" w:rsidRDefault="00FB41D7">
      <w:pPr>
        <w:pStyle w:val="ConsPlusTitle"/>
        <w:jc w:val="center"/>
      </w:pPr>
      <w:r>
        <w:t>ОБ УТВЕРЖДЕНИИ ПОРЯДКА И УСЛОВИЙ РАЗМЕЩЕНИЯ НА ТЕРРИТОРИИ</w:t>
      </w:r>
    </w:p>
    <w:p w:rsidR="00FB41D7" w:rsidRDefault="00FB41D7">
      <w:pPr>
        <w:pStyle w:val="ConsPlusTitle"/>
        <w:jc w:val="center"/>
      </w:pPr>
      <w:r>
        <w:t>КИРОВСКОЙ ОБЛАСТИ ОБЪЕКТОВ, КОТОРЫЕ МОГУТ БЫТЬ РАЗМЕЩЕНЫ</w:t>
      </w:r>
    </w:p>
    <w:p w:rsidR="00FB41D7" w:rsidRDefault="00FB41D7">
      <w:pPr>
        <w:pStyle w:val="ConsPlusTitle"/>
        <w:jc w:val="center"/>
      </w:pPr>
      <w:r>
        <w:t>НА ЗЕМЛЯХ ИЛИ ЗЕМЕЛЬНЫХ УЧАСТКАХ, НАХОДЯЩИХСЯ</w:t>
      </w:r>
    </w:p>
    <w:p w:rsidR="00FB41D7" w:rsidRDefault="00FB41D7">
      <w:pPr>
        <w:pStyle w:val="ConsPlusTitle"/>
        <w:jc w:val="center"/>
      </w:pPr>
      <w:r>
        <w:t>В ГОСУДАРСТВЕННОЙ, МУНИЦИПАЛЬНОЙ СОБСТВЕННОСТИ</w:t>
      </w:r>
    </w:p>
    <w:p w:rsidR="00FB41D7" w:rsidRDefault="00FB41D7">
      <w:pPr>
        <w:pStyle w:val="ConsPlusTitle"/>
        <w:jc w:val="center"/>
      </w:pPr>
      <w:r>
        <w:t>ИЛИ ГОСУДАРСТВЕННАЯ СОБСТВЕННОСТЬ НА КОТОРЫЕ</w:t>
      </w:r>
    </w:p>
    <w:p w:rsidR="00FB41D7" w:rsidRDefault="00FB41D7">
      <w:pPr>
        <w:pStyle w:val="ConsPlusTitle"/>
        <w:jc w:val="center"/>
      </w:pPr>
      <w:r>
        <w:t>НЕ РАЗГРАНИЧЕНА, БЕЗ ПРЕДОСТАВЛЕНИЯ ЗЕМЕЛЬНЫХ УЧАСТКОВ</w:t>
      </w:r>
    </w:p>
    <w:p w:rsidR="00FB41D7" w:rsidRDefault="00FB41D7">
      <w:pPr>
        <w:pStyle w:val="ConsPlusTitle"/>
        <w:jc w:val="center"/>
      </w:pPr>
      <w:r>
        <w:t>И УСТАНОВЛЕНИЯ СЕРВИТУТОВ, ПУБЛИЧНОГО СЕРВИТУТА</w:t>
      </w:r>
    </w:p>
    <w:p w:rsidR="00FB41D7" w:rsidRDefault="00FB4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4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1D7" w:rsidRDefault="00FB4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1D7" w:rsidRDefault="00FB4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1D7" w:rsidRDefault="00FB41D7">
            <w:pPr>
              <w:pStyle w:val="ConsPlusNormal"/>
              <w:jc w:val="center"/>
            </w:pPr>
            <w:r>
              <w:rPr>
                <w:color w:val="392C69"/>
              </w:rPr>
              <w:t>Список изменяющих документов</w:t>
            </w:r>
          </w:p>
          <w:p w:rsidR="00FB41D7" w:rsidRDefault="00FB41D7">
            <w:pPr>
              <w:pStyle w:val="ConsPlusNormal"/>
              <w:jc w:val="center"/>
            </w:pPr>
            <w:r>
              <w:rPr>
                <w:color w:val="392C69"/>
              </w:rPr>
              <w:t>(в ред. постановлений Правительства Кировской области</w:t>
            </w:r>
          </w:p>
          <w:p w:rsidR="00FB41D7" w:rsidRDefault="00FB41D7">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p w:rsidR="00FB41D7" w:rsidRDefault="00FB41D7">
            <w:pPr>
              <w:pStyle w:val="ConsPlusNormal"/>
              <w:jc w:val="center"/>
            </w:pPr>
            <w:r>
              <w:rPr>
                <w:color w:val="392C69"/>
              </w:rPr>
              <w:t xml:space="preserve">от 29.02.2024 </w:t>
            </w:r>
            <w:hyperlink r:id="rId8">
              <w:r>
                <w:rPr>
                  <w:color w:val="0000FF"/>
                </w:rPr>
                <w:t>N 76-П</w:t>
              </w:r>
            </w:hyperlink>
            <w:r>
              <w:rPr>
                <w:color w:val="392C69"/>
              </w:rPr>
              <w:t xml:space="preserve">, от 26.07.2024 </w:t>
            </w:r>
            <w:hyperlink r:id="rId9">
              <w:r>
                <w:rPr>
                  <w:color w:val="0000FF"/>
                </w:rPr>
                <w:t>N 317-П</w:t>
              </w:r>
            </w:hyperlink>
            <w:r>
              <w:rPr>
                <w:color w:val="392C69"/>
              </w:rPr>
              <w:t xml:space="preserve">, от 02.10.2024 </w:t>
            </w:r>
            <w:hyperlink r:id="rId10">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1D7" w:rsidRDefault="00FB41D7">
            <w:pPr>
              <w:pStyle w:val="ConsPlusNormal"/>
            </w:pPr>
          </w:p>
        </w:tc>
      </w:tr>
    </w:tbl>
    <w:p w:rsidR="00FB41D7" w:rsidRDefault="00FB41D7">
      <w:pPr>
        <w:pStyle w:val="ConsPlusNormal"/>
        <w:jc w:val="both"/>
      </w:pPr>
    </w:p>
    <w:p w:rsidR="00FB41D7" w:rsidRDefault="00FB41D7">
      <w:pPr>
        <w:pStyle w:val="ConsPlusNormal"/>
        <w:ind w:firstLine="540"/>
        <w:jc w:val="both"/>
      </w:pPr>
      <w:r>
        <w:t xml:space="preserve">В соответствии с </w:t>
      </w:r>
      <w:hyperlink r:id="rId11">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FB41D7" w:rsidRDefault="00FB41D7">
      <w:pPr>
        <w:pStyle w:val="ConsPlusNormal"/>
        <w:spacing w:before="220"/>
        <w:ind w:firstLine="540"/>
        <w:jc w:val="both"/>
      </w:pPr>
      <w:r>
        <w:t xml:space="preserve">1. Утвердить </w:t>
      </w:r>
      <w:hyperlink w:anchor="P40">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FB41D7" w:rsidRDefault="00FB41D7">
      <w:pPr>
        <w:pStyle w:val="ConsPlusNormal"/>
        <w:spacing w:before="220"/>
        <w:ind w:firstLine="540"/>
        <w:jc w:val="both"/>
      </w:pPr>
      <w:r>
        <w:t>2. Признать утратившими силу постановления Правительства Кировской области:</w:t>
      </w:r>
    </w:p>
    <w:p w:rsidR="00FB41D7" w:rsidRDefault="00FB41D7">
      <w:pPr>
        <w:pStyle w:val="ConsPlusNormal"/>
        <w:spacing w:before="220"/>
        <w:ind w:firstLine="540"/>
        <w:jc w:val="both"/>
      </w:pPr>
      <w:r>
        <w:t xml:space="preserve">2.1. От 11.09.2015 </w:t>
      </w:r>
      <w:hyperlink r:id="rId12">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B41D7" w:rsidRDefault="00FB41D7">
      <w:pPr>
        <w:pStyle w:val="ConsPlusNormal"/>
        <w:spacing w:before="220"/>
        <w:ind w:firstLine="540"/>
        <w:jc w:val="both"/>
      </w:pPr>
      <w:r>
        <w:t xml:space="preserve">2.2. От 02.02.2018 </w:t>
      </w:r>
      <w:hyperlink r:id="rId13">
        <w:r>
          <w:rPr>
            <w:color w:val="0000FF"/>
          </w:rPr>
          <w:t>N 47-П</w:t>
        </w:r>
      </w:hyperlink>
      <w:r>
        <w:t xml:space="preserve"> "О внесении изменений в постановление Правительства Кировской области от 11.09.2015 N 59/570".</w:t>
      </w:r>
    </w:p>
    <w:p w:rsidR="00FB41D7" w:rsidRDefault="00FB41D7">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FB41D7" w:rsidRDefault="00FB41D7">
      <w:pPr>
        <w:pStyle w:val="ConsPlusNormal"/>
        <w:jc w:val="both"/>
      </w:pPr>
    </w:p>
    <w:p w:rsidR="00FB41D7" w:rsidRDefault="00FB41D7">
      <w:pPr>
        <w:pStyle w:val="ConsPlusNormal"/>
        <w:jc w:val="right"/>
      </w:pPr>
      <w:r>
        <w:t>Председатель Правительства</w:t>
      </w:r>
    </w:p>
    <w:p w:rsidR="00FB41D7" w:rsidRDefault="00FB41D7">
      <w:pPr>
        <w:pStyle w:val="ConsPlusNormal"/>
        <w:jc w:val="right"/>
      </w:pPr>
      <w:r>
        <w:t>Кировской области</w:t>
      </w:r>
    </w:p>
    <w:p w:rsidR="00FB41D7" w:rsidRDefault="00FB41D7">
      <w:pPr>
        <w:pStyle w:val="ConsPlusNormal"/>
        <w:jc w:val="right"/>
      </w:pPr>
      <w:r>
        <w:t>А.А.ЧУРИН</w:t>
      </w: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right"/>
        <w:outlineLvl w:val="0"/>
      </w:pPr>
      <w:r>
        <w:t>Приложение</w:t>
      </w:r>
    </w:p>
    <w:p w:rsidR="00FB41D7" w:rsidRDefault="00FB41D7">
      <w:pPr>
        <w:pStyle w:val="ConsPlusNormal"/>
        <w:jc w:val="both"/>
      </w:pPr>
    </w:p>
    <w:p w:rsidR="00FB41D7" w:rsidRDefault="00FB41D7">
      <w:pPr>
        <w:pStyle w:val="ConsPlusNormal"/>
        <w:jc w:val="right"/>
      </w:pPr>
      <w:r>
        <w:t>Утверждены</w:t>
      </w:r>
    </w:p>
    <w:p w:rsidR="00FB41D7" w:rsidRDefault="00FB41D7">
      <w:pPr>
        <w:pStyle w:val="ConsPlusNormal"/>
        <w:jc w:val="right"/>
      </w:pPr>
      <w:r>
        <w:t>постановлением</w:t>
      </w:r>
    </w:p>
    <w:p w:rsidR="00FB41D7" w:rsidRDefault="00FB41D7">
      <w:pPr>
        <w:pStyle w:val="ConsPlusNormal"/>
        <w:jc w:val="right"/>
      </w:pPr>
      <w:r>
        <w:lastRenderedPageBreak/>
        <w:t>Правительства Кировской области</w:t>
      </w:r>
    </w:p>
    <w:p w:rsidR="00FB41D7" w:rsidRDefault="00FB41D7">
      <w:pPr>
        <w:pStyle w:val="ConsPlusNormal"/>
        <w:jc w:val="right"/>
      </w:pPr>
      <w:r>
        <w:t>от 27 ноября 2019 г. N 604-П</w:t>
      </w:r>
    </w:p>
    <w:p w:rsidR="00FB41D7" w:rsidRDefault="00FB41D7">
      <w:pPr>
        <w:pStyle w:val="ConsPlusNormal"/>
        <w:jc w:val="both"/>
      </w:pPr>
    </w:p>
    <w:p w:rsidR="00FB41D7" w:rsidRDefault="00FB41D7">
      <w:pPr>
        <w:pStyle w:val="ConsPlusTitle"/>
        <w:jc w:val="center"/>
      </w:pPr>
      <w:bookmarkStart w:id="0" w:name="P40"/>
      <w:bookmarkEnd w:id="0"/>
      <w:r>
        <w:t>ПОРЯДОК И УСЛОВИЯ</w:t>
      </w:r>
    </w:p>
    <w:p w:rsidR="00FB41D7" w:rsidRDefault="00FB41D7">
      <w:pPr>
        <w:pStyle w:val="ConsPlusTitle"/>
        <w:jc w:val="center"/>
      </w:pPr>
      <w:r>
        <w:t>РАЗМЕЩЕНИЯ НА ТЕРРИТОРИИ КИРОВСКОЙ ОБЛАСТИ ОБЪЕКТОВ, КОТОРЫЕ</w:t>
      </w:r>
    </w:p>
    <w:p w:rsidR="00FB41D7" w:rsidRDefault="00FB41D7">
      <w:pPr>
        <w:pStyle w:val="ConsPlusTitle"/>
        <w:jc w:val="center"/>
      </w:pPr>
      <w:r>
        <w:t>МОГУТ БЫТЬ РАЗМЕЩЕНЫ НА ЗЕМЛЯХ ИЛИ ЗЕМЕЛЬНЫХ УЧАСТКАХ,</w:t>
      </w:r>
    </w:p>
    <w:p w:rsidR="00FB41D7" w:rsidRDefault="00FB41D7">
      <w:pPr>
        <w:pStyle w:val="ConsPlusTitle"/>
        <w:jc w:val="center"/>
      </w:pPr>
      <w:r>
        <w:t>НАХОДЯЩИХСЯ В ГОСУДАРСТВЕННОЙ, МУНИЦИПАЛЬНОЙ СОБСТВЕННОСТИ</w:t>
      </w:r>
    </w:p>
    <w:p w:rsidR="00FB41D7" w:rsidRDefault="00FB41D7">
      <w:pPr>
        <w:pStyle w:val="ConsPlusTitle"/>
        <w:jc w:val="center"/>
      </w:pPr>
      <w:r>
        <w:t>ИЛИ ГОСУДАРСТВЕННАЯ СОБСТВЕННОСТЬ НА КОТОРЫЕ</w:t>
      </w:r>
    </w:p>
    <w:p w:rsidR="00FB41D7" w:rsidRDefault="00FB41D7">
      <w:pPr>
        <w:pStyle w:val="ConsPlusTitle"/>
        <w:jc w:val="center"/>
      </w:pPr>
      <w:r>
        <w:t>НЕ РАЗГРАНИЧЕНА, БЕЗ ПРЕДОСТАВЛЕНИЯ ЗЕМЕЛЬНЫХ УЧАСТКОВ</w:t>
      </w:r>
    </w:p>
    <w:p w:rsidR="00FB41D7" w:rsidRDefault="00FB41D7">
      <w:pPr>
        <w:pStyle w:val="ConsPlusTitle"/>
        <w:jc w:val="center"/>
      </w:pPr>
      <w:r>
        <w:t>И УСТАНОВЛЕНИЯ СЕРВИТУТОВ, ПУБЛИЧНОГО СЕРВИТУТА</w:t>
      </w:r>
    </w:p>
    <w:p w:rsidR="00FB41D7" w:rsidRDefault="00FB4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4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1D7" w:rsidRDefault="00FB4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1D7" w:rsidRDefault="00FB4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1D7" w:rsidRDefault="00FB41D7">
            <w:pPr>
              <w:pStyle w:val="ConsPlusNormal"/>
              <w:jc w:val="center"/>
            </w:pPr>
            <w:r>
              <w:rPr>
                <w:color w:val="392C69"/>
              </w:rPr>
              <w:t>Список изменяющих документов</w:t>
            </w:r>
          </w:p>
          <w:p w:rsidR="00FB41D7" w:rsidRDefault="00FB41D7">
            <w:pPr>
              <w:pStyle w:val="ConsPlusNormal"/>
              <w:jc w:val="center"/>
            </w:pPr>
            <w:r>
              <w:rPr>
                <w:color w:val="392C69"/>
              </w:rPr>
              <w:t>(в ред. постановлений Правительства Кировской области</w:t>
            </w:r>
          </w:p>
          <w:p w:rsidR="00FB41D7" w:rsidRDefault="00FB41D7">
            <w:pPr>
              <w:pStyle w:val="ConsPlusNormal"/>
              <w:jc w:val="center"/>
            </w:pPr>
            <w:r>
              <w:rPr>
                <w:color w:val="392C69"/>
              </w:rPr>
              <w:t xml:space="preserve">от 29.06.2022 </w:t>
            </w:r>
            <w:hyperlink r:id="rId14">
              <w:r>
                <w:rPr>
                  <w:color w:val="0000FF"/>
                </w:rPr>
                <w:t>N 323-П</w:t>
              </w:r>
            </w:hyperlink>
            <w:r>
              <w:rPr>
                <w:color w:val="392C69"/>
              </w:rPr>
              <w:t xml:space="preserve">, от 26.05.2023 </w:t>
            </w:r>
            <w:hyperlink r:id="rId15">
              <w:r>
                <w:rPr>
                  <w:color w:val="0000FF"/>
                </w:rPr>
                <w:t>N 285-П</w:t>
              </w:r>
            </w:hyperlink>
            <w:r>
              <w:rPr>
                <w:color w:val="392C69"/>
              </w:rPr>
              <w:t xml:space="preserve">, от 14.10.2023 </w:t>
            </w:r>
            <w:hyperlink r:id="rId16">
              <w:r>
                <w:rPr>
                  <w:color w:val="0000FF"/>
                </w:rPr>
                <w:t>N 552-П</w:t>
              </w:r>
            </w:hyperlink>
            <w:r>
              <w:rPr>
                <w:color w:val="392C69"/>
              </w:rPr>
              <w:t>,</w:t>
            </w:r>
          </w:p>
          <w:p w:rsidR="00FB41D7" w:rsidRDefault="00FB41D7">
            <w:pPr>
              <w:pStyle w:val="ConsPlusNormal"/>
              <w:jc w:val="center"/>
            </w:pPr>
            <w:r>
              <w:rPr>
                <w:color w:val="392C69"/>
              </w:rPr>
              <w:t xml:space="preserve">от 29.02.2024 </w:t>
            </w:r>
            <w:hyperlink r:id="rId17">
              <w:r>
                <w:rPr>
                  <w:color w:val="0000FF"/>
                </w:rPr>
                <w:t>N 76-П</w:t>
              </w:r>
            </w:hyperlink>
            <w:r>
              <w:rPr>
                <w:color w:val="392C69"/>
              </w:rPr>
              <w:t xml:space="preserve">, от 26.07.2024 </w:t>
            </w:r>
            <w:hyperlink r:id="rId18">
              <w:r>
                <w:rPr>
                  <w:color w:val="0000FF"/>
                </w:rPr>
                <w:t>N 317-П</w:t>
              </w:r>
            </w:hyperlink>
            <w:r>
              <w:rPr>
                <w:color w:val="392C69"/>
              </w:rPr>
              <w:t xml:space="preserve">, от 02.10.2024 </w:t>
            </w:r>
            <w:hyperlink r:id="rId19">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1D7" w:rsidRDefault="00FB41D7">
            <w:pPr>
              <w:pStyle w:val="ConsPlusNormal"/>
            </w:pPr>
          </w:p>
        </w:tc>
      </w:tr>
    </w:tbl>
    <w:p w:rsidR="00FB41D7" w:rsidRDefault="00FB41D7">
      <w:pPr>
        <w:pStyle w:val="ConsPlusNormal"/>
        <w:jc w:val="both"/>
      </w:pPr>
    </w:p>
    <w:p w:rsidR="00FB41D7" w:rsidRDefault="00FB41D7">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20">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FB41D7" w:rsidRDefault="00FB41D7">
      <w:pPr>
        <w:pStyle w:val="ConsPlusNormal"/>
        <w:jc w:val="both"/>
      </w:pPr>
      <w:r>
        <w:t xml:space="preserve">(п. 1 в ред. </w:t>
      </w:r>
      <w:hyperlink r:id="rId21">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bookmarkStart w:id="1" w:name="P54"/>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FB41D7" w:rsidRDefault="00FB41D7">
      <w:pPr>
        <w:pStyle w:val="ConsPlusNormal"/>
        <w:jc w:val="both"/>
      </w:pPr>
      <w:r>
        <w:t xml:space="preserve">(в ред. </w:t>
      </w:r>
      <w:hyperlink r:id="rId22">
        <w:r>
          <w:rPr>
            <w:color w:val="0000FF"/>
          </w:rPr>
          <w:t>постановления</w:t>
        </w:r>
      </w:hyperlink>
      <w:r>
        <w:t xml:space="preserve"> Правительства Кировской области от 14.10.2023 N 552-П)</w:t>
      </w:r>
    </w:p>
    <w:p w:rsidR="00FB41D7" w:rsidRDefault="00FB41D7">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23">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FB41D7" w:rsidRDefault="00FB41D7">
      <w:pPr>
        <w:pStyle w:val="ConsPlusNormal"/>
        <w:spacing w:before="220"/>
        <w:ind w:firstLine="540"/>
        <w:jc w:val="both"/>
      </w:pPr>
      <w:r>
        <w:lastRenderedPageBreak/>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24">
        <w:r>
          <w:rPr>
            <w:color w:val="0000FF"/>
          </w:rPr>
          <w:t>пунктом 1 статьи 39.34</w:t>
        </w:r>
      </w:hyperlink>
      <w:r>
        <w:t xml:space="preserve"> Земельного кодекса Российской Федерации.</w:t>
      </w:r>
    </w:p>
    <w:p w:rsidR="00FB41D7" w:rsidRDefault="00FB41D7">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FB41D7" w:rsidRDefault="00FB41D7">
      <w:pPr>
        <w:pStyle w:val="ConsPlusNormal"/>
        <w:jc w:val="both"/>
      </w:pPr>
      <w:r>
        <w:t xml:space="preserve">(абзац введен </w:t>
      </w:r>
      <w:hyperlink r:id="rId25">
        <w:r>
          <w:rPr>
            <w:color w:val="0000FF"/>
          </w:rPr>
          <w:t>постановлением</w:t>
        </w:r>
      </w:hyperlink>
      <w:r>
        <w:t xml:space="preserve"> Правительства Кировской области от 14.10.2023 N 552-П)</w:t>
      </w:r>
    </w:p>
    <w:p w:rsidR="00FB41D7" w:rsidRDefault="00FB41D7">
      <w:pPr>
        <w:pStyle w:val="ConsPlusNormal"/>
        <w:spacing w:before="220"/>
        <w:ind w:firstLine="540"/>
        <w:jc w:val="both"/>
      </w:pPr>
      <w:r>
        <w:t>Разрешение должно содержать:</w:t>
      </w:r>
    </w:p>
    <w:p w:rsidR="00FB41D7" w:rsidRDefault="00FB41D7">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FB41D7" w:rsidRDefault="00FB41D7">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FB41D7" w:rsidRDefault="00FB41D7">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FB41D7" w:rsidRDefault="00FB41D7">
      <w:pPr>
        <w:pStyle w:val="ConsPlusNormal"/>
        <w:spacing w:before="220"/>
        <w:ind w:firstLine="540"/>
        <w:jc w:val="both"/>
      </w:pPr>
      <w:r>
        <w:t>срок, на который выдано разрешение;</w:t>
      </w:r>
    </w:p>
    <w:p w:rsidR="00FB41D7" w:rsidRDefault="00FB41D7">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FB41D7" w:rsidRDefault="00FB41D7">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6">
        <w:r>
          <w:rPr>
            <w:color w:val="0000FF"/>
          </w:rPr>
          <w:t>постановлением</w:t>
        </w:r>
      </w:hyperlink>
      <w:r>
        <w:t xml:space="preserve"> Правительства Российской Федерации от 03.12.2014 N 1300.</w:t>
      </w:r>
    </w:p>
    <w:p w:rsidR="00FB41D7" w:rsidRDefault="00FB41D7">
      <w:pPr>
        <w:pStyle w:val="ConsPlusNormal"/>
        <w:jc w:val="both"/>
      </w:pPr>
      <w:r>
        <w:t xml:space="preserve">(п. 2 в ред. </w:t>
      </w:r>
      <w:hyperlink r:id="rId27">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bookmarkStart w:id="2" w:name="P68"/>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FB41D7" w:rsidRDefault="00FB41D7">
      <w:pPr>
        <w:pStyle w:val="ConsPlusNormal"/>
        <w:spacing w:before="220"/>
        <w:ind w:firstLine="540"/>
        <w:jc w:val="both"/>
      </w:pPr>
      <w:r>
        <w:t>в уполномоченный орган;</w:t>
      </w:r>
    </w:p>
    <w:p w:rsidR="00FB41D7" w:rsidRDefault="00FB41D7">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FB41D7" w:rsidRDefault="00FB41D7">
      <w:pPr>
        <w:pStyle w:val="ConsPlusNormal"/>
        <w:spacing w:before="220"/>
        <w:ind w:firstLine="540"/>
        <w:jc w:val="both"/>
      </w:pPr>
      <w:r>
        <w:t>Максимальный срок действия разрешения составляет 36 месяцев, за исключением случаев, предусмотренных пунктом 3-1 настоящих Порядка и условий.</w:t>
      </w:r>
    </w:p>
    <w:p w:rsidR="00FB41D7" w:rsidRDefault="00FB41D7">
      <w:pPr>
        <w:pStyle w:val="ConsPlusNormal"/>
        <w:jc w:val="both"/>
      </w:pPr>
      <w:r>
        <w:t xml:space="preserve">(п. 3 в ред. </w:t>
      </w:r>
      <w:hyperlink r:id="rId28">
        <w:r>
          <w:rPr>
            <w:color w:val="0000FF"/>
          </w:rPr>
          <w:t>постановления</w:t>
        </w:r>
      </w:hyperlink>
      <w:r>
        <w:t xml:space="preserve"> Правительства Кировской области от 29.02.2024 N 76-П)</w:t>
      </w:r>
    </w:p>
    <w:p w:rsidR="00FB41D7" w:rsidRDefault="00FB41D7">
      <w:pPr>
        <w:pStyle w:val="ConsPlusNormal"/>
        <w:spacing w:before="220"/>
        <w:ind w:firstLine="540"/>
        <w:jc w:val="both"/>
      </w:pPr>
      <w:r>
        <w:t xml:space="preserve">3-1. Срок действия разрешения для размещения объектов, предусмотренных </w:t>
      </w:r>
      <w:hyperlink r:id="rId29">
        <w:r>
          <w:rPr>
            <w:color w:val="0000FF"/>
          </w:rPr>
          <w:t>пунктами 19</w:t>
        </w:r>
      </w:hyperlink>
      <w:r>
        <w:t xml:space="preserve">, </w:t>
      </w:r>
      <w:hyperlink r:id="rId30">
        <w:r>
          <w:rPr>
            <w:color w:val="0000FF"/>
          </w:rPr>
          <w:t>20</w:t>
        </w:r>
      </w:hyperlink>
      <w:r>
        <w:t xml:space="preserve">, </w:t>
      </w:r>
      <w:hyperlink r:id="rId31">
        <w:r>
          <w:rPr>
            <w:color w:val="0000FF"/>
          </w:rPr>
          <w:t>21</w:t>
        </w:r>
      </w:hyperlink>
      <w:r>
        <w:t xml:space="preserve">, </w:t>
      </w:r>
      <w:hyperlink r:id="rId32">
        <w:r>
          <w:rPr>
            <w:color w:val="0000FF"/>
          </w:rPr>
          <w:t>25</w:t>
        </w:r>
      </w:hyperlink>
      <w:r>
        <w:t xml:space="preserve">, </w:t>
      </w:r>
      <w:hyperlink r:id="rId33">
        <w:r>
          <w:rPr>
            <w:color w:val="0000FF"/>
          </w:rPr>
          <w:t>26</w:t>
        </w:r>
      </w:hyperlink>
      <w:r>
        <w:t xml:space="preserve">, </w:t>
      </w:r>
      <w:hyperlink r:id="rId34">
        <w:r>
          <w:rPr>
            <w:color w:val="0000FF"/>
          </w:rPr>
          <w:t>29</w:t>
        </w:r>
      </w:hyperlink>
      <w:r>
        <w:t xml:space="preserve">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представления к заявлению документа, предусмотренного </w:t>
      </w:r>
      <w:hyperlink w:anchor="P98">
        <w:r>
          <w:rPr>
            <w:color w:val="0000FF"/>
          </w:rPr>
          <w:t>абзацем десятым пункта 5</w:t>
        </w:r>
      </w:hyperlink>
      <w:r>
        <w:t xml:space="preserve"> настоящих Порядка и условий.</w:t>
      </w:r>
    </w:p>
    <w:p w:rsidR="00FB41D7" w:rsidRDefault="00FB41D7">
      <w:pPr>
        <w:pStyle w:val="ConsPlusNormal"/>
        <w:jc w:val="both"/>
      </w:pPr>
      <w:r>
        <w:t xml:space="preserve">(п. 3-1 введен </w:t>
      </w:r>
      <w:hyperlink r:id="rId35">
        <w:r>
          <w:rPr>
            <w:color w:val="0000FF"/>
          </w:rPr>
          <w:t>постановлением</w:t>
        </w:r>
      </w:hyperlink>
      <w:r>
        <w:t xml:space="preserve"> Правительства Кировской области от 29.02.2024 N 76-П)</w:t>
      </w:r>
    </w:p>
    <w:p w:rsidR="00FB41D7" w:rsidRDefault="00FB41D7">
      <w:pPr>
        <w:pStyle w:val="ConsPlusNormal"/>
        <w:spacing w:before="220"/>
        <w:ind w:firstLine="540"/>
        <w:jc w:val="both"/>
      </w:pPr>
      <w:bookmarkStart w:id="3" w:name="P75"/>
      <w:bookmarkEnd w:id="3"/>
      <w:r>
        <w:lastRenderedPageBreak/>
        <w:t>4. В заявлении указываются:</w:t>
      </w:r>
    </w:p>
    <w:p w:rsidR="00FB41D7" w:rsidRDefault="00FB41D7">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FB41D7" w:rsidRDefault="00FB41D7">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FB41D7" w:rsidRDefault="00FB41D7">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B41D7" w:rsidRDefault="00FB41D7">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FB41D7" w:rsidRDefault="00FB41D7">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FB41D7" w:rsidRDefault="00FB41D7">
      <w:pPr>
        <w:pStyle w:val="ConsPlusNormal"/>
        <w:spacing w:before="220"/>
        <w:ind w:firstLine="540"/>
        <w:jc w:val="both"/>
      </w:pPr>
      <w:r>
        <w:t>виды объектов, предполагаемых к размещению, их наименования и характеристики;</w:t>
      </w:r>
    </w:p>
    <w:p w:rsidR="00FB41D7" w:rsidRDefault="00FB41D7">
      <w:pPr>
        <w:pStyle w:val="ConsPlusNormal"/>
        <w:spacing w:before="220"/>
        <w:ind w:firstLine="540"/>
        <w:jc w:val="both"/>
      </w:pPr>
      <w:r>
        <w:t>цели размещения объектов;</w:t>
      </w:r>
    </w:p>
    <w:p w:rsidR="00FB41D7" w:rsidRDefault="00FB41D7">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FB41D7" w:rsidRDefault="00FB41D7">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FB41D7" w:rsidRDefault="00FB41D7">
      <w:pPr>
        <w:pStyle w:val="ConsPlusNormal"/>
        <w:spacing w:before="220"/>
        <w:ind w:firstLine="540"/>
        <w:jc w:val="both"/>
      </w:pPr>
      <w:r>
        <w:t>площадь земель или земельного участка (его части), необходимая для размещения объекта;</w:t>
      </w:r>
    </w:p>
    <w:p w:rsidR="00FB41D7" w:rsidRDefault="00FB41D7">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FB41D7" w:rsidRDefault="00FB41D7">
      <w:pPr>
        <w:pStyle w:val="ConsPlusNormal"/>
        <w:spacing w:before="220"/>
        <w:ind w:firstLine="540"/>
        <w:jc w:val="both"/>
      </w:pPr>
      <w:r>
        <w:t>срок, на который требуется получение разрешения;</w:t>
      </w:r>
    </w:p>
    <w:p w:rsidR="00FB41D7" w:rsidRDefault="00FB41D7">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FB41D7" w:rsidRDefault="00FB41D7">
      <w:pPr>
        <w:pStyle w:val="ConsPlusNormal"/>
        <w:spacing w:before="220"/>
        <w:ind w:firstLine="540"/>
        <w:jc w:val="both"/>
      </w:pPr>
      <w:r>
        <w:t>5. К заявлению прилагаются:</w:t>
      </w:r>
    </w:p>
    <w:p w:rsidR="00FB41D7" w:rsidRDefault="00FB41D7">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FB41D7" w:rsidRDefault="00FB41D7">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FB41D7" w:rsidRDefault="00FB41D7">
      <w:pPr>
        <w:pStyle w:val="ConsPlusNormal"/>
        <w:spacing w:before="220"/>
        <w:ind w:firstLine="540"/>
        <w:jc w:val="both"/>
      </w:pPr>
      <w:r>
        <w:t xml:space="preserve">предпроектное решение для видов объектов, указанных в </w:t>
      </w:r>
      <w:hyperlink r:id="rId36">
        <w:r>
          <w:rPr>
            <w:color w:val="0000FF"/>
          </w:rPr>
          <w:t>пунктах 9</w:t>
        </w:r>
      </w:hyperlink>
      <w:r>
        <w:t xml:space="preserve"> - </w:t>
      </w:r>
      <w:hyperlink r:id="rId37">
        <w:r>
          <w:rPr>
            <w:color w:val="0000FF"/>
          </w:rPr>
          <w:t>10</w:t>
        </w:r>
      </w:hyperlink>
      <w:r>
        <w:t xml:space="preserve">, </w:t>
      </w:r>
      <w:hyperlink r:id="rId38">
        <w:r>
          <w:rPr>
            <w:color w:val="0000FF"/>
          </w:rPr>
          <w:t>13</w:t>
        </w:r>
      </w:hyperlink>
      <w:r>
        <w:t xml:space="preserve"> - </w:t>
      </w:r>
      <w:hyperlink r:id="rId39">
        <w:r>
          <w:rPr>
            <w:color w:val="0000FF"/>
          </w:rPr>
          <w:t>15</w:t>
        </w:r>
      </w:hyperlink>
      <w:r>
        <w:t xml:space="preserve">, </w:t>
      </w:r>
      <w:hyperlink r:id="rId40">
        <w:r>
          <w:rPr>
            <w:color w:val="0000FF"/>
          </w:rPr>
          <w:t>20</w:t>
        </w:r>
      </w:hyperlink>
      <w:r>
        <w:t xml:space="preserve">, </w:t>
      </w:r>
      <w:hyperlink r:id="rId41">
        <w:r>
          <w:rPr>
            <w:color w:val="0000FF"/>
          </w:rPr>
          <w:t>30</w:t>
        </w:r>
      </w:hyperlink>
      <w:r>
        <w:t xml:space="preserve">, </w:t>
      </w:r>
      <w:hyperlink r:id="rId42">
        <w:r>
          <w:rPr>
            <w:color w:val="0000FF"/>
          </w:rPr>
          <w:t>32</w:t>
        </w:r>
      </w:hyperlink>
      <w:r>
        <w:t xml:space="preserve"> - </w:t>
      </w:r>
      <w:hyperlink r:id="rId43">
        <w:r>
          <w:rPr>
            <w:color w:val="0000FF"/>
          </w:rPr>
          <w:t>33</w:t>
        </w:r>
      </w:hyperlink>
      <w:r>
        <w:t xml:space="preserve"> перечня видов объектов;</w:t>
      </w:r>
    </w:p>
    <w:p w:rsidR="00FB41D7" w:rsidRDefault="00FB41D7">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44">
        <w:r>
          <w:rPr>
            <w:color w:val="0000FF"/>
          </w:rPr>
          <w:t>пунктах 4</w:t>
        </w:r>
      </w:hyperlink>
      <w:r>
        <w:t xml:space="preserve">, </w:t>
      </w:r>
      <w:hyperlink r:id="rId45">
        <w:r>
          <w:rPr>
            <w:color w:val="0000FF"/>
          </w:rPr>
          <w:t>8</w:t>
        </w:r>
      </w:hyperlink>
      <w:r>
        <w:t xml:space="preserve">, </w:t>
      </w:r>
      <w:hyperlink r:id="rId46">
        <w:r>
          <w:rPr>
            <w:color w:val="0000FF"/>
          </w:rPr>
          <w:t>16</w:t>
        </w:r>
      </w:hyperlink>
      <w:r>
        <w:t xml:space="preserve"> - </w:t>
      </w:r>
      <w:hyperlink r:id="rId47">
        <w:r>
          <w:rPr>
            <w:color w:val="0000FF"/>
          </w:rPr>
          <w:t>19</w:t>
        </w:r>
      </w:hyperlink>
      <w:r>
        <w:t xml:space="preserve">, </w:t>
      </w:r>
      <w:hyperlink r:id="rId48">
        <w:r>
          <w:rPr>
            <w:color w:val="0000FF"/>
          </w:rPr>
          <w:t>21</w:t>
        </w:r>
      </w:hyperlink>
      <w:r>
        <w:t xml:space="preserve"> - </w:t>
      </w:r>
      <w:hyperlink r:id="rId49">
        <w:r>
          <w:rPr>
            <w:color w:val="0000FF"/>
          </w:rPr>
          <w:t>29</w:t>
        </w:r>
      </w:hyperlink>
      <w:r>
        <w:t xml:space="preserve">, </w:t>
      </w:r>
      <w:hyperlink r:id="rId50">
        <w:r>
          <w:rPr>
            <w:color w:val="0000FF"/>
          </w:rPr>
          <w:t>33</w:t>
        </w:r>
      </w:hyperlink>
      <w:r>
        <w:t xml:space="preserve"> перечня видов объектов);</w:t>
      </w:r>
    </w:p>
    <w:p w:rsidR="00FB41D7" w:rsidRDefault="00FB41D7">
      <w:pPr>
        <w:pStyle w:val="ConsPlusNormal"/>
        <w:spacing w:before="220"/>
        <w:ind w:firstLine="540"/>
        <w:jc w:val="both"/>
      </w:pPr>
      <w:r>
        <w:t xml:space="preserve">для видов объектов, указанных в </w:t>
      </w:r>
      <w:hyperlink r:id="rId51">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FB41D7" w:rsidRDefault="00FB41D7">
      <w:pPr>
        <w:pStyle w:val="ConsPlusNormal"/>
        <w:spacing w:before="220"/>
        <w:ind w:firstLine="540"/>
        <w:jc w:val="both"/>
      </w:pPr>
      <w:r>
        <w:t xml:space="preserve">проект организации строительства (для видов объектов, указанных в </w:t>
      </w:r>
      <w:hyperlink r:id="rId52">
        <w:r>
          <w:rPr>
            <w:color w:val="0000FF"/>
          </w:rPr>
          <w:t>пункте 31</w:t>
        </w:r>
      </w:hyperlink>
      <w:r>
        <w:t xml:space="preserve"> перечня видов объектов);</w:t>
      </w:r>
    </w:p>
    <w:p w:rsidR="00FB41D7" w:rsidRDefault="00FB41D7">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53">
        <w:r>
          <w:rPr>
            <w:color w:val="0000FF"/>
          </w:rPr>
          <w:t>пункте 10</w:t>
        </w:r>
      </w:hyperlink>
      <w:r>
        <w:t xml:space="preserve"> перечня видов объектов);</w:t>
      </w:r>
    </w:p>
    <w:p w:rsidR="00FB41D7" w:rsidRDefault="00FB41D7">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54">
        <w:r>
          <w:rPr>
            <w:color w:val="0000FF"/>
          </w:rPr>
          <w:t>пунктах 1</w:t>
        </w:r>
      </w:hyperlink>
      <w:r>
        <w:t xml:space="preserve"> - </w:t>
      </w:r>
      <w:hyperlink r:id="rId55">
        <w:r>
          <w:rPr>
            <w:color w:val="0000FF"/>
          </w:rPr>
          <w:t>3</w:t>
        </w:r>
      </w:hyperlink>
      <w:r>
        <w:t xml:space="preserve">, </w:t>
      </w:r>
      <w:hyperlink r:id="rId56">
        <w:r>
          <w:rPr>
            <w:color w:val="0000FF"/>
          </w:rPr>
          <w:t>5</w:t>
        </w:r>
      </w:hyperlink>
      <w:r>
        <w:t xml:space="preserve"> - </w:t>
      </w:r>
      <w:hyperlink r:id="rId57">
        <w:r>
          <w:rPr>
            <w:color w:val="0000FF"/>
          </w:rPr>
          <w:t>7</w:t>
        </w:r>
      </w:hyperlink>
      <w:r>
        <w:t xml:space="preserve">, </w:t>
      </w:r>
      <w:hyperlink r:id="rId58">
        <w:r>
          <w:rPr>
            <w:color w:val="0000FF"/>
          </w:rPr>
          <w:t>11</w:t>
        </w:r>
      </w:hyperlink>
      <w:r>
        <w:t xml:space="preserve"> - </w:t>
      </w:r>
      <w:hyperlink r:id="rId59">
        <w:r>
          <w:rPr>
            <w:color w:val="0000FF"/>
          </w:rPr>
          <w:t>12</w:t>
        </w:r>
      </w:hyperlink>
      <w:r>
        <w:t xml:space="preserve"> перечня видов объектов);</w:t>
      </w:r>
    </w:p>
    <w:p w:rsidR="00FB41D7" w:rsidRDefault="00FB41D7">
      <w:pPr>
        <w:pStyle w:val="ConsPlusNormal"/>
        <w:spacing w:before="220"/>
        <w:ind w:firstLine="540"/>
        <w:jc w:val="both"/>
      </w:pPr>
      <w:bookmarkStart w:id="4" w:name="P98"/>
      <w:bookmarkEnd w:id="4"/>
      <w:r>
        <w:t xml:space="preserve">концепция развития территории в туристических и рекреационных целях, в границах которой планируется размещение объектов, предусмотренных </w:t>
      </w:r>
      <w:hyperlink r:id="rId60">
        <w:r>
          <w:rPr>
            <w:color w:val="0000FF"/>
          </w:rPr>
          <w:t>пунктами 19</w:t>
        </w:r>
      </w:hyperlink>
      <w:r>
        <w:t xml:space="preserve">, </w:t>
      </w:r>
      <w:hyperlink r:id="rId61">
        <w:r>
          <w:rPr>
            <w:color w:val="0000FF"/>
          </w:rPr>
          <w:t>20</w:t>
        </w:r>
      </w:hyperlink>
      <w:r>
        <w:t xml:space="preserve">, </w:t>
      </w:r>
      <w:hyperlink r:id="rId62">
        <w:r>
          <w:rPr>
            <w:color w:val="0000FF"/>
          </w:rPr>
          <w:t>21</w:t>
        </w:r>
      </w:hyperlink>
      <w:r>
        <w:t xml:space="preserve">, </w:t>
      </w:r>
      <w:hyperlink r:id="rId63">
        <w:r>
          <w:rPr>
            <w:color w:val="0000FF"/>
          </w:rPr>
          <w:t>25</w:t>
        </w:r>
      </w:hyperlink>
      <w:r>
        <w:t xml:space="preserve">, </w:t>
      </w:r>
      <w:hyperlink r:id="rId64">
        <w:r>
          <w:rPr>
            <w:color w:val="0000FF"/>
          </w:rPr>
          <w:t>26</w:t>
        </w:r>
      </w:hyperlink>
      <w:r>
        <w:t xml:space="preserve">, </w:t>
      </w:r>
      <w:hyperlink r:id="rId65">
        <w:r>
          <w:rPr>
            <w:color w:val="0000FF"/>
          </w:rPr>
          <w:t>29</w:t>
        </w:r>
      </w:hyperlink>
      <w:r>
        <w:t xml:space="preserve">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9D7457" w:rsidRDefault="009D7457">
      <w:pPr>
        <w:pStyle w:val="ConsPlusNormal"/>
        <w:spacing w:before="220"/>
        <w:ind w:firstLine="540"/>
        <w:jc w:val="both"/>
      </w:pPr>
      <w:r w:rsidRPr="009D7457">
        <w:rPr>
          <w:highlight w:val="yellow"/>
        </w:rPr>
        <w:t>решение органа местного самоуправления о согласовании создания места (площадки) накопления твердых коммунальных отходов (для вида объекта, указанного в пункте 36 перечня видов объектов)</w:t>
      </w:r>
    </w:p>
    <w:p w:rsidR="00FB41D7" w:rsidRDefault="00FB41D7">
      <w:pPr>
        <w:pStyle w:val="ConsPlusNormal"/>
        <w:jc w:val="both"/>
      </w:pPr>
      <w:r>
        <w:t xml:space="preserve">(абзац введен </w:t>
      </w:r>
      <w:hyperlink r:id="rId66">
        <w:r>
          <w:rPr>
            <w:color w:val="0000FF"/>
          </w:rPr>
          <w:t>постановлением</w:t>
        </w:r>
      </w:hyperlink>
      <w:r>
        <w:t xml:space="preserve"> Правительства Кировской области от 29.02.2024 N 76-П)</w:t>
      </w:r>
    </w:p>
    <w:p w:rsidR="00FB41D7" w:rsidRDefault="00FB41D7">
      <w:pPr>
        <w:pStyle w:val="ConsPlusNormal"/>
        <w:jc w:val="both"/>
      </w:pPr>
      <w:r>
        <w:t xml:space="preserve">(п. 5 в ред. </w:t>
      </w:r>
      <w:hyperlink r:id="rId67">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bookmarkStart w:id="5" w:name="P101"/>
      <w:bookmarkEnd w:id="5"/>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FB41D7" w:rsidRDefault="00FB41D7">
      <w:pPr>
        <w:pStyle w:val="ConsPlusNormal"/>
        <w:spacing w:before="220"/>
        <w:ind w:firstLine="540"/>
        <w:jc w:val="both"/>
      </w:pPr>
      <w:r>
        <w:t>Схема границ должна содержать:</w:t>
      </w:r>
    </w:p>
    <w:p w:rsidR="00FB41D7" w:rsidRDefault="00FB41D7">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FB41D7" w:rsidRDefault="00FB41D7">
      <w:pPr>
        <w:pStyle w:val="ConsPlusNormal"/>
        <w:spacing w:before="220"/>
        <w:ind w:firstLine="540"/>
        <w:jc w:val="both"/>
      </w:pPr>
      <w:r>
        <w:t>описание существующих границ смежных земельных участков;</w:t>
      </w:r>
    </w:p>
    <w:p w:rsidR="00FB41D7" w:rsidRDefault="00FB41D7">
      <w:pPr>
        <w:pStyle w:val="ConsPlusNormal"/>
        <w:spacing w:before="220"/>
        <w:ind w:firstLine="540"/>
        <w:jc w:val="both"/>
      </w:pPr>
      <w:r>
        <w:t>характеристики и расположение существующих инженерных сетей, сооружений;</w:t>
      </w:r>
    </w:p>
    <w:p w:rsidR="00FB41D7" w:rsidRDefault="00FB41D7">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FB41D7" w:rsidRDefault="00FB41D7">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FB41D7" w:rsidRDefault="00FB41D7">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FB41D7" w:rsidRDefault="00FB41D7">
      <w:pPr>
        <w:pStyle w:val="ConsPlusNormal"/>
        <w:spacing w:before="220"/>
        <w:ind w:firstLine="540"/>
        <w:jc w:val="both"/>
      </w:pPr>
      <w:r>
        <w:t xml:space="preserve">описание границ полос отвода автомобильных дорог, придорожных защитных полос и иных </w:t>
      </w:r>
      <w:r>
        <w:lastRenderedPageBreak/>
        <w:t>зон с особыми условиями использования территории (при наличии в ЕГРН сведений о местоположении таких границ);</w:t>
      </w:r>
    </w:p>
    <w:p w:rsidR="00FB41D7" w:rsidRDefault="00FB41D7">
      <w:pPr>
        <w:pStyle w:val="ConsPlusNormal"/>
        <w:spacing w:before="220"/>
        <w:ind w:firstLine="540"/>
        <w:jc w:val="both"/>
      </w:pPr>
      <w:r>
        <w:t>описание границ особо охраняемой природной территории (при наличии в ЕГРН сведений о местоположении таких границ);</w:t>
      </w:r>
    </w:p>
    <w:p w:rsidR="00FB41D7" w:rsidRDefault="00FB41D7">
      <w:pPr>
        <w:pStyle w:val="ConsPlusNormal"/>
        <w:spacing w:before="220"/>
        <w:ind w:firstLine="540"/>
        <w:jc w:val="both"/>
      </w:pPr>
      <w:r>
        <w:t>принятые условные обозначения.</w:t>
      </w:r>
    </w:p>
    <w:p w:rsidR="00FB41D7" w:rsidRDefault="00FB41D7">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FB41D7" w:rsidRDefault="00FB41D7">
      <w:pPr>
        <w:pStyle w:val="ConsPlusNormal"/>
        <w:jc w:val="both"/>
      </w:pPr>
      <w:r>
        <w:t xml:space="preserve">(п. 6 в ред. </w:t>
      </w:r>
      <w:hyperlink r:id="rId68">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t>догазификации</w:t>
      </w:r>
      <w:proofErr w:type="spellEnd"/>
      <w:r>
        <w:t xml:space="preserve"> Кировской области в рамках </w:t>
      </w:r>
      <w:hyperlink r:id="rId6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FB41D7" w:rsidRDefault="00FB41D7">
      <w:pPr>
        <w:pStyle w:val="ConsPlusNormal"/>
        <w:jc w:val="both"/>
      </w:pPr>
      <w:r>
        <w:t xml:space="preserve">(п. 7 в ред. </w:t>
      </w:r>
      <w:hyperlink r:id="rId70">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bookmarkStart w:id="6" w:name="P116"/>
      <w:bookmarkEnd w:id="6"/>
      <w:r>
        <w:t>8. Решение об отказе в выдаче разрешения принимается в следующих случаях:</w:t>
      </w:r>
    </w:p>
    <w:p w:rsidR="00FB41D7" w:rsidRDefault="00FB41D7">
      <w:pPr>
        <w:pStyle w:val="ConsPlusNormal"/>
        <w:spacing w:before="220"/>
        <w:ind w:firstLine="540"/>
        <w:jc w:val="both"/>
      </w:pPr>
      <w:r>
        <w:t xml:space="preserve">заявление подано с нарушением требований, установленных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w:t>
      </w:r>
    </w:p>
    <w:p w:rsidR="00FB41D7" w:rsidRDefault="00FB41D7">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FB41D7" w:rsidRDefault="00FB41D7">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FB41D7" w:rsidRDefault="00FB41D7">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FB41D7" w:rsidRDefault="00FB41D7">
      <w:pPr>
        <w:pStyle w:val="ConsPlusNormal"/>
        <w:spacing w:before="220"/>
        <w:ind w:firstLine="540"/>
        <w:jc w:val="both"/>
      </w:pPr>
      <w:r>
        <w:t>полосы отвода автомобильной дороги федерального, регионального или местного значения,</w:t>
      </w:r>
    </w:p>
    <w:p w:rsidR="00FB41D7" w:rsidRDefault="00FB41D7">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FB41D7" w:rsidRDefault="00FB41D7">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FB41D7" w:rsidRDefault="00FB41D7">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FB41D7" w:rsidRDefault="00FB41D7">
      <w:pPr>
        <w:pStyle w:val="ConsPlusNormal"/>
        <w:spacing w:before="220"/>
        <w:ind w:firstLine="540"/>
        <w:jc w:val="both"/>
      </w:pPr>
      <w:r>
        <w:t xml:space="preserve">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w:t>
      </w:r>
      <w:r>
        <w:lastRenderedPageBreak/>
        <w:t>официальных документах уполномоченных органов;</w:t>
      </w:r>
    </w:p>
    <w:p w:rsidR="00FB41D7" w:rsidRDefault="00FB41D7">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71">
        <w:r>
          <w:rPr>
            <w:color w:val="0000FF"/>
          </w:rPr>
          <w:t>пунктах 2</w:t>
        </w:r>
      </w:hyperlink>
      <w:r>
        <w:t xml:space="preserve">, </w:t>
      </w:r>
      <w:hyperlink r:id="rId72">
        <w:r>
          <w:rPr>
            <w:color w:val="0000FF"/>
          </w:rPr>
          <w:t>3</w:t>
        </w:r>
      </w:hyperlink>
      <w:r>
        <w:t xml:space="preserve">, </w:t>
      </w:r>
      <w:hyperlink r:id="rId73">
        <w:r>
          <w:rPr>
            <w:color w:val="0000FF"/>
          </w:rPr>
          <w:t>5</w:t>
        </w:r>
      </w:hyperlink>
      <w:r>
        <w:t xml:space="preserve"> - </w:t>
      </w:r>
      <w:hyperlink r:id="rId74">
        <w:r>
          <w:rPr>
            <w:color w:val="0000FF"/>
          </w:rPr>
          <w:t>7</w:t>
        </w:r>
      </w:hyperlink>
      <w:r>
        <w:t xml:space="preserve"> перечня видов объектов;</w:t>
      </w:r>
    </w:p>
    <w:p w:rsidR="00FB41D7" w:rsidRDefault="00FB41D7">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FB41D7" w:rsidRDefault="00FB41D7">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FB41D7" w:rsidRDefault="00FB41D7">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FB41D7" w:rsidRDefault="00FB41D7">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FB41D7" w:rsidRDefault="00FB41D7">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FB41D7" w:rsidRDefault="00FB41D7">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FB41D7" w:rsidRDefault="00FB41D7">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FB41D7" w:rsidRDefault="00FB41D7">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75">
        <w:r>
          <w:rPr>
            <w:color w:val="0000FF"/>
          </w:rPr>
          <w:t>пунктах 2</w:t>
        </w:r>
      </w:hyperlink>
      <w:r>
        <w:t xml:space="preserve">, </w:t>
      </w:r>
      <w:hyperlink r:id="rId76">
        <w:r>
          <w:rPr>
            <w:color w:val="0000FF"/>
          </w:rPr>
          <w:t>3</w:t>
        </w:r>
      </w:hyperlink>
      <w:r>
        <w:t xml:space="preserve">, </w:t>
      </w:r>
      <w:hyperlink r:id="rId77">
        <w:r>
          <w:rPr>
            <w:color w:val="0000FF"/>
          </w:rPr>
          <w:t>5</w:t>
        </w:r>
      </w:hyperlink>
      <w:r>
        <w:t xml:space="preserve"> - </w:t>
      </w:r>
      <w:hyperlink r:id="rId78">
        <w:r>
          <w:rPr>
            <w:color w:val="0000FF"/>
          </w:rPr>
          <w:t>7</w:t>
        </w:r>
      </w:hyperlink>
      <w:r>
        <w:t xml:space="preserve"> перечня видов объектов;</w:t>
      </w:r>
    </w:p>
    <w:p w:rsidR="00FB41D7" w:rsidRDefault="00FB41D7">
      <w:pPr>
        <w:pStyle w:val="ConsPlusNormal"/>
        <w:spacing w:before="220"/>
        <w:ind w:firstLine="540"/>
        <w:jc w:val="both"/>
      </w:pPr>
      <w:r>
        <w:t>указанный в заявлении земельный участок является изъятым из оборота;</w:t>
      </w:r>
    </w:p>
    <w:p w:rsidR="00FB41D7" w:rsidRDefault="00FB41D7">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r w:rsidR="00CC076D">
        <w:t>;</w:t>
      </w:r>
    </w:p>
    <w:p w:rsidR="00CC076D" w:rsidRDefault="00CC076D">
      <w:pPr>
        <w:pStyle w:val="ConsPlusNormal"/>
        <w:spacing w:before="220"/>
        <w:ind w:firstLine="540"/>
        <w:jc w:val="both"/>
      </w:pPr>
      <w:r w:rsidRPr="0058636A">
        <w:rPr>
          <w:highlight w:val="yellow"/>
        </w:rPr>
        <w:t>не принято решение органа местного самоуправления о согласовании создания места (площадки) накопления твердых коммунальных отходов для случаев размещения вида объекта, указанного в пункте 36 перечня видов объектов.</w:t>
      </w:r>
    </w:p>
    <w:p w:rsidR="00FB41D7" w:rsidRDefault="00FB41D7">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FB41D7" w:rsidRDefault="00FB41D7">
      <w:pPr>
        <w:pStyle w:val="ConsPlusNormal"/>
        <w:jc w:val="both"/>
      </w:pPr>
      <w:r>
        <w:t xml:space="preserve">(п. 8 в ред. </w:t>
      </w:r>
      <w:hyperlink r:id="rId79">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 в решении об отказе в выдаче разрешения должно </w:t>
      </w:r>
      <w:r>
        <w:lastRenderedPageBreak/>
        <w:t>быть указано, в чем состоит такое нарушение.</w:t>
      </w:r>
    </w:p>
    <w:p w:rsidR="00FB41D7" w:rsidRDefault="00FB41D7">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FB41D7" w:rsidRDefault="00FB41D7">
      <w:pPr>
        <w:pStyle w:val="ConsPlusNormal"/>
        <w:spacing w:before="220"/>
        <w:ind w:firstLine="540"/>
        <w:jc w:val="both"/>
      </w:pPr>
      <w:bookmarkStart w:id="7" w:name="P141"/>
      <w:bookmarkEnd w:id="7"/>
      <w:r>
        <w:t>обязано провести работы по рекультивации земельного участка, земель (их частей), на 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FB41D7" w:rsidRDefault="00FB41D7">
      <w:pPr>
        <w:pStyle w:val="ConsPlusNormal"/>
        <w:spacing w:before="220"/>
        <w:ind w:firstLine="540"/>
        <w:jc w:val="both"/>
      </w:pPr>
      <w:r>
        <w:t>обеспечивает установление охранных зон;</w:t>
      </w:r>
    </w:p>
    <w:p w:rsidR="00FB41D7" w:rsidRDefault="00FB41D7">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FB41D7" w:rsidRDefault="00FB41D7">
      <w:pPr>
        <w:pStyle w:val="ConsPlusNormal"/>
        <w:jc w:val="both"/>
      </w:pPr>
      <w:r>
        <w:t xml:space="preserve">(п. 10 в ред. </w:t>
      </w:r>
      <w:hyperlink r:id="rId80">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8">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4">
        <w:r>
          <w:rPr>
            <w:color w:val="0000FF"/>
          </w:rPr>
          <w:t>пунктах 2</w:t>
        </w:r>
      </w:hyperlink>
      <w:r>
        <w:t xml:space="preserve"> - </w:t>
      </w:r>
      <w:hyperlink w:anchor="P116">
        <w:r>
          <w:rPr>
            <w:color w:val="0000FF"/>
          </w:rPr>
          <w:t>8</w:t>
        </w:r>
      </w:hyperlink>
      <w:r>
        <w:t xml:space="preserve"> настоящих Порядка и условий.</w:t>
      </w:r>
    </w:p>
    <w:p w:rsidR="00FB41D7" w:rsidRDefault="00FB41D7">
      <w:pPr>
        <w:pStyle w:val="ConsPlusNormal"/>
        <w:spacing w:before="220"/>
        <w:ind w:firstLine="540"/>
        <w:jc w:val="both"/>
      </w:pPr>
      <w:r>
        <w:t>12. Действие разрешения может быть прекращено досрочно в случаях:</w:t>
      </w:r>
    </w:p>
    <w:p w:rsidR="00FB41D7" w:rsidRDefault="00FB41D7">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FB41D7" w:rsidRDefault="00FB41D7">
      <w:pPr>
        <w:pStyle w:val="ConsPlusNormal"/>
        <w:spacing w:before="220"/>
        <w:ind w:firstLine="540"/>
        <w:jc w:val="both"/>
      </w:pPr>
      <w:bookmarkStart w:id="8" w:name="P148"/>
      <w:bookmarkEnd w:id="8"/>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FB41D7" w:rsidRDefault="00FB41D7">
      <w:pPr>
        <w:pStyle w:val="ConsPlusNormal"/>
        <w:spacing w:before="220"/>
        <w:ind w:firstLine="540"/>
        <w:jc w:val="both"/>
      </w:pPr>
      <w:bookmarkStart w:id="9" w:name="P149"/>
      <w:bookmarkEnd w:id="9"/>
      <w:r>
        <w:t xml:space="preserve">невнесения платы за размещение объекта в срок, установленный </w:t>
      </w:r>
      <w:hyperlink w:anchor="P164">
        <w:r>
          <w:rPr>
            <w:color w:val="0000FF"/>
          </w:rPr>
          <w:t>пунктом 14</w:t>
        </w:r>
      </w:hyperlink>
      <w:r>
        <w:t xml:space="preserve"> настоящих Порядка и условий;</w:t>
      </w:r>
    </w:p>
    <w:p w:rsidR="00FB41D7" w:rsidRDefault="00FB41D7">
      <w:pPr>
        <w:pStyle w:val="ConsPlusNormal"/>
        <w:spacing w:before="220"/>
        <w:ind w:firstLine="540"/>
        <w:jc w:val="both"/>
      </w:pPr>
      <w:r>
        <w:t xml:space="preserve">невыполнения обязанности по размещению объектов, предусмотренных </w:t>
      </w:r>
      <w:hyperlink r:id="rId81">
        <w:r>
          <w:rPr>
            <w:color w:val="0000FF"/>
          </w:rPr>
          <w:t>пунктами 19</w:t>
        </w:r>
      </w:hyperlink>
      <w:r>
        <w:t xml:space="preserve">, </w:t>
      </w:r>
      <w:hyperlink r:id="rId82">
        <w:r>
          <w:rPr>
            <w:color w:val="0000FF"/>
          </w:rPr>
          <w:t>20</w:t>
        </w:r>
      </w:hyperlink>
      <w:r>
        <w:t xml:space="preserve">, </w:t>
      </w:r>
      <w:hyperlink r:id="rId83">
        <w:r>
          <w:rPr>
            <w:color w:val="0000FF"/>
          </w:rPr>
          <w:t>21</w:t>
        </w:r>
      </w:hyperlink>
      <w:r>
        <w:t xml:space="preserve">, </w:t>
      </w:r>
      <w:hyperlink r:id="rId84">
        <w:r>
          <w:rPr>
            <w:color w:val="0000FF"/>
          </w:rPr>
          <w:t>25</w:t>
        </w:r>
      </w:hyperlink>
      <w:r>
        <w:t xml:space="preserve">, </w:t>
      </w:r>
      <w:hyperlink r:id="rId85">
        <w:r>
          <w:rPr>
            <w:color w:val="0000FF"/>
          </w:rPr>
          <w:t>26</w:t>
        </w:r>
      </w:hyperlink>
      <w:r>
        <w:t xml:space="preserve">, </w:t>
      </w:r>
      <w:hyperlink r:id="rId86">
        <w:r>
          <w:rPr>
            <w:color w:val="0000FF"/>
          </w:rPr>
          <w:t>29</w:t>
        </w:r>
      </w:hyperlink>
      <w:r>
        <w:t xml:space="preserve">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FB41D7" w:rsidRDefault="00FB41D7">
      <w:pPr>
        <w:pStyle w:val="ConsPlusNormal"/>
        <w:spacing w:before="220"/>
        <w:ind w:firstLine="540"/>
        <w:jc w:val="both"/>
      </w:pPr>
      <w:r>
        <w:t>сноса, демонтажа объектов, для размещения которых выдано разрешение;</w:t>
      </w:r>
    </w:p>
    <w:p w:rsidR="00FB41D7" w:rsidRDefault="00FB41D7">
      <w:pPr>
        <w:pStyle w:val="ConsPlusNormal"/>
        <w:spacing w:before="220"/>
        <w:ind w:firstLine="540"/>
        <w:jc w:val="both"/>
      </w:pPr>
      <w:r>
        <w:t>изъятия земельного участка для государственных или муниципальных нужд;</w:t>
      </w:r>
    </w:p>
    <w:p w:rsidR="00FB41D7" w:rsidRDefault="00FB41D7">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FB41D7" w:rsidRDefault="00FB41D7">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FB41D7" w:rsidRDefault="00FB41D7">
      <w:pPr>
        <w:pStyle w:val="ConsPlusNormal"/>
        <w:spacing w:before="220"/>
        <w:ind w:firstLine="540"/>
        <w:jc w:val="both"/>
      </w:pPr>
      <w:r>
        <w:t xml:space="preserve">принятия уполномоченным на распоряжение земельными участками органом </w:t>
      </w:r>
      <w:r>
        <w:lastRenderedPageBreak/>
        <w:t>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r w:rsidR="00DC4F6A">
        <w:t>;</w:t>
      </w:r>
    </w:p>
    <w:p w:rsidR="00DC4F6A" w:rsidRDefault="00DC4F6A">
      <w:pPr>
        <w:pStyle w:val="ConsPlusNormal"/>
        <w:spacing w:before="220"/>
        <w:ind w:firstLine="540"/>
        <w:jc w:val="both"/>
      </w:pPr>
      <w:r w:rsidRPr="00DC4F6A">
        <w:rPr>
          <w:highlight w:val="yellow"/>
        </w:rPr>
        <w:t>отсутствия места (площадки) накопления твердых коммунальных отходов в реестре мест (площадок) накопления твердых коммунальных отходов или наличие принятого решения об исключении места накопления твердых коммунальных отходов из реестра мест (площадок) накопления твердых коммунальных отходов.</w:t>
      </w:r>
    </w:p>
    <w:p w:rsidR="00FB41D7" w:rsidRDefault="00FB41D7">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FB41D7" w:rsidRDefault="00FB41D7">
      <w:pPr>
        <w:pStyle w:val="ConsPlusNormal"/>
        <w:spacing w:before="220"/>
        <w:ind w:firstLine="540"/>
        <w:jc w:val="both"/>
      </w:pPr>
      <w:r>
        <w:t xml:space="preserve">По истечении 30 календарных дней со дня направления извещения о досрочном прекращении разрешения, а в случаях, указанных в </w:t>
      </w:r>
      <w:hyperlink w:anchor="P148">
        <w:r>
          <w:rPr>
            <w:color w:val="0000FF"/>
          </w:rPr>
          <w:t>абзацах третьем</w:t>
        </w:r>
      </w:hyperlink>
      <w:r>
        <w:t xml:space="preserve"> и </w:t>
      </w:r>
      <w:hyperlink w:anchor="P149">
        <w:r>
          <w:rPr>
            <w:color w:val="0000FF"/>
          </w:rPr>
          <w:t>четвертом пункта 12</w:t>
        </w:r>
      </w:hyperlink>
      <w:r>
        <w:t xml:space="preserve"> настоящих Порядка и условий, по истечении 15 календарных дней со дня направления извещения о досрочном прекращении разрешения действие разрешения прекращается.</w:t>
      </w:r>
    </w:p>
    <w:p w:rsidR="00FB41D7" w:rsidRDefault="00FB41D7">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FB41D7" w:rsidRDefault="00FB41D7">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41">
        <w:r>
          <w:rPr>
            <w:color w:val="0000FF"/>
          </w:rPr>
          <w:t>абзацем вторым пункта 10</w:t>
        </w:r>
      </w:hyperlink>
      <w:r>
        <w:t xml:space="preserve"> настоящих Порядка и условий.</w:t>
      </w:r>
    </w:p>
    <w:p w:rsidR="00FB41D7" w:rsidRDefault="00FB41D7">
      <w:pPr>
        <w:pStyle w:val="ConsPlusNormal"/>
        <w:jc w:val="both"/>
      </w:pPr>
      <w:r>
        <w:t xml:space="preserve">(п. 12 в ред. </w:t>
      </w:r>
      <w:hyperlink r:id="rId87">
        <w:r>
          <w:rPr>
            <w:color w:val="0000FF"/>
          </w:rPr>
          <w:t>постановления</w:t>
        </w:r>
      </w:hyperlink>
      <w:r>
        <w:t xml:space="preserve"> Правительства Кировской области от 29.02.2024 N 76-П)</w:t>
      </w:r>
    </w:p>
    <w:p w:rsidR="00FB41D7" w:rsidRDefault="00FB41D7">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73">
        <w:r>
          <w:rPr>
            <w:color w:val="0000FF"/>
          </w:rPr>
          <w:t>пунктом 15</w:t>
        </w:r>
      </w:hyperlink>
      <w:r>
        <w:t xml:space="preserve"> настоящих Порядка и условий.</w:t>
      </w:r>
    </w:p>
    <w:p w:rsidR="00FB41D7" w:rsidRDefault="00FB41D7">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FB41D7" w:rsidRDefault="00FB41D7">
      <w:pPr>
        <w:pStyle w:val="ConsPlusNormal"/>
        <w:jc w:val="both"/>
      </w:pPr>
      <w:r>
        <w:t xml:space="preserve">(п. 13 в ред. </w:t>
      </w:r>
      <w:hyperlink r:id="rId88">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bookmarkStart w:id="10" w:name="P164"/>
      <w:bookmarkEnd w:id="10"/>
      <w:r>
        <w:t>14. Размер платы за размещение объекта определяется:</w:t>
      </w:r>
    </w:p>
    <w:p w:rsidR="00FB41D7" w:rsidRDefault="00FB41D7">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FB41D7" w:rsidRDefault="00FB41D7">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FB41D7" w:rsidRDefault="00FB41D7">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FB41D7" w:rsidRDefault="00FB41D7">
      <w:pPr>
        <w:pStyle w:val="ConsPlusNormal"/>
        <w:spacing w:before="220"/>
        <w:ind w:firstLine="540"/>
        <w:jc w:val="both"/>
      </w:pPr>
      <w:bookmarkStart w:id="11" w:name="P168"/>
      <w:bookmarkEnd w:id="11"/>
      <w:r>
        <w:lastRenderedPageBreak/>
        <w:t xml:space="preserve">Плата за размещение объекта вносится единовременно не позднее 30 календарных дней со дня получения разрешения, за исключением случаев выдачи разрешения на размещение объектов, предусмотренных </w:t>
      </w:r>
      <w:hyperlink r:id="rId89">
        <w:r>
          <w:rPr>
            <w:color w:val="0000FF"/>
          </w:rPr>
          <w:t>пунктами 19</w:t>
        </w:r>
      </w:hyperlink>
      <w:r>
        <w:t xml:space="preserve">, </w:t>
      </w:r>
      <w:hyperlink r:id="rId90">
        <w:r>
          <w:rPr>
            <w:color w:val="0000FF"/>
          </w:rPr>
          <w:t>20</w:t>
        </w:r>
      </w:hyperlink>
      <w:r>
        <w:t xml:space="preserve">, </w:t>
      </w:r>
      <w:hyperlink r:id="rId91">
        <w:r>
          <w:rPr>
            <w:color w:val="0000FF"/>
          </w:rPr>
          <w:t>21</w:t>
        </w:r>
      </w:hyperlink>
      <w:r>
        <w:t xml:space="preserve">, </w:t>
      </w:r>
      <w:hyperlink r:id="rId92">
        <w:r>
          <w:rPr>
            <w:color w:val="0000FF"/>
          </w:rPr>
          <w:t>25</w:t>
        </w:r>
      </w:hyperlink>
      <w:r>
        <w:t xml:space="preserve">, </w:t>
      </w:r>
      <w:hyperlink r:id="rId93">
        <w:r>
          <w:rPr>
            <w:color w:val="0000FF"/>
          </w:rPr>
          <w:t>26</w:t>
        </w:r>
      </w:hyperlink>
      <w:r>
        <w:t xml:space="preserve">, </w:t>
      </w:r>
      <w:hyperlink r:id="rId94">
        <w:r>
          <w:rPr>
            <w:color w:val="0000FF"/>
          </w:rPr>
          <w:t>29</w:t>
        </w:r>
      </w:hyperlink>
      <w:r>
        <w:t xml:space="preserve"> перечня видов объектов, в соответствии с концепцией развития территории в туристических и рекреационных целях.</w:t>
      </w:r>
    </w:p>
    <w:p w:rsidR="00FB41D7" w:rsidRDefault="00FB41D7">
      <w:pPr>
        <w:pStyle w:val="ConsPlusNormal"/>
        <w:spacing w:before="220"/>
        <w:ind w:firstLine="540"/>
        <w:jc w:val="both"/>
      </w:pPr>
      <w:r>
        <w:t xml:space="preserve">Плата за размещение объекта, предусмотренного </w:t>
      </w:r>
      <w:hyperlink r:id="rId95">
        <w:r>
          <w:rPr>
            <w:color w:val="0000FF"/>
          </w:rPr>
          <w:t>пунктами 19</w:t>
        </w:r>
      </w:hyperlink>
      <w:r>
        <w:t xml:space="preserve">, </w:t>
      </w:r>
      <w:hyperlink r:id="rId96">
        <w:r>
          <w:rPr>
            <w:color w:val="0000FF"/>
          </w:rPr>
          <w:t>20</w:t>
        </w:r>
      </w:hyperlink>
      <w:r>
        <w:t xml:space="preserve">, </w:t>
      </w:r>
      <w:hyperlink r:id="rId97">
        <w:r>
          <w:rPr>
            <w:color w:val="0000FF"/>
          </w:rPr>
          <w:t>21</w:t>
        </w:r>
      </w:hyperlink>
      <w:r>
        <w:t xml:space="preserve">, </w:t>
      </w:r>
      <w:hyperlink r:id="rId98">
        <w:r>
          <w:rPr>
            <w:color w:val="0000FF"/>
          </w:rPr>
          <w:t>25</w:t>
        </w:r>
      </w:hyperlink>
      <w:r>
        <w:t xml:space="preserve">, </w:t>
      </w:r>
      <w:hyperlink r:id="rId99">
        <w:r>
          <w:rPr>
            <w:color w:val="0000FF"/>
          </w:rPr>
          <w:t>26</w:t>
        </w:r>
      </w:hyperlink>
      <w:r>
        <w:t xml:space="preserve">, </w:t>
      </w:r>
      <w:hyperlink r:id="rId100">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авансовыми платежами ежегодно в срок до 25 декабря текущего года.</w:t>
      </w:r>
    </w:p>
    <w:p w:rsidR="00FB41D7" w:rsidRDefault="00FB41D7">
      <w:pPr>
        <w:pStyle w:val="ConsPlusNormal"/>
        <w:spacing w:before="220"/>
        <w:ind w:firstLine="540"/>
        <w:jc w:val="both"/>
      </w:pPr>
      <w:r>
        <w:t xml:space="preserve">В случае невнесения платы за размещение объекта в срок, установленный </w:t>
      </w:r>
      <w:hyperlink w:anchor="P168">
        <w:r>
          <w:rPr>
            <w:color w:val="0000FF"/>
          </w:rPr>
          <w:t>абзацем пятым пункта 14</w:t>
        </w:r>
      </w:hyperlink>
      <w:r>
        <w:t xml:space="preserve"> настоящих Порядка и условий,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FB41D7" w:rsidRDefault="00FB41D7">
      <w:pPr>
        <w:pStyle w:val="ConsPlusNormal"/>
        <w:spacing w:before="220"/>
        <w:ind w:firstLine="540"/>
        <w:jc w:val="both"/>
      </w:pPr>
      <w:r>
        <w:t xml:space="preserve">В случае невнесения платы за размещение объектов, предусмотренных </w:t>
      </w:r>
      <w:hyperlink r:id="rId101">
        <w:r>
          <w:rPr>
            <w:color w:val="0000FF"/>
          </w:rPr>
          <w:t>пунктами 19</w:t>
        </w:r>
      </w:hyperlink>
      <w:r>
        <w:t xml:space="preserve">, </w:t>
      </w:r>
      <w:hyperlink r:id="rId102">
        <w:r>
          <w:rPr>
            <w:color w:val="0000FF"/>
          </w:rPr>
          <w:t>20</w:t>
        </w:r>
      </w:hyperlink>
      <w:r>
        <w:t xml:space="preserve">, </w:t>
      </w:r>
      <w:hyperlink r:id="rId103">
        <w:r>
          <w:rPr>
            <w:color w:val="0000FF"/>
          </w:rPr>
          <w:t>21</w:t>
        </w:r>
      </w:hyperlink>
      <w:r>
        <w:t xml:space="preserve">, </w:t>
      </w:r>
      <w:hyperlink r:id="rId104">
        <w:r>
          <w:rPr>
            <w:color w:val="0000FF"/>
          </w:rPr>
          <w:t>25</w:t>
        </w:r>
      </w:hyperlink>
      <w:r>
        <w:t xml:space="preserve">, </w:t>
      </w:r>
      <w:hyperlink r:id="rId105">
        <w:r>
          <w:rPr>
            <w:color w:val="0000FF"/>
          </w:rPr>
          <w:t>26</w:t>
        </w:r>
      </w:hyperlink>
      <w:r>
        <w:t xml:space="preserve">, </w:t>
      </w:r>
      <w:hyperlink r:id="rId106">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по истечении 30 календарных дней со дня получения разрешения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FB41D7" w:rsidRDefault="00FB41D7">
      <w:pPr>
        <w:pStyle w:val="ConsPlusNormal"/>
        <w:jc w:val="both"/>
      </w:pPr>
      <w:r>
        <w:t xml:space="preserve">(п. 14 в ред. </w:t>
      </w:r>
      <w:hyperlink r:id="rId107">
        <w:r>
          <w:rPr>
            <w:color w:val="0000FF"/>
          </w:rPr>
          <w:t>постановления</w:t>
        </w:r>
      </w:hyperlink>
      <w:r>
        <w:t xml:space="preserve"> Правительства Кировской области от 29.02.2024 N 76-П)</w:t>
      </w:r>
    </w:p>
    <w:p w:rsidR="00FB41D7" w:rsidRDefault="00FB41D7">
      <w:pPr>
        <w:pStyle w:val="ConsPlusNormal"/>
        <w:spacing w:before="220"/>
        <w:ind w:firstLine="540"/>
        <w:jc w:val="both"/>
      </w:pPr>
      <w:bookmarkStart w:id="12" w:name="P173"/>
      <w:bookmarkEnd w:id="12"/>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FB41D7" w:rsidRDefault="00FB41D7">
      <w:pPr>
        <w:pStyle w:val="ConsPlusNormal"/>
        <w:spacing w:before="220"/>
        <w:ind w:firstLine="540"/>
        <w:jc w:val="both"/>
      </w:pPr>
      <w:r>
        <w:t>органам государственной власти и органам местного самоуправления;</w:t>
      </w:r>
    </w:p>
    <w:p w:rsidR="00FB41D7" w:rsidRDefault="00FB41D7">
      <w:pPr>
        <w:pStyle w:val="ConsPlusNormal"/>
        <w:spacing w:before="220"/>
        <w:ind w:firstLine="540"/>
        <w:jc w:val="both"/>
      </w:pPr>
      <w:r>
        <w:t>государственным и муниципальным учреждениям (бюджетным, казенным, автономным);</w:t>
      </w:r>
    </w:p>
    <w:p w:rsidR="00FB41D7" w:rsidRDefault="00FB41D7">
      <w:pPr>
        <w:pStyle w:val="ConsPlusNormal"/>
        <w:spacing w:before="220"/>
        <w:ind w:firstLine="540"/>
        <w:jc w:val="both"/>
      </w:pPr>
      <w:r>
        <w:t>казенным предприятиям;</w:t>
      </w:r>
    </w:p>
    <w:p w:rsidR="00FB41D7" w:rsidRDefault="00FB41D7">
      <w:pPr>
        <w:pStyle w:val="ConsPlusNormal"/>
        <w:spacing w:before="220"/>
        <w:ind w:firstLine="540"/>
        <w:jc w:val="both"/>
      </w:pPr>
      <w:r>
        <w:t xml:space="preserve">для размещения элементов благоустройства территории, в том числе малых архитектурных </w:t>
      </w:r>
      <w:proofErr w:type="gramStart"/>
      <w:r>
        <w:t>форм, в случае, если</w:t>
      </w:r>
      <w:proofErr w:type="gramEnd"/>
      <w:r>
        <w:t xml:space="preserve"> данные сооружения предполагаются для размещения в некоммерческих целях;</w:t>
      </w:r>
    </w:p>
    <w:p w:rsidR="00FB41D7" w:rsidRDefault="00FB41D7">
      <w:pPr>
        <w:pStyle w:val="ConsPlusNormal"/>
        <w:jc w:val="both"/>
      </w:pPr>
      <w:r>
        <w:t xml:space="preserve">(в ред. </w:t>
      </w:r>
      <w:hyperlink r:id="rId108">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B41D7" w:rsidRDefault="00FB41D7">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FB41D7" w:rsidRDefault="00FB41D7">
      <w:pPr>
        <w:pStyle w:val="ConsPlusNormal"/>
        <w:spacing w:before="220"/>
        <w:ind w:firstLine="540"/>
        <w:jc w:val="both"/>
      </w:pPr>
      <w:r>
        <w:t>для размещения пожарных водоемов и мест сосредоточения средств пожаротушения;</w:t>
      </w:r>
    </w:p>
    <w:p w:rsidR="00FB41D7" w:rsidRDefault="00FB41D7">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FB41D7" w:rsidRDefault="00FB41D7">
      <w:pPr>
        <w:pStyle w:val="ConsPlusNormal"/>
        <w:spacing w:before="220"/>
        <w:ind w:firstLine="540"/>
        <w:jc w:val="both"/>
      </w:pPr>
      <w:r>
        <w:t xml:space="preserve">для размещения объекта, связанного с реализацией мероприятий по </w:t>
      </w:r>
      <w:proofErr w:type="spellStart"/>
      <w:r>
        <w:t>догазификации</w:t>
      </w:r>
      <w:proofErr w:type="spellEnd"/>
      <w:r>
        <w:t xml:space="preserve"> и (или) газификации Кировской области в рамках </w:t>
      </w:r>
      <w:hyperlink r:id="rId10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w:t>
      </w:r>
      <w:r>
        <w:lastRenderedPageBreak/>
        <w:t>Кировской области на 2022 - 2031 годы";</w:t>
      </w:r>
    </w:p>
    <w:p w:rsidR="00FB41D7" w:rsidRDefault="00FB41D7">
      <w:pPr>
        <w:pStyle w:val="ConsPlusNormal"/>
        <w:jc w:val="both"/>
      </w:pPr>
      <w:r>
        <w:t xml:space="preserve">(в ред. </w:t>
      </w:r>
      <w:hyperlink r:id="rId110">
        <w:r>
          <w:rPr>
            <w:color w:val="0000FF"/>
          </w:rPr>
          <w:t>постановления</w:t>
        </w:r>
      </w:hyperlink>
      <w:r>
        <w:t xml:space="preserve"> Правительства Кировской области от 26.07.2024 N 317-П)</w:t>
      </w:r>
    </w:p>
    <w:p w:rsidR="00FB41D7" w:rsidRDefault="00FB41D7">
      <w:pPr>
        <w:pStyle w:val="ConsPlusNormal"/>
        <w:spacing w:before="220"/>
        <w:ind w:firstLine="540"/>
        <w:jc w:val="both"/>
      </w:pPr>
      <w:r>
        <w:t>для размещения контейнерных площадок для накопления твердых коммунальных отходов.</w:t>
      </w:r>
    </w:p>
    <w:p w:rsidR="00FB41D7" w:rsidRDefault="00FB41D7">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02.10.2024 N 416-П)</w:t>
      </w:r>
    </w:p>
    <w:p w:rsidR="00FB41D7" w:rsidRDefault="00FB41D7">
      <w:pPr>
        <w:pStyle w:val="ConsPlusNormal"/>
        <w:spacing w:before="220"/>
        <w:ind w:firstLine="540"/>
        <w:jc w:val="both"/>
      </w:pPr>
      <w:r>
        <w:t>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FB41D7" w:rsidRDefault="00FB41D7">
      <w:pPr>
        <w:pStyle w:val="ConsPlusNormal"/>
        <w:jc w:val="both"/>
      </w:pPr>
      <w:r>
        <w:t xml:space="preserve">(п. 16 в ред. </w:t>
      </w:r>
      <w:hyperlink r:id="rId112">
        <w:r>
          <w:rPr>
            <w:color w:val="0000FF"/>
          </w:rPr>
          <w:t>постановления</w:t>
        </w:r>
      </w:hyperlink>
      <w:r>
        <w:t xml:space="preserve"> Правительства Кировской области от 26.05.2023 N 285-П)</w:t>
      </w:r>
    </w:p>
    <w:p w:rsidR="00FB41D7" w:rsidRDefault="00FB41D7">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FB41D7" w:rsidRDefault="00FB41D7">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FB41D7" w:rsidRDefault="00FB41D7">
      <w:pPr>
        <w:pStyle w:val="ConsPlusNormal"/>
        <w:spacing w:before="220"/>
        <w:ind w:firstLine="540"/>
        <w:jc w:val="both"/>
      </w:pPr>
      <w:r>
        <w:t>19. Размещение объектов на территории Кировской области без разрешения не допускается.</w:t>
      </w:r>
    </w:p>
    <w:p w:rsidR="00FB41D7" w:rsidRDefault="00FB41D7">
      <w:pPr>
        <w:pStyle w:val="ConsPlusNormal"/>
        <w:jc w:val="both"/>
      </w:pPr>
    </w:p>
    <w:p w:rsidR="00FB41D7" w:rsidRDefault="00FB41D7">
      <w:pPr>
        <w:pStyle w:val="ConsPlusNormal"/>
        <w:jc w:val="both"/>
      </w:pPr>
      <w:bookmarkStart w:id="13" w:name="_GoBack"/>
      <w:bookmarkEnd w:id="13"/>
    </w:p>
    <w:p w:rsidR="00FB41D7" w:rsidRDefault="00FB41D7">
      <w:pPr>
        <w:pStyle w:val="ConsPlusNormal"/>
        <w:jc w:val="both"/>
      </w:pPr>
    </w:p>
    <w:p w:rsidR="00FB41D7" w:rsidRDefault="00FB41D7">
      <w:pPr>
        <w:pStyle w:val="ConsPlusNormal"/>
        <w:jc w:val="right"/>
        <w:outlineLvl w:val="1"/>
      </w:pPr>
      <w:r>
        <w:t>Приложение N 1</w:t>
      </w:r>
    </w:p>
    <w:p w:rsidR="00FB41D7" w:rsidRDefault="00FB41D7">
      <w:pPr>
        <w:pStyle w:val="ConsPlusNormal"/>
        <w:jc w:val="right"/>
      </w:pPr>
      <w:r>
        <w:t>к Порядку и условиям</w:t>
      </w:r>
    </w:p>
    <w:p w:rsidR="00FB41D7" w:rsidRDefault="00FB41D7">
      <w:pPr>
        <w:pStyle w:val="ConsPlusNormal"/>
        <w:jc w:val="both"/>
      </w:pPr>
    </w:p>
    <w:p w:rsidR="00FB41D7" w:rsidRDefault="00FB41D7">
      <w:pPr>
        <w:pStyle w:val="ConsPlusNormal"/>
        <w:jc w:val="center"/>
      </w:pPr>
      <w:r>
        <w:t>РАЗРЕШЕНИЕ</w:t>
      </w:r>
    </w:p>
    <w:p w:rsidR="00FB41D7" w:rsidRDefault="00FB41D7">
      <w:pPr>
        <w:pStyle w:val="ConsPlusNormal"/>
        <w:jc w:val="center"/>
      </w:pPr>
      <w:r>
        <w:t>на размещение объекта без предоставления земельных участков</w:t>
      </w:r>
    </w:p>
    <w:p w:rsidR="00FB41D7" w:rsidRDefault="00FB41D7">
      <w:pPr>
        <w:pStyle w:val="ConsPlusNormal"/>
        <w:jc w:val="center"/>
      </w:pPr>
      <w:r>
        <w:t>и установления сервитутов, публичного сервитута N</w:t>
      </w:r>
    </w:p>
    <w:p w:rsidR="00FB41D7" w:rsidRDefault="00FB41D7">
      <w:pPr>
        <w:pStyle w:val="ConsPlusNormal"/>
        <w:jc w:val="both"/>
      </w:pPr>
    </w:p>
    <w:p w:rsidR="00FB41D7" w:rsidRDefault="00FB41D7">
      <w:pPr>
        <w:pStyle w:val="ConsPlusNormal"/>
        <w:ind w:firstLine="540"/>
        <w:jc w:val="both"/>
      </w:pPr>
      <w:r>
        <w:t xml:space="preserve">Исключено. - </w:t>
      </w:r>
      <w:hyperlink r:id="rId113">
        <w:r>
          <w:rPr>
            <w:color w:val="0000FF"/>
          </w:rPr>
          <w:t>Постановление</w:t>
        </w:r>
      </w:hyperlink>
      <w:r>
        <w:t xml:space="preserve"> Правительства Кировской области от 26.05.2023 N 285-П.</w:t>
      </w: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both"/>
      </w:pPr>
    </w:p>
    <w:p w:rsidR="00FB41D7" w:rsidRDefault="00FB41D7">
      <w:pPr>
        <w:pStyle w:val="ConsPlusNormal"/>
        <w:jc w:val="right"/>
        <w:outlineLvl w:val="1"/>
      </w:pPr>
      <w:r>
        <w:t>Приложение N 2</w:t>
      </w:r>
    </w:p>
    <w:p w:rsidR="00FB41D7" w:rsidRDefault="00FB41D7">
      <w:pPr>
        <w:pStyle w:val="ConsPlusNormal"/>
        <w:jc w:val="right"/>
      </w:pPr>
      <w:r>
        <w:t>к Порядку и условиям</w:t>
      </w:r>
    </w:p>
    <w:p w:rsidR="00FB41D7" w:rsidRDefault="00FB41D7">
      <w:pPr>
        <w:pStyle w:val="ConsPlusNormal"/>
        <w:jc w:val="both"/>
      </w:pPr>
    </w:p>
    <w:p w:rsidR="00FB41D7" w:rsidRDefault="00FB41D7">
      <w:pPr>
        <w:pStyle w:val="ConsPlusNormal"/>
        <w:jc w:val="center"/>
      </w:pPr>
      <w:r>
        <w:t>СХЕМА ГРАНИЦ</w:t>
      </w:r>
    </w:p>
    <w:p w:rsidR="00FB41D7" w:rsidRDefault="00FB41D7">
      <w:pPr>
        <w:pStyle w:val="ConsPlusNormal"/>
        <w:jc w:val="center"/>
      </w:pPr>
      <w:r>
        <w:t>земель или земельных участков (их частей)</w:t>
      </w:r>
    </w:p>
    <w:p w:rsidR="00FB41D7" w:rsidRDefault="00FB41D7">
      <w:pPr>
        <w:pStyle w:val="ConsPlusNormal"/>
        <w:jc w:val="center"/>
      </w:pPr>
      <w:r>
        <w:t>на кадастровом плане территории, на которых планируется</w:t>
      </w:r>
    </w:p>
    <w:p w:rsidR="00FB41D7" w:rsidRDefault="00FB41D7">
      <w:pPr>
        <w:pStyle w:val="ConsPlusNormal"/>
        <w:jc w:val="center"/>
      </w:pPr>
      <w:r>
        <w:t>размещение объектов</w:t>
      </w:r>
    </w:p>
    <w:p w:rsidR="00FB41D7" w:rsidRDefault="00FB41D7">
      <w:pPr>
        <w:pStyle w:val="ConsPlusNormal"/>
        <w:jc w:val="both"/>
      </w:pPr>
    </w:p>
    <w:p w:rsidR="00FB41D7" w:rsidRDefault="00FB41D7">
      <w:pPr>
        <w:pStyle w:val="ConsPlusNormal"/>
        <w:ind w:firstLine="540"/>
        <w:jc w:val="both"/>
      </w:pPr>
      <w:r>
        <w:t xml:space="preserve">Исключена. - </w:t>
      </w:r>
      <w:hyperlink r:id="rId114">
        <w:r>
          <w:rPr>
            <w:color w:val="0000FF"/>
          </w:rPr>
          <w:t>Постановление</w:t>
        </w:r>
      </w:hyperlink>
      <w:r>
        <w:t xml:space="preserve"> Правительства Кировской области от 26.05.2023 N 285-П.</w:t>
      </w:r>
    </w:p>
    <w:p w:rsidR="00FB41D7" w:rsidRDefault="00FB41D7">
      <w:pPr>
        <w:pStyle w:val="ConsPlusNormal"/>
        <w:jc w:val="both"/>
      </w:pPr>
    </w:p>
    <w:p w:rsidR="00FB41D7" w:rsidRDefault="00FB41D7">
      <w:pPr>
        <w:pStyle w:val="ConsPlusNormal"/>
        <w:jc w:val="both"/>
      </w:pPr>
    </w:p>
    <w:p w:rsidR="00FB41D7" w:rsidRDefault="00FB41D7">
      <w:pPr>
        <w:pStyle w:val="ConsPlusNormal"/>
        <w:pBdr>
          <w:bottom w:val="single" w:sz="6" w:space="0" w:color="auto"/>
        </w:pBdr>
        <w:spacing w:before="100" w:after="100"/>
        <w:jc w:val="both"/>
        <w:rPr>
          <w:sz w:val="2"/>
          <w:szCs w:val="2"/>
        </w:rPr>
      </w:pPr>
    </w:p>
    <w:p w:rsidR="00B84BEF" w:rsidRDefault="00B84BEF"/>
    <w:sectPr w:rsidR="00B84BEF" w:rsidSect="0057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D7"/>
    <w:rsid w:val="0058636A"/>
    <w:rsid w:val="00595739"/>
    <w:rsid w:val="009D7457"/>
    <w:rsid w:val="00B84BEF"/>
    <w:rsid w:val="00CC076D"/>
    <w:rsid w:val="00D52918"/>
    <w:rsid w:val="00DC4F6A"/>
    <w:rsid w:val="00FB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9CF0"/>
  <w15:chartTrackingRefBased/>
  <w15:docId w15:val="{10738C73-51D0-40AF-9D2C-E584271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41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1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826" TargetMode="External"/><Relationship Id="rId21" Type="http://schemas.openxmlformats.org/officeDocument/2006/relationships/hyperlink" Target="https://login.consultant.ru/link/?req=doc&amp;base=RLAW240&amp;n=208617&amp;dst=100011" TargetMode="External"/><Relationship Id="rId42" Type="http://schemas.openxmlformats.org/officeDocument/2006/relationships/hyperlink" Target="https://login.consultant.ru/link/?req=doc&amp;base=LAW&amp;n=479826&amp;dst=7" TargetMode="External"/><Relationship Id="rId47" Type="http://schemas.openxmlformats.org/officeDocument/2006/relationships/hyperlink" Target="https://login.consultant.ru/link/?req=doc&amp;base=LAW&amp;n=479826&amp;dst=10" TargetMode="External"/><Relationship Id="rId63" Type="http://schemas.openxmlformats.org/officeDocument/2006/relationships/hyperlink" Target="https://login.consultant.ru/link/?req=doc&amp;base=LAW&amp;n=479826&amp;dst=14" TargetMode="External"/><Relationship Id="rId68" Type="http://schemas.openxmlformats.org/officeDocument/2006/relationships/hyperlink" Target="https://login.consultant.ru/link/?req=doc&amp;base=RLAW240&amp;n=208617&amp;dst=100037" TargetMode="External"/><Relationship Id="rId84" Type="http://schemas.openxmlformats.org/officeDocument/2006/relationships/hyperlink" Target="https://login.consultant.ru/link/?req=doc&amp;base=LAW&amp;n=479826&amp;dst=14" TargetMode="External"/><Relationship Id="rId89" Type="http://schemas.openxmlformats.org/officeDocument/2006/relationships/hyperlink" Target="https://login.consultant.ru/link/?req=doc&amp;base=LAW&amp;n=479826&amp;dst=10" TargetMode="External"/><Relationship Id="rId112" Type="http://schemas.openxmlformats.org/officeDocument/2006/relationships/hyperlink" Target="https://login.consultant.ru/link/?req=doc&amp;base=RLAW240&amp;n=208617&amp;dst=100098" TargetMode="External"/><Relationship Id="rId16" Type="http://schemas.openxmlformats.org/officeDocument/2006/relationships/hyperlink" Target="https://login.consultant.ru/link/?req=doc&amp;base=RLAW240&amp;n=215710&amp;dst=100005" TargetMode="External"/><Relationship Id="rId107" Type="http://schemas.openxmlformats.org/officeDocument/2006/relationships/hyperlink" Target="https://login.consultant.ru/link/?req=doc&amp;base=RLAW240&amp;n=223264&amp;dst=100035" TargetMode="External"/><Relationship Id="rId11" Type="http://schemas.openxmlformats.org/officeDocument/2006/relationships/hyperlink" Target="https://login.consultant.ru/link/?req=doc&amp;base=LAW&amp;n=495301&amp;dst=2012" TargetMode="External"/><Relationship Id="rId32" Type="http://schemas.openxmlformats.org/officeDocument/2006/relationships/hyperlink" Target="https://login.consultant.ru/link/?req=doc&amp;base=LAW&amp;n=479826&amp;dst=14" TargetMode="External"/><Relationship Id="rId37" Type="http://schemas.openxmlformats.org/officeDocument/2006/relationships/hyperlink" Target="https://login.consultant.ru/link/?req=doc&amp;base=LAW&amp;n=479826&amp;dst=100019" TargetMode="External"/><Relationship Id="rId53" Type="http://schemas.openxmlformats.org/officeDocument/2006/relationships/hyperlink" Target="https://login.consultant.ru/link/?req=doc&amp;base=LAW&amp;n=479826&amp;dst=100019" TargetMode="External"/><Relationship Id="rId58" Type="http://schemas.openxmlformats.org/officeDocument/2006/relationships/hyperlink" Target="https://login.consultant.ru/link/?req=doc&amp;base=LAW&amp;n=479826&amp;dst=100027" TargetMode="External"/><Relationship Id="rId74" Type="http://schemas.openxmlformats.org/officeDocument/2006/relationships/hyperlink" Target="https://login.consultant.ru/link/?req=doc&amp;base=LAW&amp;n=479826&amp;dst=100016" TargetMode="External"/><Relationship Id="rId79" Type="http://schemas.openxmlformats.org/officeDocument/2006/relationships/hyperlink" Target="https://login.consultant.ru/link/?req=doc&amp;base=RLAW240&amp;n=208617&amp;dst=100050" TargetMode="External"/><Relationship Id="rId102" Type="http://schemas.openxmlformats.org/officeDocument/2006/relationships/hyperlink" Target="https://login.consultant.ru/link/?req=doc&amp;base=LAW&amp;n=479826&amp;dst=100032" TargetMode="External"/><Relationship Id="rId5" Type="http://schemas.openxmlformats.org/officeDocument/2006/relationships/hyperlink" Target="https://login.consultant.ru/link/?req=doc&amp;base=RLAW240&amp;n=190882&amp;dst=100005" TargetMode="External"/><Relationship Id="rId90" Type="http://schemas.openxmlformats.org/officeDocument/2006/relationships/hyperlink" Target="https://login.consultant.ru/link/?req=doc&amp;base=LAW&amp;n=479826&amp;dst=100032" TargetMode="External"/><Relationship Id="rId95" Type="http://schemas.openxmlformats.org/officeDocument/2006/relationships/hyperlink" Target="https://login.consultant.ru/link/?req=doc&amp;base=LAW&amp;n=479826&amp;dst=10" TargetMode="External"/><Relationship Id="rId22" Type="http://schemas.openxmlformats.org/officeDocument/2006/relationships/hyperlink" Target="https://login.consultant.ru/link/?req=doc&amp;base=RLAW240&amp;n=215710&amp;dst=100006" TargetMode="External"/><Relationship Id="rId27" Type="http://schemas.openxmlformats.org/officeDocument/2006/relationships/hyperlink" Target="https://login.consultant.ru/link/?req=doc&amp;base=RLAW240&amp;n=208617&amp;dst=100013" TargetMode="External"/><Relationship Id="rId43" Type="http://schemas.openxmlformats.org/officeDocument/2006/relationships/hyperlink" Target="https://login.consultant.ru/link/?req=doc&amp;base=LAW&amp;n=479826&amp;dst=8" TargetMode="External"/><Relationship Id="rId48" Type="http://schemas.openxmlformats.org/officeDocument/2006/relationships/hyperlink" Target="https://login.consultant.ru/link/?req=doc&amp;base=LAW&amp;n=479826&amp;dst=100033" TargetMode="External"/><Relationship Id="rId64" Type="http://schemas.openxmlformats.org/officeDocument/2006/relationships/hyperlink" Target="https://login.consultant.ru/link/?req=doc&amp;base=LAW&amp;n=479826&amp;dst=100038" TargetMode="External"/><Relationship Id="rId69" Type="http://schemas.openxmlformats.org/officeDocument/2006/relationships/hyperlink" Target="https://login.consultant.ru/link/?req=doc&amp;base=RLAW240&amp;n=247552&amp;dst=100012" TargetMode="External"/><Relationship Id="rId113" Type="http://schemas.openxmlformats.org/officeDocument/2006/relationships/hyperlink" Target="https://login.consultant.ru/link/?req=doc&amp;base=RLAW240&amp;n=208617&amp;dst=100100" TargetMode="External"/><Relationship Id="rId80" Type="http://schemas.openxmlformats.org/officeDocument/2006/relationships/hyperlink" Target="https://login.consultant.ru/link/?req=doc&amp;base=RLAW240&amp;n=208617&amp;dst=100072" TargetMode="External"/><Relationship Id="rId85" Type="http://schemas.openxmlformats.org/officeDocument/2006/relationships/hyperlink" Target="https://login.consultant.ru/link/?req=doc&amp;base=LAW&amp;n=479826&amp;dst=100038" TargetMode="External"/><Relationship Id="rId12" Type="http://schemas.openxmlformats.org/officeDocument/2006/relationships/hyperlink" Target="https://login.consultant.ru/link/?req=doc&amp;base=RLAW240&amp;n=125204" TargetMode="External"/><Relationship Id="rId17" Type="http://schemas.openxmlformats.org/officeDocument/2006/relationships/hyperlink" Target="https://login.consultant.ru/link/?req=doc&amp;base=RLAW240&amp;n=223264&amp;dst=100005" TargetMode="External"/><Relationship Id="rId33" Type="http://schemas.openxmlformats.org/officeDocument/2006/relationships/hyperlink" Target="https://login.consultant.ru/link/?req=doc&amp;base=LAW&amp;n=479826&amp;dst=100038" TargetMode="External"/><Relationship Id="rId38" Type="http://schemas.openxmlformats.org/officeDocument/2006/relationships/hyperlink" Target="https://login.consultant.ru/link/?req=doc&amp;base=LAW&amp;n=479826&amp;dst=100022" TargetMode="External"/><Relationship Id="rId59" Type="http://schemas.openxmlformats.org/officeDocument/2006/relationships/hyperlink" Target="https://login.consultant.ru/link/?req=doc&amp;base=LAW&amp;n=479826&amp;dst=100021" TargetMode="External"/><Relationship Id="rId103" Type="http://schemas.openxmlformats.org/officeDocument/2006/relationships/hyperlink" Target="https://login.consultant.ru/link/?req=doc&amp;base=LAW&amp;n=479826&amp;dst=100033" TargetMode="External"/><Relationship Id="rId108" Type="http://schemas.openxmlformats.org/officeDocument/2006/relationships/hyperlink" Target="https://login.consultant.ru/link/?req=doc&amp;base=RLAW240&amp;n=208617&amp;dst=100096" TargetMode="External"/><Relationship Id="rId54" Type="http://schemas.openxmlformats.org/officeDocument/2006/relationships/hyperlink" Target="https://login.consultant.ru/link/?req=doc&amp;base=LAW&amp;n=479826&amp;dst=100010" TargetMode="External"/><Relationship Id="rId70" Type="http://schemas.openxmlformats.org/officeDocument/2006/relationships/hyperlink" Target="https://login.consultant.ru/link/?req=doc&amp;base=RLAW240&amp;n=208617&amp;dst=100049" TargetMode="External"/><Relationship Id="rId75" Type="http://schemas.openxmlformats.org/officeDocument/2006/relationships/hyperlink" Target="https://login.consultant.ru/link/?req=doc&amp;base=LAW&amp;n=479826&amp;dst=100011" TargetMode="External"/><Relationship Id="rId91" Type="http://schemas.openxmlformats.org/officeDocument/2006/relationships/hyperlink" Target="https://login.consultant.ru/link/?req=doc&amp;base=LAW&amp;n=479826&amp;dst=100033" TargetMode="External"/><Relationship Id="rId96" Type="http://schemas.openxmlformats.org/officeDocument/2006/relationships/hyperlink" Target="https://login.consultant.ru/link/?req=doc&amp;base=LAW&amp;n=479826&amp;dst=100032" TargetMode="External"/><Relationship Id="rId1" Type="http://schemas.openxmlformats.org/officeDocument/2006/relationships/styles" Target="styles.xml"/><Relationship Id="rId6" Type="http://schemas.openxmlformats.org/officeDocument/2006/relationships/hyperlink" Target="https://login.consultant.ru/link/?req=doc&amp;base=RLAW240&amp;n=208617&amp;dst=100005" TargetMode="External"/><Relationship Id="rId15" Type="http://schemas.openxmlformats.org/officeDocument/2006/relationships/hyperlink" Target="https://login.consultant.ru/link/?req=doc&amp;base=RLAW240&amp;n=208617&amp;dst=100005" TargetMode="External"/><Relationship Id="rId23" Type="http://schemas.openxmlformats.org/officeDocument/2006/relationships/hyperlink" Target="https://login.consultant.ru/link/?req=doc&amp;base=LAW&amp;n=493203" TargetMode="External"/><Relationship Id="rId28" Type="http://schemas.openxmlformats.org/officeDocument/2006/relationships/hyperlink" Target="https://login.consultant.ru/link/?req=doc&amp;base=RLAW240&amp;n=223264&amp;dst=100011" TargetMode="External"/><Relationship Id="rId36" Type="http://schemas.openxmlformats.org/officeDocument/2006/relationships/hyperlink" Target="https://login.consultant.ru/link/?req=doc&amp;base=LAW&amp;n=479826&amp;dst=3" TargetMode="External"/><Relationship Id="rId49" Type="http://schemas.openxmlformats.org/officeDocument/2006/relationships/hyperlink" Target="https://login.consultant.ru/link/?req=doc&amp;base=LAW&amp;n=479826&amp;dst=100041" TargetMode="External"/><Relationship Id="rId57" Type="http://schemas.openxmlformats.org/officeDocument/2006/relationships/hyperlink" Target="https://login.consultant.ru/link/?req=doc&amp;base=LAW&amp;n=479826&amp;dst=100016" TargetMode="External"/><Relationship Id="rId106" Type="http://schemas.openxmlformats.org/officeDocument/2006/relationships/hyperlink" Target="https://login.consultant.ru/link/?req=doc&amp;base=LAW&amp;n=479826&amp;dst=100041" TargetMode="External"/><Relationship Id="rId114" Type="http://schemas.openxmlformats.org/officeDocument/2006/relationships/hyperlink" Target="https://login.consultant.ru/link/?req=doc&amp;base=RLAW240&amp;n=208617&amp;dst=100101" TargetMode="External"/><Relationship Id="rId10" Type="http://schemas.openxmlformats.org/officeDocument/2006/relationships/hyperlink" Target="https://login.consultant.ru/link/?req=doc&amp;base=RLAW240&amp;n=233673&amp;dst=100005" TargetMode="External"/><Relationship Id="rId31" Type="http://schemas.openxmlformats.org/officeDocument/2006/relationships/hyperlink" Target="https://login.consultant.ru/link/?req=doc&amp;base=LAW&amp;n=479826&amp;dst=100033" TargetMode="External"/><Relationship Id="rId44" Type="http://schemas.openxmlformats.org/officeDocument/2006/relationships/hyperlink" Target="https://login.consultant.ru/link/?req=doc&amp;base=LAW&amp;n=479826&amp;dst=1" TargetMode="External"/><Relationship Id="rId52" Type="http://schemas.openxmlformats.org/officeDocument/2006/relationships/hyperlink" Target="https://login.consultant.ru/link/?req=doc&amp;base=LAW&amp;n=479826&amp;dst=6" TargetMode="External"/><Relationship Id="rId60" Type="http://schemas.openxmlformats.org/officeDocument/2006/relationships/hyperlink" Target="https://login.consultant.ru/link/?req=doc&amp;base=LAW&amp;n=479826&amp;dst=10" TargetMode="External"/><Relationship Id="rId65" Type="http://schemas.openxmlformats.org/officeDocument/2006/relationships/hyperlink" Target="https://login.consultant.ru/link/?req=doc&amp;base=LAW&amp;n=479826&amp;dst=100041" TargetMode="External"/><Relationship Id="rId73" Type="http://schemas.openxmlformats.org/officeDocument/2006/relationships/hyperlink" Target="https://login.consultant.ru/link/?req=doc&amp;base=LAW&amp;n=479826&amp;dst=100014" TargetMode="External"/><Relationship Id="rId78" Type="http://schemas.openxmlformats.org/officeDocument/2006/relationships/hyperlink" Target="https://login.consultant.ru/link/?req=doc&amp;base=LAW&amp;n=479826&amp;dst=100016" TargetMode="External"/><Relationship Id="rId81" Type="http://schemas.openxmlformats.org/officeDocument/2006/relationships/hyperlink" Target="https://login.consultant.ru/link/?req=doc&amp;base=LAW&amp;n=479826&amp;dst=10" TargetMode="External"/><Relationship Id="rId86" Type="http://schemas.openxmlformats.org/officeDocument/2006/relationships/hyperlink" Target="https://login.consultant.ru/link/?req=doc&amp;base=LAW&amp;n=479826&amp;dst=100041" TargetMode="External"/><Relationship Id="rId94" Type="http://schemas.openxmlformats.org/officeDocument/2006/relationships/hyperlink" Target="https://login.consultant.ru/link/?req=doc&amp;base=LAW&amp;n=479826&amp;dst=100041" TargetMode="External"/><Relationship Id="rId99" Type="http://schemas.openxmlformats.org/officeDocument/2006/relationships/hyperlink" Target="https://login.consultant.ru/link/?req=doc&amp;base=LAW&amp;n=479826&amp;dst=100038" TargetMode="External"/><Relationship Id="rId101" Type="http://schemas.openxmlformats.org/officeDocument/2006/relationships/hyperlink" Target="https://login.consultant.ru/link/?req=doc&amp;base=LAW&amp;n=479826&amp;dst=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86&amp;dst=100005" TargetMode="External"/><Relationship Id="rId13" Type="http://schemas.openxmlformats.org/officeDocument/2006/relationships/hyperlink" Target="https://login.consultant.ru/link/?req=doc&amp;base=RLAW240&amp;n=125192" TargetMode="External"/><Relationship Id="rId18" Type="http://schemas.openxmlformats.org/officeDocument/2006/relationships/hyperlink" Target="https://login.consultant.ru/link/?req=doc&amp;base=RLAW240&amp;n=230386&amp;dst=100005" TargetMode="External"/><Relationship Id="rId39" Type="http://schemas.openxmlformats.org/officeDocument/2006/relationships/hyperlink" Target="https://login.consultant.ru/link/?req=doc&amp;base=LAW&amp;n=479826&amp;dst=100024" TargetMode="External"/><Relationship Id="rId109" Type="http://schemas.openxmlformats.org/officeDocument/2006/relationships/hyperlink" Target="https://login.consultant.ru/link/?req=doc&amp;base=RLAW240&amp;n=247552" TargetMode="External"/><Relationship Id="rId34" Type="http://schemas.openxmlformats.org/officeDocument/2006/relationships/hyperlink" Target="https://login.consultant.ru/link/?req=doc&amp;base=LAW&amp;n=479826&amp;dst=100041" TargetMode="External"/><Relationship Id="rId50" Type="http://schemas.openxmlformats.org/officeDocument/2006/relationships/hyperlink" Target="https://login.consultant.ru/link/?req=doc&amp;base=LAW&amp;n=479826&amp;dst=8" TargetMode="External"/><Relationship Id="rId55" Type="http://schemas.openxmlformats.org/officeDocument/2006/relationships/hyperlink" Target="https://login.consultant.ru/link/?req=doc&amp;base=LAW&amp;n=479826&amp;dst=100012" TargetMode="External"/><Relationship Id="rId76" Type="http://schemas.openxmlformats.org/officeDocument/2006/relationships/hyperlink" Target="https://login.consultant.ru/link/?req=doc&amp;base=LAW&amp;n=479826&amp;dst=100012" TargetMode="External"/><Relationship Id="rId97" Type="http://schemas.openxmlformats.org/officeDocument/2006/relationships/hyperlink" Target="https://login.consultant.ru/link/?req=doc&amp;base=LAW&amp;n=479826&amp;dst=100033" TargetMode="External"/><Relationship Id="rId104" Type="http://schemas.openxmlformats.org/officeDocument/2006/relationships/hyperlink" Target="https://login.consultant.ru/link/?req=doc&amp;base=LAW&amp;n=479826&amp;dst=14" TargetMode="External"/><Relationship Id="rId7" Type="http://schemas.openxmlformats.org/officeDocument/2006/relationships/hyperlink" Target="https://login.consultant.ru/link/?req=doc&amp;base=RLAW240&amp;n=215710&amp;dst=100005" TargetMode="External"/><Relationship Id="rId71" Type="http://schemas.openxmlformats.org/officeDocument/2006/relationships/hyperlink" Target="https://login.consultant.ru/link/?req=doc&amp;base=LAW&amp;n=479826&amp;dst=100011" TargetMode="External"/><Relationship Id="rId92" Type="http://schemas.openxmlformats.org/officeDocument/2006/relationships/hyperlink" Target="https://login.consultant.ru/link/?req=doc&amp;base=LAW&amp;n=479826&amp;dst=14" TargetMode="External"/><Relationship Id="rId2" Type="http://schemas.openxmlformats.org/officeDocument/2006/relationships/settings" Target="settings.xml"/><Relationship Id="rId29" Type="http://schemas.openxmlformats.org/officeDocument/2006/relationships/hyperlink" Target="https://login.consultant.ru/link/?req=doc&amp;base=LAW&amp;n=479826&amp;dst=10" TargetMode="External"/><Relationship Id="rId24" Type="http://schemas.openxmlformats.org/officeDocument/2006/relationships/hyperlink" Target="https://login.consultant.ru/link/?req=doc&amp;base=LAW&amp;n=495301&amp;dst=1084" TargetMode="External"/><Relationship Id="rId40" Type="http://schemas.openxmlformats.org/officeDocument/2006/relationships/hyperlink" Target="https://login.consultant.ru/link/?req=doc&amp;base=LAW&amp;n=479826&amp;dst=100032" TargetMode="External"/><Relationship Id="rId45" Type="http://schemas.openxmlformats.org/officeDocument/2006/relationships/hyperlink" Target="https://login.consultant.ru/link/?req=doc&amp;base=LAW&amp;n=479826&amp;dst=9" TargetMode="External"/><Relationship Id="rId66" Type="http://schemas.openxmlformats.org/officeDocument/2006/relationships/hyperlink" Target="https://login.consultant.ru/link/?req=doc&amp;base=RLAW240&amp;n=223264&amp;dst=100018" TargetMode="External"/><Relationship Id="rId87" Type="http://schemas.openxmlformats.org/officeDocument/2006/relationships/hyperlink" Target="https://login.consultant.ru/link/?req=doc&amp;base=RLAW240&amp;n=223264&amp;dst=100020" TargetMode="External"/><Relationship Id="rId110" Type="http://schemas.openxmlformats.org/officeDocument/2006/relationships/hyperlink" Target="https://login.consultant.ru/link/?req=doc&amp;base=RLAW240&amp;n=230386&amp;dst=100005" TargetMode="External"/><Relationship Id="rId115" Type="http://schemas.openxmlformats.org/officeDocument/2006/relationships/fontTable" Target="fontTable.xml"/><Relationship Id="rId61" Type="http://schemas.openxmlformats.org/officeDocument/2006/relationships/hyperlink" Target="https://login.consultant.ru/link/?req=doc&amp;base=LAW&amp;n=479826&amp;dst=100032" TargetMode="External"/><Relationship Id="rId82" Type="http://schemas.openxmlformats.org/officeDocument/2006/relationships/hyperlink" Target="https://login.consultant.ru/link/?req=doc&amp;base=LAW&amp;n=479826&amp;dst=100032" TargetMode="External"/><Relationship Id="rId19" Type="http://schemas.openxmlformats.org/officeDocument/2006/relationships/hyperlink" Target="https://login.consultant.ru/link/?req=doc&amp;base=RLAW240&amp;n=233673&amp;dst=100005" TargetMode="External"/><Relationship Id="rId14" Type="http://schemas.openxmlformats.org/officeDocument/2006/relationships/hyperlink" Target="https://login.consultant.ru/link/?req=doc&amp;base=RLAW240&amp;n=190882&amp;dst=100005" TargetMode="External"/><Relationship Id="rId30" Type="http://schemas.openxmlformats.org/officeDocument/2006/relationships/hyperlink" Target="https://login.consultant.ru/link/?req=doc&amp;base=LAW&amp;n=479826&amp;dst=100032" TargetMode="External"/><Relationship Id="rId35" Type="http://schemas.openxmlformats.org/officeDocument/2006/relationships/hyperlink" Target="https://login.consultant.ru/link/?req=doc&amp;base=RLAW240&amp;n=223264&amp;dst=100016" TargetMode="External"/><Relationship Id="rId56" Type="http://schemas.openxmlformats.org/officeDocument/2006/relationships/hyperlink" Target="https://login.consultant.ru/link/?req=doc&amp;base=LAW&amp;n=479826&amp;dst=100014" TargetMode="External"/><Relationship Id="rId77" Type="http://schemas.openxmlformats.org/officeDocument/2006/relationships/hyperlink" Target="https://login.consultant.ru/link/?req=doc&amp;base=LAW&amp;n=479826&amp;dst=100014" TargetMode="External"/><Relationship Id="rId100" Type="http://schemas.openxmlformats.org/officeDocument/2006/relationships/hyperlink" Target="https://login.consultant.ru/link/?req=doc&amp;base=LAW&amp;n=479826&amp;dst=100041" TargetMode="External"/><Relationship Id="rId105" Type="http://schemas.openxmlformats.org/officeDocument/2006/relationships/hyperlink" Target="https://login.consultant.ru/link/?req=doc&amp;base=LAW&amp;n=479826&amp;dst=100038" TargetMode="External"/><Relationship Id="rId8" Type="http://schemas.openxmlformats.org/officeDocument/2006/relationships/hyperlink" Target="https://login.consultant.ru/link/?req=doc&amp;base=RLAW240&amp;n=223264&amp;dst=100005" TargetMode="External"/><Relationship Id="rId51" Type="http://schemas.openxmlformats.org/officeDocument/2006/relationships/hyperlink" Target="https://login.consultant.ru/link/?req=doc&amp;base=LAW&amp;n=479826&amp;dst=2" TargetMode="External"/><Relationship Id="rId72" Type="http://schemas.openxmlformats.org/officeDocument/2006/relationships/hyperlink" Target="https://login.consultant.ru/link/?req=doc&amp;base=LAW&amp;n=479826&amp;dst=100012" TargetMode="External"/><Relationship Id="rId93" Type="http://schemas.openxmlformats.org/officeDocument/2006/relationships/hyperlink" Target="https://login.consultant.ru/link/?req=doc&amp;base=LAW&amp;n=479826&amp;dst=100038" TargetMode="External"/><Relationship Id="rId98" Type="http://schemas.openxmlformats.org/officeDocument/2006/relationships/hyperlink" Target="https://login.consultant.ru/link/?req=doc&amp;base=LAW&amp;n=479826&amp;dst=14"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15710&amp;dst=100007" TargetMode="External"/><Relationship Id="rId46" Type="http://schemas.openxmlformats.org/officeDocument/2006/relationships/hyperlink" Target="https://login.consultant.ru/link/?req=doc&amp;base=LAW&amp;n=479826&amp;dst=100028" TargetMode="External"/><Relationship Id="rId67" Type="http://schemas.openxmlformats.org/officeDocument/2006/relationships/hyperlink" Target="https://login.consultant.ru/link/?req=doc&amp;base=RLAW240&amp;n=208617&amp;dst=100027" TargetMode="External"/><Relationship Id="rId116" Type="http://schemas.openxmlformats.org/officeDocument/2006/relationships/theme" Target="theme/theme1.xml"/><Relationship Id="rId20" Type="http://schemas.openxmlformats.org/officeDocument/2006/relationships/hyperlink" Target="https://login.consultant.ru/link/?req=doc&amp;base=LAW&amp;n=479826&amp;dst=100009" TargetMode="External"/><Relationship Id="rId41" Type="http://schemas.openxmlformats.org/officeDocument/2006/relationships/hyperlink" Target="https://login.consultant.ru/link/?req=doc&amp;base=LAW&amp;n=479826&amp;dst=100042" TargetMode="External"/><Relationship Id="rId62" Type="http://schemas.openxmlformats.org/officeDocument/2006/relationships/hyperlink" Target="https://login.consultant.ru/link/?req=doc&amp;base=LAW&amp;n=479826&amp;dst=100033" TargetMode="External"/><Relationship Id="rId83" Type="http://schemas.openxmlformats.org/officeDocument/2006/relationships/hyperlink" Target="https://login.consultant.ru/link/?req=doc&amp;base=LAW&amp;n=479826&amp;dst=100033" TargetMode="External"/><Relationship Id="rId88" Type="http://schemas.openxmlformats.org/officeDocument/2006/relationships/hyperlink" Target="https://login.consultant.ru/link/?req=doc&amp;base=RLAW240&amp;n=208617&amp;dst=100091" TargetMode="External"/><Relationship Id="rId111" Type="http://schemas.openxmlformats.org/officeDocument/2006/relationships/hyperlink" Target="https://login.consultant.ru/link/?req=doc&amp;base=RLAW240&amp;n=23367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6266</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6</cp:revision>
  <dcterms:created xsi:type="dcterms:W3CDTF">2025-06-30T07:31:00Z</dcterms:created>
  <dcterms:modified xsi:type="dcterms:W3CDTF">2025-06-30T07:43:00Z</dcterms:modified>
</cp:coreProperties>
</file>