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BD" w:rsidRDefault="00906DBD" w:rsidP="00AC6E2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06DBD" w:rsidRDefault="00906DBD" w:rsidP="00AC6E2D">
      <w:pPr>
        <w:pStyle w:val="ConsPlusNormal"/>
        <w:jc w:val="both"/>
        <w:outlineLvl w:val="0"/>
      </w:pPr>
    </w:p>
    <w:p w:rsidR="00906DBD" w:rsidRDefault="00906DBD" w:rsidP="00AC6E2D">
      <w:pPr>
        <w:pStyle w:val="ConsPlusTitle"/>
        <w:jc w:val="center"/>
        <w:outlineLvl w:val="0"/>
      </w:pPr>
      <w:r>
        <w:t>ПРАВИТЕЛЬСТВО КИРОВСКОЙ ОБЛАСТИ</w:t>
      </w:r>
    </w:p>
    <w:p w:rsidR="00906DBD" w:rsidRDefault="00906DBD" w:rsidP="00AC6E2D">
      <w:pPr>
        <w:pStyle w:val="ConsPlusTitle"/>
        <w:jc w:val="both"/>
      </w:pPr>
    </w:p>
    <w:p w:rsidR="00906DBD" w:rsidRDefault="00906DBD" w:rsidP="00AC6E2D">
      <w:pPr>
        <w:pStyle w:val="ConsPlusTitle"/>
        <w:jc w:val="center"/>
      </w:pPr>
      <w:r>
        <w:t>ПОСТАНОВЛЕНИЕ</w:t>
      </w:r>
    </w:p>
    <w:p w:rsidR="00906DBD" w:rsidRDefault="00906DBD" w:rsidP="00AC6E2D">
      <w:pPr>
        <w:pStyle w:val="ConsPlusTitle"/>
        <w:jc w:val="center"/>
      </w:pPr>
      <w:r>
        <w:t>от 16 июня 2023 г. N 333-П</w:t>
      </w:r>
    </w:p>
    <w:p w:rsidR="00906DBD" w:rsidRDefault="00906DBD" w:rsidP="00AC6E2D">
      <w:pPr>
        <w:pStyle w:val="ConsPlusTitle"/>
        <w:jc w:val="both"/>
      </w:pPr>
    </w:p>
    <w:p w:rsidR="00906DBD" w:rsidRDefault="00906DBD" w:rsidP="00AC6E2D">
      <w:pPr>
        <w:pStyle w:val="ConsPlusTitle"/>
        <w:jc w:val="center"/>
      </w:pPr>
      <w:r>
        <w:t>ОБ УТВЕРЖДЕНИИ ПОРЯДКА ЗАКЛЮЧЕНИЯ С ОРГАНИЗАЦИЯМИ,</w:t>
      </w:r>
    </w:p>
    <w:p w:rsidR="00906DBD" w:rsidRDefault="00906DBD" w:rsidP="00AC6E2D">
      <w:pPr>
        <w:pStyle w:val="ConsPlusTitle"/>
        <w:jc w:val="center"/>
      </w:pPr>
      <w:proofErr w:type="gramStart"/>
      <w:r>
        <w:t>УКАЗАННЫМИ</w:t>
      </w:r>
      <w:proofErr w:type="gramEnd"/>
      <w:r>
        <w:t xml:space="preserve"> В ПУНКТЕ 8 ЧАСТИ 1 СТАТЬИ 6 ЗАКОНА КИРОВСКОЙ</w:t>
      </w:r>
    </w:p>
    <w:p w:rsidR="00906DBD" w:rsidRDefault="00906DBD" w:rsidP="00AC6E2D">
      <w:pPr>
        <w:pStyle w:val="ConsPlusTitle"/>
        <w:jc w:val="center"/>
      </w:pPr>
      <w:r>
        <w:t>ОБЛАСТИ ОТ 27.07.2016 N 692-ЗО "О НАЛОГЕ НА ИМУЩЕСТВО</w:t>
      </w:r>
    </w:p>
    <w:p w:rsidR="00906DBD" w:rsidRDefault="00906DBD" w:rsidP="00AC6E2D">
      <w:pPr>
        <w:pStyle w:val="ConsPlusTitle"/>
        <w:jc w:val="center"/>
      </w:pPr>
      <w:r>
        <w:t>ОРГАНИЗАЦИЙ В КИРОВСКОЙ ОБЛАСТИ", СОГЛАШЕНИЙ</w:t>
      </w:r>
    </w:p>
    <w:p w:rsidR="00906DBD" w:rsidRDefault="00906DBD" w:rsidP="00AC6E2D">
      <w:pPr>
        <w:pStyle w:val="ConsPlusTitle"/>
        <w:jc w:val="center"/>
      </w:pPr>
      <w:r>
        <w:t>О ПРЕДОСТАВЛЕНИИ НАЛОГОВОЙ ЛЬГОТЫ ПО НАЛОГУ</w:t>
      </w:r>
    </w:p>
    <w:p w:rsidR="00906DBD" w:rsidRDefault="00906DBD" w:rsidP="00AC6E2D">
      <w:pPr>
        <w:pStyle w:val="ConsPlusTitle"/>
        <w:jc w:val="center"/>
      </w:pPr>
      <w:r>
        <w:t>НА ИМУЩЕСТВО ОРГАНИЗАЦИЙ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</w:pPr>
      <w:r>
        <w:t xml:space="preserve">Во исполнение </w:t>
      </w:r>
      <w:hyperlink r:id="rId6">
        <w:r>
          <w:rPr>
            <w:color w:val="0000FF"/>
          </w:rPr>
          <w:t>пункта 8 части 1 статьи 6</w:t>
        </w:r>
      </w:hyperlink>
      <w:r>
        <w:t xml:space="preserve"> Закона Кировской области от 27.07.2016 N 692-ЗО "О налоге на имущество организаций в Кировской области" Правительство Кировской области постановляет: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заключения с организациями, указанными в пункте 8 части 1 статьи 6 Закона Кировской области от 27.07.2016 N 692-ЗО "О налоге на имущество организаций в Кировской области", соглашений о предоставлении налоговой льготы по налогу на имущество организаций согласно приложению.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Определить министерство сельского хозяйства и продовольствия Кировской области уполномоченным органом исполнительной власти Кировской области по заключению с организациями, указанными в </w:t>
      </w:r>
      <w:hyperlink r:id="rId7">
        <w:r>
          <w:rPr>
            <w:color w:val="0000FF"/>
          </w:rPr>
          <w:t>пункте 8 части 1 статьи 6</w:t>
        </w:r>
      </w:hyperlink>
      <w:r>
        <w:t xml:space="preserve"> Закона Кировской области от 27.07.2016 N 692-ЗО "О налоге на имущество организаций в Кировской области", соглашений о предоставлении налоговой льготы по налогу на имущество организаций.</w:t>
      </w:r>
      <w:proofErr w:type="gramEnd"/>
    </w:p>
    <w:p w:rsidR="00906DBD" w:rsidRDefault="00906DBD" w:rsidP="00AC6E2D">
      <w:pPr>
        <w:pStyle w:val="ConsPlusNormal"/>
        <w:ind w:firstLine="540"/>
        <w:jc w:val="both"/>
      </w:pPr>
      <w:r>
        <w:t>3. Признать утратившими силу постановления Правительства Кировской области: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3.1. От 16.07.2020 </w:t>
      </w:r>
      <w:hyperlink r:id="rId8">
        <w:r>
          <w:rPr>
            <w:color w:val="0000FF"/>
          </w:rPr>
          <w:t>N 388-П</w:t>
        </w:r>
      </w:hyperlink>
      <w:r>
        <w:t xml:space="preserve"> "Об утверждении Порядка заключения соглашения о предоставлении налоговой преференции по налогу на имущество организаций".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3.2. От 30.12.2022 </w:t>
      </w:r>
      <w:hyperlink r:id="rId9">
        <w:r>
          <w:rPr>
            <w:color w:val="0000FF"/>
          </w:rPr>
          <w:t>N 785-П</w:t>
        </w:r>
      </w:hyperlink>
      <w:r>
        <w:t xml:space="preserve"> "О внесении изменений в постановление Правительства Кировской области от 16.07.2020 N 388-П "Об утверждении Порядка заключения соглашения о предоставлении налоговой преференции по налогу на имущество организаций".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министерство сельского хозяйства и продовольствия Кировской области.</w:t>
      </w:r>
    </w:p>
    <w:p w:rsidR="00906DBD" w:rsidRDefault="00906DBD" w:rsidP="00AC6E2D">
      <w:pPr>
        <w:pStyle w:val="ConsPlusNormal"/>
        <w:ind w:firstLine="540"/>
        <w:jc w:val="both"/>
      </w:pPr>
      <w:r>
        <w:t>5. Настоящее постановление вступает в силу через десять дней после его официального опубликования и распространяется на правоотношения, возникшие с 01.01.2023.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 Правительства</w:t>
      </w:r>
    </w:p>
    <w:p w:rsidR="00906DBD" w:rsidRDefault="00906DBD" w:rsidP="00AC6E2D">
      <w:pPr>
        <w:pStyle w:val="ConsPlusNormal"/>
        <w:jc w:val="right"/>
      </w:pPr>
      <w:r>
        <w:t>Кировской области</w:t>
      </w:r>
    </w:p>
    <w:p w:rsidR="00906DBD" w:rsidRDefault="00906DBD" w:rsidP="00AC6E2D">
      <w:pPr>
        <w:pStyle w:val="ConsPlusNormal"/>
        <w:jc w:val="right"/>
      </w:pPr>
      <w:r>
        <w:t>Ю.И.ТЕРЕШКОВ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4F4224" w:rsidRDefault="004F4224" w:rsidP="00AC6E2D">
      <w:pPr>
        <w:pStyle w:val="ConsPlusNormal"/>
        <w:jc w:val="both"/>
      </w:pPr>
      <w:bookmarkStart w:id="0" w:name="_GoBack"/>
      <w:bookmarkEnd w:id="0"/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right"/>
        <w:outlineLvl w:val="0"/>
      </w:pPr>
      <w:r>
        <w:t>Приложение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right"/>
      </w:pPr>
      <w:r>
        <w:t>Утвержден</w:t>
      </w:r>
    </w:p>
    <w:p w:rsidR="00906DBD" w:rsidRDefault="00906DBD" w:rsidP="00AC6E2D">
      <w:pPr>
        <w:pStyle w:val="ConsPlusNormal"/>
        <w:jc w:val="right"/>
      </w:pPr>
      <w:r>
        <w:t>постановлением</w:t>
      </w:r>
    </w:p>
    <w:p w:rsidR="00906DBD" w:rsidRDefault="00906DBD" w:rsidP="00AC6E2D">
      <w:pPr>
        <w:pStyle w:val="ConsPlusNormal"/>
        <w:jc w:val="right"/>
      </w:pPr>
      <w:r>
        <w:t>Правительства Кировской области</w:t>
      </w:r>
    </w:p>
    <w:p w:rsidR="00906DBD" w:rsidRDefault="00906DBD" w:rsidP="00AC6E2D">
      <w:pPr>
        <w:pStyle w:val="ConsPlusNormal"/>
        <w:jc w:val="right"/>
      </w:pPr>
      <w:r>
        <w:t>от 16 июня 2023 г. N 333-П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Title"/>
        <w:jc w:val="center"/>
      </w:pPr>
      <w:bookmarkStart w:id="1" w:name="P37"/>
      <w:bookmarkEnd w:id="1"/>
      <w:r>
        <w:lastRenderedPageBreak/>
        <w:t>ПОРЯДОК</w:t>
      </w:r>
    </w:p>
    <w:p w:rsidR="00906DBD" w:rsidRDefault="00906DBD" w:rsidP="00AC6E2D">
      <w:pPr>
        <w:pStyle w:val="ConsPlusTitle"/>
        <w:jc w:val="center"/>
      </w:pPr>
      <w:r>
        <w:t>ЗАКЛЮЧЕНИЯ С ОРГАНИЗАЦИЯМИ, УКАЗАННЫМИ В ПУНКТЕ 8 ЧАСТИ 1</w:t>
      </w:r>
    </w:p>
    <w:p w:rsidR="00906DBD" w:rsidRDefault="00906DBD" w:rsidP="00AC6E2D">
      <w:pPr>
        <w:pStyle w:val="ConsPlusTitle"/>
        <w:jc w:val="center"/>
      </w:pPr>
      <w:r>
        <w:t>СТАТЬИ 6 ЗАКОНА КИРОВСКОЙ ОБЛАСТИ ОТ 27.07.2016 N 692-ЗО</w:t>
      </w:r>
    </w:p>
    <w:p w:rsidR="00906DBD" w:rsidRDefault="00906DBD" w:rsidP="00AC6E2D">
      <w:pPr>
        <w:pStyle w:val="ConsPlusTitle"/>
        <w:jc w:val="center"/>
      </w:pPr>
      <w:r>
        <w:t>"О НАЛОГЕ НА ИМУЩЕСТВО ОРГАНИЗАЦИЙ В КИРОВСКОЙ ОБЛАСТИ",</w:t>
      </w:r>
    </w:p>
    <w:p w:rsidR="00906DBD" w:rsidRDefault="00906DBD" w:rsidP="00AC6E2D">
      <w:pPr>
        <w:pStyle w:val="ConsPlusTitle"/>
        <w:jc w:val="center"/>
      </w:pPr>
      <w:r>
        <w:t>СОГЛАШЕНИЙ О ПРЕДОСТАВЛЕНИИ НАЛОГОВОЙ ЛЬГОТЫ ПО НАЛОГУ</w:t>
      </w:r>
    </w:p>
    <w:p w:rsidR="00906DBD" w:rsidRDefault="00906DBD" w:rsidP="00AC6E2D">
      <w:pPr>
        <w:pStyle w:val="ConsPlusTitle"/>
        <w:jc w:val="center"/>
      </w:pPr>
      <w:r>
        <w:t>НА ИМУЩЕСТВО ОРГАНИЗАЦИЙ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заключения с организациями, указанными в пункте 8 части 1 статьи 6 Закона Кировской области от 27.07.2016 N 692-ЗО "О налоге на имущество организаций в Кировской области", соглашений о предоставлении налоговой льготы по налогу на имущество организаций (далее - Порядок) определяет форму, существенные условия, порядок заключения с организациями, указанными в </w:t>
      </w:r>
      <w:hyperlink r:id="rId10">
        <w:r>
          <w:rPr>
            <w:color w:val="0000FF"/>
          </w:rPr>
          <w:t>пункте 8 части 1 статьи 6</w:t>
        </w:r>
      </w:hyperlink>
      <w:r>
        <w:t xml:space="preserve"> Закона Кировской области от 27.07.2016</w:t>
      </w:r>
      <w:proofErr w:type="gramEnd"/>
      <w:r>
        <w:t xml:space="preserve"> </w:t>
      </w:r>
      <w:proofErr w:type="gramStart"/>
      <w:r>
        <w:t xml:space="preserve">N 692-ЗО "О налоге на имущество организаций в Кировской области", соглашений о предоставлении налоговой льготы по налогу на имущество организаций (далее - соглашения), целевые показатели эффективности деятельности организаций, указанных в </w:t>
      </w:r>
      <w:hyperlink r:id="rId11">
        <w:r>
          <w:rPr>
            <w:color w:val="0000FF"/>
          </w:rPr>
          <w:t>пункте 8 части 1 статьи 6</w:t>
        </w:r>
      </w:hyperlink>
      <w:r>
        <w:t xml:space="preserve"> Закона Кировской области от 27.07.2016 N 692-ЗО "О налоге на имущество организаций в Кировской области" (далее - Закон Кировской области от 27.07.2016 N 692-ЗО).</w:t>
      </w:r>
      <w:proofErr w:type="gramEnd"/>
    </w:p>
    <w:p w:rsidR="00906DBD" w:rsidRDefault="00906DBD" w:rsidP="00AC6E2D">
      <w:pPr>
        <w:pStyle w:val="ConsPlusNormal"/>
        <w:ind w:firstLine="540"/>
        <w:jc w:val="both"/>
      </w:pPr>
      <w:r>
        <w:t xml:space="preserve">1.2. Действие настоящего Порядка распространяется на организации, указанные в </w:t>
      </w:r>
      <w:hyperlink r:id="rId12">
        <w:r>
          <w:rPr>
            <w:color w:val="0000FF"/>
          </w:rPr>
          <w:t>пункте 8 части 1 статьи 6</w:t>
        </w:r>
      </w:hyperlink>
      <w:r>
        <w:t xml:space="preserve"> Закона Кировской области от 27.07.2016 N 692-ЗО (далее - организации).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1.3. Понятия, используемые в настоящем Порядке, применяются в том значении, в котором они установлены </w:t>
      </w:r>
      <w:hyperlink r:id="rId13">
        <w:r>
          <w:rPr>
            <w:color w:val="0000FF"/>
          </w:rPr>
          <w:t>Законом</w:t>
        </w:r>
      </w:hyperlink>
      <w:r>
        <w:t xml:space="preserve"> Кировской области от 27.07.2016 N 692-ЗО.</w:t>
      </w:r>
    </w:p>
    <w:p w:rsidR="00906DBD" w:rsidRDefault="00906DBD" w:rsidP="00AC6E2D">
      <w:pPr>
        <w:pStyle w:val="ConsPlusTitle"/>
        <w:ind w:firstLine="540"/>
        <w:jc w:val="both"/>
        <w:outlineLvl w:val="1"/>
      </w:pPr>
      <w:r>
        <w:t>2. Существенные условия соглашения.</w:t>
      </w:r>
    </w:p>
    <w:p w:rsidR="00906DBD" w:rsidRDefault="00906DBD" w:rsidP="00AC6E2D">
      <w:pPr>
        <w:pStyle w:val="ConsPlusNormal"/>
        <w:ind w:firstLine="540"/>
        <w:jc w:val="both"/>
      </w:pPr>
      <w:r>
        <w:t>Существенными условиями соглашения являются: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2.1. Условия предоставления налоговой льготы, установленные </w:t>
      </w:r>
      <w:hyperlink r:id="rId14">
        <w:r>
          <w:rPr>
            <w:color w:val="0000FF"/>
          </w:rPr>
          <w:t>пунктом 8 части 1 статьи 6</w:t>
        </w:r>
      </w:hyperlink>
      <w:r>
        <w:t xml:space="preserve"> Закона Кировской области от 27.07.2016 N 692-ЗО.</w:t>
      </w:r>
    </w:p>
    <w:p w:rsidR="00906DBD" w:rsidRDefault="00906DBD" w:rsidP="00AC6E2D">
      <w:pPr>
        <w:pStyle w:val="ConsPlusNormal"/>
        <w:ind w:firstLine="540"/>
        <w:jc w:val="both"/>
      </w:pPr>
      <w:r>
        <w:t>2.2. Обязательства по достижению следующих целевых показателей эффективности деятельности организаций (далее - целевые показатели), значения которых определяются соглашением: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2.2.1. Сохранение уровня среднемесячной заработной платы работников организации </w:t>
      </w:r>
      <w:r w:rsidR="005F19B6" w:rsidRPr="005F19B6">
        <w:t>в налоговом периоде, в котором организация применила налоговую льготу, по отношению к предыдущему налоговому периоду</w:t>
      </w:r>
      <w:r>
        <w:t>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2.2.2. </w:t>
      </w:r>
      <w:proofErr w:type="gramStart"/>
      <w:r>
        <w:t xml:space="preserve">Достижение бюджетного эффекта от предоставления налоговой льготы, рассчитанного как отношение объема налогов, исчисленных к уплате в консолидированный бюджет Кировской области, в том числе в качестве налогового агента, за </w:t>
      </w:r>
      <w:r w:rsidR="005F19B6" w:rsidRPr="005F19B6">
        <w:t>налоговый период, в котором организация применила налоговую льготу</w:t>
      </w:r>
      <w:r>
        <w:t>, к объему налогов, исчисленных к уплате в консолидированный бюджет Кировской области, в том числе в качестве налогового агента, за предыдущий налоговый период, скорректированное на</w:t>
      </w:r>
      <w:proofErr w:type="gramEnd"/>
      <w:r>
        <w:t xml:space="preserve"> индекс потребительских цен.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2.2.3. Сохранение фонда оплаты труда </w:t>
      </w:r>
      <w:r w:rsidR="005F19B6" w:rsidRPr="005F19B6">
        <w:t>в налоговом периоде, в котором организация применила налоговую льготу, по отношению к предыдущему налоговому периоду</w:t>
      </w:r>
      <w:r>
        <w:t>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2.3. </w:t>
      </w:r>
      <w:r w:rsidR="005F19B6" w:rsidRPr="005F19B6">
        <w:t>Обязательство о представлении в министерство сельского хозяйства и продовольствия Кировской области (далее – уполномоченный орган) отчета о выполнении соглашения по форме, в порядке и сроки, которые установлены соглашением</w:t>
      </w:r>
      <w:r>
        <w:t>.</w:t>
      </w:r>
    </w:p>
    <w:p w:rsidR="00906DBD" w:rsidRDefault="00906DBD" w:rsidP="00AC6E2D">
      <w:pPr>
        <w:pStyle w:val="ConsPlusTitle"/>
        <w:ind w:firstLine="540"/>
        <w:jc w:val="both"/>
        <w:outlineLvl w:val="1"/>
      </w:pPr>
      <w:r>
        <w:t>3. Порядок заключения соглашения.</w:t>
      </w:r>
    </w:p>
    <w:p w:rsidR="00906DBD" w:rsidRDefault="00906DBD" w:rsidP="00AC6E2D">
      <w:pPr>
        <w:pStyle w:val="ConsPlusNormal"/>
        <w:ind w:firstLine="540"/>
        <w:jc w:val="both"/>
      </w:pPr>
      <w:bookmarkStart w:id="2" w:name="P57"/>
      <w:bookmarkEnd w:id="2"/>
      <w:r>
        <w:t xml:space="preserve">3.1. Для заключения соглашения организации в срок до 15 марта </w:t>
      </w:r>
      <w:r w:rsidR="005F19B6" w:rsidRPr="005F19B6">
        <w:t>текущего налогового периода (в 2023 году – до 16 июля)</w:t>
      </w:r>
      <w:r>
        <w:t>, представляют в уполномоченный орган следующие документы:</w:t>
      </w:r>
    </w:p>
    <w:p w:rsidR="00906DBD" w:rsidRDefault="005F19B6" w:rsidP="00AC6E2D">
      <w:pPr>
        <w:pStyle w:val="ConsPlusNormal"/>
        <w:ind w:firstLine="540"/>
        <w:jc w:val="both"/>
      </w:pPr>
      <w:r w:rsidRPr="005F19B6">
        <w:t>заявление о заключении соглашения о предоставлении налоговой льготы по налогу на имущество организаций согласно приложению № 1</w:t>
      </w:r>
      <w:r w:rsidR="00906DBD">
        <w:t>;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копию согласия организации на признание сведений, составляющих налоговую тайну, общедоступными (КНД 1110058) по </w:t>
      </w:r>
      <w:hyperlink r:id="rId15">
        <w:r>
          <w:rPr>
            <w:color w:val="0000FF"/>
          </w:rPr>
          <w:t>форме</w:t>
        </w:r>
      </w:hyperlink>
      <w:r>
        <w:t>, утвержденной приказом Федеральной налоговой службы Российской Федерации от 14.11.2022 N ЕД-7-19/1085@ "Об утверждении документов, предусмотренных подпунктом 1 пункта 1 и пунктом 2.3 статьи 102 Налогового кодекса Российской Федерации";</w:t>
      </w:r>
    </w:p>
    <w:p w:rsidR="00906DBD" w:rsidRDefault="00906DBD" w:rsidP="00AC6E2D">
      <w:pPr>
        <w:pStyle w:val="ConsPlusNormal"/>
        <w:ind w:firstLine="540"/>
        <w:jc w:val="both"/>
      </w:pPr>
      <w:r>
        <w:lastRenderedPageBreak/>
        <w:t xml:space="preserve">копию годовой бухгалтерской отчетности, составленной по </w:t>
      </w:r>
      <w:hyperlink r:id="rId16">
        <w:r>
          <w:rPr>
            <w:color w:val="0000FF"/>
          </w:rPr>
          <w:t>форме N 6-АПК</w:t>
        </w:r>
      </w:hyperlink>
      <w:r>
        <w:t xml:space="preserve"> "Отчет об отраслевых показателях деятельности организаций агропромышленного комплекса", установленной приказом Министерства сельского хозяйства Российской Федерации на предыдущий налоговый период.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3.2. Документы, указанные в </w:t>
      </w:r>
      <w:hyperlink w:anchor="P57">
        <w:r>
          <w:rPr>
            <w:color w:val="0000FF"/>
          </w:rPr>
          <w:t>пункте 3.1</w:t>
        </w:r>
      </w:hyperlink>
      <w:r>
        <w:t xml:space="preserve"> настоящего Порядка, должны быть сброшюрованы в одну папку, пронумерованы, скреплены подписью руководителя и печатью (при наличии).</w:t>
      </w:r>
    </w:p>
    <w:p w:rsidR="00906DBD" w:rsidRDefault="00906DBD" w:rsidP="00AC6E2D">
      <w:pPr>
        <w:pStyle w:val="ConsPlusNormal"/>
        <w:ind w:firstLine="540"/>
        <w:jc w:val="both"/>
      </w:pPr>
      <w:r>
        <w:t>3.3. Уполномоченный орган:</w:t>
      </w:r>
    </w:p>
    <w:p w:rsidR="00906DBD" w:rsidRDefault="00906DBD" w:rsidP="00AC6E2D">
      <w:pPr>
        <w:pStyle w:val="ConsPlusNormal"/>
        <w:ind w:firstLine="540"/>
        <w:jc w:val="both"/>
      </w:pPr>
      <w:r>
        <w:t>3.3.1. Регистрирует представленные документы в день их получения, проверяет полноту и правильность оформления документов в течение двух рабочих дней со дня их получения.</w:t>
      </w:r>
    </w:p>
    <w:p w:rsidR="00906DBD" w:rsidRDefault="00906DBD" w:rsidP="00AC6E2D">
      <w:pPr>
        <w:pStyle w:val="ConsPlusNormal"/>
        <w:ind w:firstLine="540"/>
        <w:jc w:val="both"/>
      </w:pPr>
      <w:r>
        <w:t>3.3.2. В случае неполноты представленных документов, неправильного оформления в течение трех рабочих дней со дня их получения возвращает документы подавшей их организации с указанием причин отказа в принятии к рассмотрению с нарочным (под подпись) или заказным письмом с уведомлением о вручении.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После устранения замечаний документы могут быть представлены в уполномоченный орган повторно в пределах сроков, указанных в </w:t>
      </w:r>
      <w:hyperlink w:anchor="P57">
        <w:r>
          <w:rPr>
            <w:color w:val="0000FF"/>
          </w:rPr>
          <w:t>пункте 3.1</w:t>
        </w:r>
      </w:hyperlink>
      <w:r>
        <w:t xml:space="preserve"> настоящего Порядка. По истечении указанных сроков документы к рассмотрению не принимаются.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3.3.3. В случае полноты и правильного оформления документов проверяет отнесение основного вида деятельности организации по сведениям Единого государственного реестра юридических лиц к виду экономической деятельности согласно Общероссийскому </w:t>
      </w:r>
      <w:hyperlink r:id="rId17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деятельности, указанному в </w:t>
      </w:r>
      <w:hyperlink r:id="rId18">
        <w:r>
          <w:rPr>
            <w:color w:val="0000FF"/>
          </w:rPr>
          <w:t>пункте 8 части 1 статьи 6</w:t>
        </w:r>
      </w:hyperlink>
      <w:r>
        <w:t xml:space="preserve"> Закона Кировской области от 27.07.2016 N 692-ЗО (далее - условия заключения соглашения).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3.3.4. В случае соблюдения организацией условий заключения соглашения в срок до 30 марта </w:t>
      </w:r>
      <w:r w:rsidR="005F19B6" w:rsidRPr="005F19B6">
        <w:t>текущего налогового периода (в 2023 году – до 31 июля)</w:t>
      </w:r>
      <w:r>
        <w:t xml:space="preserve">, определяет значения целевых показателей и заключает </w:t>
      </w:r>
      <w:hyperlink w:anchor="P118">
        <w:r>
          <w:rPr>
            <w:color w:val="0000FF"/>
          </w:rPr>
          <w:t>соглашение</w:t>
        </w:r>
      </w:hyperlink>
      <w:r>
        <w:t xml:space="preserve"> о предоставлении налоговой льготы по налогу на имущество организаций в соответствии с приложением N 2.</w:t>
      </w:r>
    </w:p>
    <w:p w:rsidR="00906DBD" w:rsidRDefault="00906DBD" w:rsidP="00AC6E2D">
      <w:pPr>
        <w:pStyle w:val="ConsPlusNormal"/>
        <w:ind w:firstLine="540"/>
        <w:jc w:val="both"/>
      </w:pPr>
      <w:r>
        <w:t>3.3.5. В случае несоблюдения организацией условий заключения соглашения в течение трех рабочих дней со дня получения документов принимает решение об отказе в заключени</w:t>
      </w:r>
      <w:proofErr w:type="gramStart"/>
      <w:r>
        <w:t>и</w:t>
      </w:r>
      <w:proofErr w:type="gramEnd"/>
      <w:r>
        <w:t xml:space="preserve"> соглашения и возвращает организации поданные документы с уведомлением об отказе в заключении соглашения с нарочным (под подпись) или заказным письмом с уведомлением о вручении.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3.3.6. В случае получения информации о невыполнении организацией условий соглашения уполномоченный орган </w:t>
      </w:r>
      <w:r w:rsidR="005F19B6" w:rsidRPr="005F19B6">
        <w:t>в одностороннем порядке расторгает соглашение</w:t>
      </w:r>
      <w:r w:rsidR="005F19B6" w:rsidRPr="005F19B6" w:rsidDel="005F19B6">
        <w:t xml:space="preserve"> </w:t>
      </w:r>
      <w:r>
        <w:t>в течение тридцати дней со дня получения соответствующей информации.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3.3.7. В случае расторжения соглашения уполномоченный орган в течение пяти рабочих дней со дня </w:t>
      </w:r>
      <w:r w:rsidR="005F19B6" w:rsidRPr="005F19B6">
        <w:t>расторжения соглашения</w:t>
      </w:r>
      <w:r w:rsidR="005F19B6" w:rsidRPr="005F19B6" w:rsidDel="005F19B6">
        <w:t xml:space="preserve"> </w:t>
      </w:r>
      <w:r>
        <w:t>направляет соответствующую информацию в Управление Федеральной налоговой службы по Кировской области.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right"/>
        <w:outlineLvl w:val="1"/>
      </w:pPr>
      <w:r>
        <w:t>Приложение N 1</w:t>
      </w:r>
    </w:p>
    <w:p w:rsidR="00906DBD" w:rsidRDefault="00906DBD" w:rsidP="00AC6E2D">
      <w:pPr>
        <w:pStyle w:val="ConsPlusNormal"/>
        <w:jc w:val="right"/>
      </w:pPr>
      <w:r>
        <w:t>к Порядку</w:t>
      </w:r>
    </w:p>
    <w:p w:rsidR="00906DBD" w:rsidRDefault="00906DBD" w:rsidP="00AC6E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8"/>
        <w:gridCol w:w="1455"/>
        <w:gridCol w:w="884"/>
        <w:gridCol w:w="374"/>
        <w:gridCol w:w="3870"/>
      </w:tblGrid>
      <w:tr w:rsidR="00906DBD">
        <w:tc>
          <w:tcPr>
            <w:tcW w:w="4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</w:pPr>
          </w:p>
        </w:tc>
        <w:tc>
          <w:tcPr>
            <w:tcW w:w="4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</w:pPr>
            <w:r>
              <w:t>Министерство сельского хозяйства и</w:t>
            </w:r>
          </w:p>
          <w:p w:rsidR="00906DBD" w:rsidRDefault="00906DBD" w:rsidP="00AC6E2D">
            <w:pPr>
              <w:pStyle w:val="ConsPlusNormal"/>
            </w:pPr>
            <w:r>
              <w:t>продовольствия Кировской области</w:t>
            </w:r>
          </w:p>
        </w:tc>
      </w:tr>
      <w:tr w:rsidR="00906DBD"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</w:pPr>
            <w:r>
              <w:t>Бланк юридического лица</w:t>
            </w: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</w:pPr>
          </w:p>
        </w:tc>
      </w:tr>
      <w:tr w:rsidR="00906DB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  <w:jc w:val="center"/>
            </w:pPr>
            <w:bookmarkStart w:id="3" w:name="P84"/>
            <w:bookmarkEnd w:id="3"/>
            <w:r>
              <w:t>ЗАЯВЛЕНИЕ</w:t>
            </w:r>
          </w:p>
          <w:p w:rsidR="00906DBD" w:rsidRDefault="005F19B6" w:rsidP="00AC6E2D">
            <w:pPr>
              <w:pStyle w:val="ConsPlusNormal"/>
            </w:pPr>
            <w:r w:rsidRPr="005F19B6">
              <w:t>о заключении соглашения о предоставлении налоговой льготы по налогу на имущество организаций</w:t>
            </w:r>
            <w:r w:rsidRPr="005F19B6" w:rsidDel="005F19B6">
              <w:t xml:space="preserve"> </w:t>
            </w:r>
          </w:p>
          <w:p w:rsidR="00906DBD" w:rsidRDefault="005F19B6" w:rsidP="00AC6E2D">
            <w:pPr>
              <w:pStyle w:val="ConsPlusNormal"/>
              <w:ind w:firstLine="283"/>
              <w:jc w:val="both"/>
            </w:pPr>
            <w:proofErr w:type="gramStart"/>
            <w:r w:rsidRPr="005F19B6">
              <w:t xml:space="preserve">В соответствии с Порядком заключения с организациями, указанными </w:t>
            </w:r>
            <w:r w:rsidRPr="005F19B6">
              <w:br/>
            </w:r>
            <w:r w:rsidRPr="005F19B6">
              <w:lastRenderedPageBreak/>
              <w:t xml:space="preserve">в </w:t>
            </w:r>
            <w:hyperlink r:id="rId19" w:history="1">
              <w:r w:rsidRPr="005F19B6">
                <w:rPr>
                  <w:rStyle w:val="a5"/>
                </w:rPr>
                <w:t>пункте 8 части 1 статьи 6</w:t>
              </w:r>
            </w:hyperlink>
            <w:r w:rsidRPr="005F19B6">
              <w:t xml:space="preserve"> Закона Кировской области от 27.07.2016 № 692-ЗО «О налоге на имущество организаций в Кировской области», соглашений </w:t>
            </w:r>
            <w:r w:rsidRPr="005F19B6">
              <w:br/>
              <w:t>о предоставлении налоговой льготы по налогу на имущество организаций, утвержденным постановлением Правительства Кировской области от 16.06.2023 № 333-П «Об утверждении Порядка заключения с организациями, указанными в пункте 8 части 1 статьи</w:t>
            </w:r>
            <w:proofErr w:type="gramEnd"/>
            <w:r w:rsidRPr="005F19B6">
              <w:t xml:space="preserve"> 6 Закона Кировской области от 27.07.2016 № 692-ЗО «О налоге на имущество организаций в Кировской области», соглашений о предоставлении налоговой льготы по налогу на имущество организаций»</w:t>
            </w:r>
            <w:r w:rsidR="00906DBD">
              <w:t>,</w:t>
            </w:r>
          </w:p>
          <w:p w:rsidR="00906DBD" w:rsidRDefault="00906DBD" w:rsidP="00AC6E2D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06DBD" w:rsidRDefault="00906DBD" w:rsidP="00AC6E2D">
            <w:pPr>
              <w:pStyle w:val="ConsPlusNormal"/>
              <w:jc w:val="center"/>
            </w:pPr>
            <w:proofErr w:type="gramStart"/>
            <w:r>
              <w:t>(наименование юридического лица, ИНН,</w:t>
            </w:r>
            <w:proofErr w:type="gramEnd"/>
          </w:p>
          <w:p w:rsidR="00906DBD" w:rsidRDefault="00906DBD" w:rsidP="00AC6E2D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06DBD" w:rsidRDefault="00906DBD" w:rsidP="00AC6E2D">
            <w:pPr>
              <w:pStyle w:val="ConsPlusNormal"/>
              <w:jc w:val="center"/>
            </w:pPr>
            <w:r>
              <w:t xml:space="preserve">основной вид деятельности согласно Общероссийскому </w:t>
            </w:r>
            <w:hyperlink r:id="rId2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деятельности)</w:t>
            </w:r>
          </w:p>
          <w:p w:rsidR="00906DBD" w:rsidRDefault="00906DBD" w:rsidP="00AC6E2D">
            <w:pPr>
              <w:pStyle w:val="ConsPlusNormal"/>
              <w:jc w:val="both"/>
            </w:pPr>
            <w:proofErr w:type="gramStart"/>
            <w:r>
              <w:t>расположенное</w:t>
            </w:r>
            <w:proofErr w:type="gramEnd"/>
            <w:r>
              <w:t xml:space="preserve"> по адресу: _________________________________________________,</w:t>
            </w:r>
          </w:p>
          <w:p w:rsidR="005F19B6" w:rsidRDefault="005F19B6" w:rsidP="00AC6E2D">
            <w:pPr>
              <w:pStyle w:val="ConsPlusNormal"/>
              <w:jc w:val="both"/>
            </w:pPr>
            <w:r w:rsidRPr="005F19B6">
              <w:t>просит заключить соглашение о предоставлении налоговой льготы по налогу                  на имущество организаций на налоговый период _______ года и представляет следующие документы</w:t>
            </w:r>
            <w:r>
              <w:t>:</w:t>
            </w:r>
          </w:p>
          <w:p w:rsidR="005F19B6" w:rsidRDefault="005F19B6" w:rsidP="00AC6E2D">
            <w:pPr>
              <w:pStyle w:val="ConsPlusNormal"/>
              <w:ind w:firstLine="1560"/>
              <w:jc w:val="both"/>
            </w:pPr>
            <w:r>
              <w:t>______________________________________________________________,</w:t>
            </w:r>
          </w:p>
          <w:p w:rsidR="005F19B6" w:rsidRDefault="005F19B6" w:rsidP="00AC6E2D">
            <w:pPr>
              <w:pStyle w:val="ConsPlusNormal"/>
              <w:ind w:firstLine="1560"/>
              <w:jc w:val="both"/>
            </w:pPr>
            <w:r>
              <w:t>______________________________________________________________,</w:t>
            </w:r>
          </w:p>
          <w:p w:rsidR="005F19B6" w:rsidRDefault="005F19B6" w:rsidP="00AC6E2D">
            <w:pPr>
              <w:pStyle w:val="ConsPlusNormal"/>
              <w:ind w:firstLine="1560"/>
              <w:jc w:val="both"/>
            </w:pPr>
            <w:r>
              <w:t>______________________________________________________________.</w:t>
            </w:r>
          </w:p>
          <w:p w:rsidR="00906DBD" w:rsidRDefault="00906DBD" w:rsidP="00AC6E2D">
            <w:pPr>
              <w:pStyle w:val="ConsPlusNormal"/>
              <w:jc w:val="both"/>
            </w:pPr>
          </w:p>
        </w:tc>
      </w:tr>
      <w:tr w:rsidR="00906DB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</w:pPr>
          </w:p>
        </w:tc>
      </w:tr>
      <w:tr w:rsidR="00906DBD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  <w:jc w:val="center"/>
            </w:pPr>
            <w:r>
              <w:t>__________________</w:t>
            </w:r>
          </w:p>
          <w:p w:rsidR="00906DBD" w:rsidRDefault="00906DBD" w:rsidP="00AC6E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  <w:jc w:val="center"/>
            </w:pPr>
            <w:r>
              <w:t>___________________________</w:t>
            </w:r>
          </w:p>
          <w:p w:rsidR="00906DBD" w:rsidRDefault="00906DBD" w:rsidP="00AC6E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906DBD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  <w:jc w:val="center"/>
            </w:pPr>
            <w:r>
              <w:t>___________________</w:t>
            </w:r>
          </w:p>
          <w:p w:rsidR="00906DBD" w:rsidRDefault="00906DBD" w:rsidP="00AC6E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  <w:jc w:val="center"/>
            </w:pPr>
            <w:r>
              <w:t>___________________________</w:t>
            </w:r>
          </w:p>
          <w:p w:rsidR="00906DBD" w:rsidRDefault="00906DBD" w:rsidP="00AC6E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906DB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</w:pPr>
            <w:r>
              <w:t>М.П.</w:t>
            </w:r>
          </w:p>
          <w:p w:rsidR="00906DBD" w:rsidRDefault="00906DBD" w:rsidP="00AC6E2D">
            <w:pPr>
              <w:pStyle w:val="ConsPlusNormal"/>
            </w:pPr>
            <w:r>
              <w:t>(при наличии)</w:t>
            </w:r>
          </w:p>
        </w:tc>
      </w:tr>
    </w:tbl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right"/>
        <w:outlineLvl w:val="1"/>
      </w:pPr>
      <w:r>
        <w:t>Приложение N 2</w:t>
      </w:r>
    </w:p>
    <w:p w:rsidR="00906DBD" w:rsidRDefault="00906DBD" w:rsidP="00AC6E2D">
      <w:pPr>
        <w:pStyle w:val="ConsPlusNormal"/>
        <w:jc w:val="right"/>
      </w:pPr>
      <w:r>
        <w:t>к Порядку</w:t>
      </w:r>
    </w:p>
    <w:p w:rsidR="00906DBD" w:rsidRDefault="00906DBD" w:rsidP="00AC6E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3"/>
        <w:gridCol w:w="4532"/>
      </w:tblGrid>
      <w:tr w:rsidR="00906DBD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  <w:jc w:val="center"/>
            </w:pPr>
            <w:bookmarkStart w:id="4" w:name="P118"/>
            <w:bookmarkEnd w:id="4"/>
            <w:r>
              <w:t>СОГЛАШЕНИЕ</w:t>
            </w:r>
          </w:p>
          <w:p w:rsidR="00906DBD" w:rsidRDefault="00906DBD" w:rsidP="00AC6E2D">
            <w:pPr>
              <w:pStyle w:val="ConsPlusNormal"/>
              <w:jc w:val="center"/>
            </w:pPr>
            <w:r>
              <w:t>о предоставлении налоговой льготы по налогу на имущество организаций</w:t>
            </w:r>
          </w:p>
          <w:p w:rsidR="00906DBD" w:rsidRDefault="00906DBD" w:rsidP="00AC6E2D">
            <w:pPr>
              <w:pStyle w:val="ConsPlusNormal"/>
              <w:jc w:val="center"/>
            </w:pPr>
            <w:r>
              <w:t>N ___________________</w:t>
            </w:r>
          </w:p>
          <w:p w:rsidR="00906DBD" w:rsidRDefault="00906DBD" w:rsidP="00AC6E2D">
            <w:pPr>
              <w:pStyle w:val="ConsPlusNormal"/>
              <w:jc w:val="center"/>
            </w:pPr>
            <w:r>
              <w:t>(номер соглашения)</w:t>
            </w:r>
          </w:p>
        </w:tc>
      </w:tr>
      <w:tr w:rsidR="00906DBD"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</w:pPr>
            <w:proofErr w:type="gramStart"/>
            <w:r>
              <w:t>г</w:t>
            </w:r>
            <w:proofErr w:type="gramEnd"/>
            <w:r>
              <w:t>. ________________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  <w:jc w:val="right"/>
            </w:pPr>
            <w:r>
              <w:t>"___" ___________ 20___ г.</w:t>
            </w:r>
          </w:p>
        </w:tc>
      </w:tr>
      <w:tr w:rsidR="00906DBD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906DBD" w:rsidRDefault="00906DBD" w:rsidP="00AC6E2D">
            <w:pPr>
              <w:pStyle w:val="ConsPlusNormal"/>
              <w:jc w:val="center"/>
            </w:pPr>
            <w:r>
              <w:t>(наименование уполномоченного Правительством Кировской области органа исполнительной власти Кировской области)</w:t>
            </w:r>
          </w:p>
          <w:p w:rsidR="00906DBD" w:rsidRDefault="00906DBD" w:rsidP="00AC6E2D">
            <w:pPr>
              <w:pStyle w:val="ConsPlusNormal"/>
            </w:pPr>
          </w:p>
          <w:p w:rsidR="00906DBD" w:rsidRDefault="00906DBD" w:rsidP="00AC6E2D">
            <w:pPr>
              <w:pStyle w:val="ConsPlusNormal"/>
              <w:jc w:val="both"/>
            </w:pPr>
            <w:r>
              <w:t>в лице ___________________________________________________________________,</w:t>
            </w:r>
          </w:p>
          <w:p w:rsidR="00906DBD" w:rsidRDefault="00906DBD" w:rsidP="00AC6E2D">
            <w:pPr>
              <w:pStyle w:val="ConsPlusNormal"/>
              <w:jc w:val="center"/>
            </w:pPr>
            <w:r>
              <w:t>(должность, фамилия, имя, отчество)</w:t>
            </w:r>
          </w:p>
          <w:p w:rsidR="00906DBD" w:rsidRDefault="00906DBD" w:rsidP="00AC6E2D">
            <w:pPr>
              <w:pStyle w:val="ConsPlusNormal"/>
            </w:pPr>
          </w:p>
          <w:p w:rsidR="00906DBD" w:rsidRDefault="00906DBD" w:rsidP="00AC6E2D">
            <w:pPr>
              <w:pStyle w:val="ConsPlusNormal"/>
              <w:jc w:val="both"/>
            </w:pPr>
            <w:proofErr w:type="gramStart"/>
            <w:r>
              <w:lastRenderedPageBreak/>
              <w:t>действующего</w:t>
            </w:r>
            <w:proofErr w:type="gramEnd"/>
            <w:r>
              <w:t xml:space="preserve"> на основании _________________ от _________ N ____________, именуемое в дальнейшем "Орган исполнительной власти", с одной стороны,</w:t>
            </w:r>
          </w:p>
          <w:p w:rsidR="00906DBD" w:rsidRDefault="00906DBD" w:rsidP="00AC6E2D">
            <w:pPr>
              <w:pStyle w:val="ConsPlusNormal"/>
              <w:jc w:val="both"/>
            </w:pPr>
            <w:r>
              <w:t>и ________________________________________________________________________</w:t>
            </w:r>
          </w:p>
          <w:p w:rsidR="00906DBD" w:rsidRDefault="00906DBD" w:rsidP="00AC6E2D">
            <w:pPr>
              <w:pStyle w:val="ConsPlusNormal"/>
              <w:jc w:val="center"/>
            </w:pPr>
            <w:r>
              <w:t>(наименование получателя налоговой льготы)</w:t>
            </w:r>
          </w:p>
          <w:p w:rsidR="00906DBD" w:rsidRDefault="00906DBD" w:rsidP="00AC6E2D">
            <w:pPr>
              <w:pStyle w:val="ConsPlusNormal"/>
              <w:jc w:val="both"/>
            </w:pPr>
            <w:r>
              <w:t>в лице ___________________________________________________________________,</w:t>
            </w:r>
          </w:p>
          <w:p w:rsidR="00906DBD" w:rsidRDefault="00906DBD" w:rsidP="00AC6E2D">
            <w:pPr>
              <w:pStyle w:val="ConsPlusNormal"/>
              <w:jc w:val="center"/>
            </w:pPr>
            <w:r>
              <w:t>(должность, фамилия, имя, отчество)</w:t>
            </w:r>
          </w:p>
          <w:p w:rsidR="00906DBD" w:rsidRDefault="00906DBD" w:rsidP="00AC6E2D">
            <w:pPr>
              <w:pStyle w:val="ConsPlusNormal"/>
              <w:jc w:val="both"/>
            </w:pPr>
            <w:proofErr w:type="gramStart"/>
            <w:r>
              <w:t xml:space="preserve">действующего на основании ___________________ от ____________ N _________, именуемый в дальнейшем "Получатель налоговой льготы", с другой стороны, совместно именуемые в дальнейшем "Стороны", в соответствии с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27.07.2016 N 692-ЗО "О налоге на имущество организаций в Кировской области" заключили настоящее соглашение о предоставлении налоговой льготы по налогу на имущество организаций (далее - Соглашение) о нижеследующем:</w:t>
            </w:r>
            <w:proofErr w:type="gramEnd"/>
          </w:p>
        </w:tc>
      </w:tr>
    </w:tbl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  <w:outlineLvl w:val="2"/>
      </w:pPr>
      <w:r>
        <w:t>1. Предмет Соглашения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</w:pPr>
      <w:r>
        <w:t xml:space="preserve">1.1. Предметом настоящего Соглашения являются отношения </w:t>
      </w:r>
      <w:proofErr w:type="gramStart"/>
      <w:r>
        <w:t>между Сторонами по предоставлению Получателю налоговой льготы права на применение налоговой льготы по налогу на имущество</w:t>
      </w:r>
      <w:proofErr w:type="gramEnd"/>
      <w:r>
        <w:t xml:space="preserve"> организаций</w:t>
      </w:r>
      <w:r w:rsidR="00AC6E2D" w:rsidRPr="00AC6E2D">
        <w:t xml:space="preserve"> в налоговом периоде __________ года</w:t>
      </w:r>
      <w:r>
        <w:t>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1.2. Налоговая льгота предоставляется в соответствии с </w:t>
      </w:r>
      <w:hyperlink r:id="rId22">
        <w:r>
          <w:rPr>
            <w:color w:val="0000FF"/>
          </w:rPr>
          <w:t>пунктом 8 части 1 статьи 6</w:t>
        </w:r>
      </w:hyperlink>
      <w:r>
        <w:t xml:space="preserve"> Закона Кировской области от 27.07.2016 N 692-ЗО "О налоге на имущество организаций в Кировской области".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  <w:outlineLvl w:val="2"/>
      </w:pPr>
      <w:r>
        <w:t>2. Условия предоставления налоговой льготы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</w:pPr>
      <w:r>
        <w:t xml:space="preserve">2.1. </w:t>
      </w:r>
      <w:r w:rsidR="00AC6E2D" w:rsidRPr="00AC6E2D">
        <w:t>Соответствие Получателя налоговой льготы требованиям, установленным пунктом 8 части 1 статьи 6 Закона Кировской области от 27.07.2016 № 692-ЗО «О налоге на имущество организаций в Кировской области</w:t>
      </w:r>
      <w:r>
        <w:t>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2.2. Выполнение обязательств по достижению </w:t>
      </w:r>
      <w:proofErr w:type="gramStart"/>
      <w:r>
        <w:t>значений целевых показателей эффективности деятельности Получателя налоговой</w:t>
      </w:r>
      <w:proofErr w:type="gramEnd"/>
      <w:r>
        <w:t xml:space="preserve"> льготы (далее - целевые показатели), определенных настоящим Соглашением.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2.3. </w:t>
      </w:r>
      <w:r w:rsidR="00AC6E2D" w:rsidRPr="00AC6E2D">
        <w:t>Представление в Орган</w:t>
      </w:r>
      <w:r w:rsidR="00AC6E2D">
        <w:t xml:space="preserve"> исполнительной власти отчета </w:t>
      </w:r>
      <w:r w:rsidR="00AC6E2D" w:rsidRPr="00AC6E2D">
        <w:t>о выполнении Соглашения по форме, в сроки, установленные настоящим Соглашением</w:t>
      </w:r>
      <w:r>
        <w:t>.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  <w:outlineLvl w:val="2"/>
      </w:pPr>
      <w:r>
        <w:t>3. Обязанности Сторон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</w:pPr>
      <w:r>
        <w:t>3.1. Получатель налоговой льготы в период действия налоговой льготы обязуется обеспечить:</w:t>
      </w:r>
    </w:p>
    <w:p w:rsidR="00906DBD" w:rsidRDefault="00906DBD" w:rsidP="00AC6E2D">
      <w:pPr>
        <w:pStyle w:val="ConsPlusNormal"/>
        <w:ind w:firstLine="540"/>
        <w:jc w:val="both"/>
      </w:pPr>
      <w:bookmarkStart w:id="5" w:name="P151"/>
      <w:bookmarkEnd w:id="5"/>
      <w:r>
        <w:t>3.1.1. Достижение значений целевых показателей: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3.1.1.1. "Сохранение уровня среднемесячной заработной платы работников организации </w:t>
      </w:r>
      <w:r w:rsidR="00AC6E2D" w:rsidRPr="00AC6E2D">
        <w:t>в налоговом периоде, в котором организация применила налоговую льготу, по отношению к предыдущему налоговому периоду</w:t>
      </w:r>
      <w:r w:rsidR="00AC6E2D" w:rsidRPr="00AC6E2D" w:rsidDel="00AC6E2D">
        <w:t xml:space="preserve"> </w:t>
      </w:r>
      <w:r>
        <w:t>".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3.1.1.2. </w:t>
      </w:r>
      <w:proofErr w:type="gramStart"/>
      <w:r>
        <w:t xml:space="preserve">"Достижение бюджетного эффекта от предоставления налоговой льготы, рассчитанного как отношение объема налогов, исчисленных к уплате в консолидированный бюджет Кировской области, в том числе в качестве налогового агента, за </w:t>
      </w:r>
      <w:r w:rsidR="00AC6E2D" w:rsidRPr="00AC6E2D">
        <w:t>налоговый период, в котором организация применила налоговую льготу</w:t>
      </w:r>
      <w:r>
        <w:t>, к объему налогов, исчисленных к уплате в консолидированный бюджет Кировской области, в том числе в качестве налогового агента, за предыдущий налоговый период, скорректированное на</w:t>
      </w:r>
      <w:proofErr w:type="gramEnd"/>
      <w:r>
        <w:t xml:space="preserve"> индекс потребительских цен".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3.1.1.3. "Сохранение фонда оплаты труда </w:t>
      </w:r>
      <w:r w:rsidR="00AC6E2D" w:rsidRPr="00AC6E2D">
        <w:t>в налоговом периоде, в котором организация применила налоговую льготу, по отношению к предыдущему налоговому периоду</w:t>
      </w:r>
      <w:r w:rsidR="00AC6E2D" w:rsidRPr="00AC6E2D" w:rsidDel="00AC6E2D">
        <w:t xml:space="preserve"> </w:t>
      </w:r>
      <w:r>
        <w:t>".</w:t>
      </w:r>
    </w:p>
    <w:p w:rsidR="0067783D" w:rsidRDefault="00906DBD" w:rsidP="00AC6E2D">
      <w:pPr>
        <w:pStyle w:val="ConsPlusNormal"/>
        <w:ind w:firstLine="540"/>
        <w:jc w:val="both"/>
      </w:pPr>
      <w:r>
        <w:t xml:space="preserve">3.1.2. </w:t>
      </w:r>
      <w:r w:rsidR="00AC6E2D" w:rsidRPr="00AC6E2D">
        <w:t xml:space="preserve">Представление отчета о выполнении соглашения о предоставлении налоговой льготы по налогу на имущество организаций согласно приложению, являющемуся неотъемлемой частью Соглашения, в срок до 30 марта года, следующего за налоговым периодом, в котором применялась налоговая льгота. Порядок представления и рассмотрения отчета о выполнении </w:t>
      </w:r>
      <w:r w:rsidR="00AC6E2D" w:rsidRPr="00AC6E2D">
        <w:lastRenderedPageBreak/>
        <w:t>Соглашения, а также перечень и формы документов, подтверждающих выполнение Соглашения, прилагаемых к отчету о выполнении Соглашения, утверждаются правовым актом министерства сельского хозяйства и продовольствия Кировской области</w:t>
      </w:r>
      <w:r>
        <w:t>.</w:t>
      </w:r>
    </w:p>
    <w:p w:rsidR="00AC6E2D" w:rsidRDefault="00AC6E2D" w:rsidP="00AC6E2D">
      <w:pPr>
        <w:pStyle w:val="ConsPlusNormal"/>
        <w:ind w:firstLine="540"/>
        <w:jc w:val="both"/>
      </w:pPr>
      <w:r w:rsidRPr="00AC6E2D">
        <w:t xml:space="preserve">3.1.3. Уведомление Органа исполнительной власти </w:t>
      </w:r>
      <w:proofErr w:type="gramStart"/>
      <w:r w:rsidRPr="00AC6E2D">
        <w:t>о случаях представления в налоговый орган уточненных налоговых деклараций по налогу на прибыль организации за налоговый период</w:t>
      </w:r>
      <w:proofErr w:type="gramEnd"/>
      <w:r w:rsidRPr="00AC6E2D">
        <w:t>, в котором применялась налоговая льгота, и (или) предыдущие налоговые периоды в срок не позднее пяти рабочих дней со дня подачи уточненной налоговой декларации в налоговый орган</w:t>
      </w:r>
      <w:r>
        <w:t>.</w:t>
      </w:r>
    </w:p>
    <w:p w:rsidR="00906DBD" w:rsidRDefault="00906DBD" w:rsidP="00AC6E2D">
      <w:pPr>
        <w:pStyle w:val="ConsPlusNormal"/>
        <w:ind w:firstLine="540"/>
        <w:jc w:val="both"/>
      </w:pPr>
      <w:r>
        <w:t>3.2. Орган исполнительной власти обязуется: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3.2.1. Обеспечивать прием отчета </w:t>
      </w:r>
      <w:r w:rsidR="00AC6E2D" w:rsidRPr="00AC6E2D">
        <w:t>о выполнении Соглашения</w:t>
      </w:r>
      <w:r>
        <w:t>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3.2.2. Осуществлять </w:t>
      </w:r>
      <w:proofErr w:type="gramStart"/>
      <w:r>
        <w:t>контроль за</w:t>
      </w:r>
      <w:proofErr w:type="gramEnd"/>
      <w:r>
        <w:t xml:space="preserve"> достижением целевых показателей, установленных при предоставлении налоговой льготы, определенных </w:t>
      </w:r>
      <w:hyperlink w:anchor="P151">
        <w:r>
          <w:rPr>
            <w:color w:val="0000FF"/>
          </w:rPr>
          <w:t>подпунктом 3.1.1</w:t>
        </w:r>
      </w:hyperlink>
      <w:r>
        <w:t xml:space="preserve"> настоящего Соглашения.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  <w:outlineLvl w:val="2"/>
      </w:pPr>
      <w:r>
        <w:t>4. Основание для отмены налоговой льготы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</w:pPr>
      <w:r>
        <w:t>Основанием для отмены налоговой льготы является нарушение Получателем налоговой льготы условий настоящего Соглашения.</w:t>
      </w:r>
    </w:p>
    <w:p w:rsidR="00906DBD" w:rsidRDefault="00906DBD" w:rsidP="00AC6E2D">
      <w:pPr>
        <w:pStyle w:val="ConsPlusNormal"/>
        <w:ind w:firstLine="540"/>
        <w:jc w:val="both"/>
      </w:pPr>
      <w:proofErr w:type="gramStart"/>
      <w:r>
        <w:t xml:space="preserve">Сумма налога подлежит восстановлению и уплате в бюджет с уплатой соответствующих пеней, начисляемых со дня, следующего за установленным Налоговым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 днем уплаты налога (авансового платежа по налогу), если в течение двух лет начиная с года, следующего за годом, в котором применялась налоговая льгота, акции организаций - сельскохозяйственных товаропроизводителей и (или) доли в уставных (складочных) капиталах и (или) паевых фондах</w:t>
      </w:r>
      <w:proofErr w:type="gramEnd"/>
      <w:r>
        <w:t xml:space="preserve">, </w:t>
      </w:r>
      <w:proofErr w:type="gramStart"/>
      <w:r>
        <w:t>приобретенные Получателем налоговой льготы, реализованы или безвозмездно переданы иному юридическому или физическому лицу либо в отношении Получателя налоговой льготы в установленном порядке принято решение о выплате стоимости его паевого взноса или выдаче имущества, соответствующего его паевому взносу.</w:t>
      </w:r>
      <w:proofErr w:type="gramEnd"/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  <w:outlineLvl w:val="2"/>
      </w:pPr>
      <w:r>
        <w:t>5. Ответственность Сторон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</w:pPr>
      <w: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906DBD" w:rsidRDefault="00906DBD" w:rsidP="00AC6E2D">
      <w:pPr>
        <w:pStyle w:val="ConsPlusNormal"/>
        <w:ind w:firstLine="540"/>
        <w:jc w:val="both"/>
      </w:pPr>
      <w:r>
        <w:t xml:space="preserve">5.2.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должна быть рассмотрена в течение 15 дней </w:t>
      </w:r>
      <w:proofErr w:type="gramStart"/>
      <w:r>
        <w:t>с даты</w:t>
      </w:r>
      <w:proofErr w:type="gramEnd"/>
      <w:r>
        <w:t xml:space="preserve"> ее получения.</w:t>
      </w:r>
    </w:p>
    <w:p w:rsidR="00906DBD" w:rsidRDefault="00906DBD" w:rsidP="00AC6E2D">
      <w:pPr>
        <w:pStyle w:val="ConsPlusNormal"/>
        <w:ind w:firstLine="540"/>
        <w:jc w:val="both"/>
      </w:pPr>
      <w:r>
        <w:t>5.3.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  <w:outlineLvl w:val="2"/>
      </w:pPr>
      <w:r>
        <w:t>6. Заключительные положения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</w:pPr>
      <w:r>
        <w:t>6.1. Настоящее Соглашение может быть расторгнуто в порядке и случаях, которые предусмотрены действующим законодательством.</w:t>
      </w:r>
    </w:p>
    <w:p w:rsidR="00906DBD" w:rsidRDefault="00906DBD" w:rsidP="00AC6E2D">
      <w:pPr>
        <w:pStyle w:val="ConsPlusNormal"/>
        <w:ind w:firstLine="540"/>
        <w:jc w:val="both"/>
      </w:pPr>
      <w:r>
        <w:t>6.2. Настоящее Соглашение вступает в силу с момента его подписания Сторонами и действует до 31.12.20__</w:t>
      </w:r>
      <w:r w:rsidR="00AC6E2D" w:rsidRPr="00AC6E2D">
        <w:t>, за исключением подлежащих исполнению после указанной даты обязательств, которые прекращают свое действие после полного их исполнения</w:t>
      </w:r>
      <w:r>
        <w:t>.</w:t>
      </w:r>
    </w:p>
    <w:p w:rsidR="00906DBD" w:rsidRDefault="00906DBD" w:rsidP="00AC6E2D">
      <w:pPr>
        <w:pStyle w:val="ConsPlusNormal"/>
        <w:ind w:firstLine="540"/>
        <w:jc w:val="both"/>
      </w:pPr>
      <w:r>
        <w:t>6.3. Отношения, не урегулированные настоящим Соглашением, регулируются законодательством Российской Федерации.</w:t>
      </w:r>
    </w:p>
    <w:p w:rsidR="00906DBD" w:rsidRDefault="00906DBD" w:rsidP="00AC6E2D">
      <w:pPr>
        <w:pStyle w:val="ConsPlusNormal"/>
        <w:ind w:firstLine="540"/>
        <w:jc w:val="both"/>
      </w:pPr>
      <w:r>
        <w:t>6.4. Изменения и дополнения в настоящее Соглашение вносятся по взаимному согласию Сторон и оформляются дополнительными соглашениями, подписанными уполномоченными представителями Сторон.</w:t>
      </w:r>
    </w:p>
    <w:p w:rsidR="00906DBD" w:rsidRDefault="00906DBD" w:rsidP="00AC6E2D">
      <w:pPr>
        <w:pStyle w:val="ConsPlusNormal"/>
        <w:ind w:firstLine="540"/>
        <w:jc w:val="both"/>
      </w:pPr>
      <w:r>
        <w:t>6.5. Настоящее Соглашение составлено на _______ листах в двух экземплярах, имеющих равную юридическую силу.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ind w:firstLine="540"/>
        <w:jc w:val="both"/>
        <w:outlineLvl w:val="2"/>
      </w:pPr>
      <w:r>
        <w:t>7. Адреса, реквизиты и подписи Сторон</w:t>
      </w:r>
    </w:p>
    <w:p w:rsidR="00906DBD" w:rsidRDefault="00906DBD" w:rsidP="00AC6E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06DB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</w:pPr>
            <w:r>
              <w:t>Наименование Органа</w:t>
            </w:r>
          </w:p>
          <w:p w:rsidR="00906DBD" w:rsidRDefault="00906DBD" w:rsidP="00AC6E2D">
            <w:pPr>
              <w:pStyle w:val="ConsPlusNormal"/>
            </w:pPr>
            <w:r>
              <w:t>исполнительной власти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06DBD" w:rsidRDefault="00906DBD" w:rsidP="00AC6E2D">
            <w:pPr>
              <w:pStyle w:val="ConsPlusNormal"/>
            </w:pPr>
            <w:r>
              <w:t>Наименование Получателя</w:t>
            </w:r>
          </w:p>
          <w:p w:rsidR="00906DBD" w:rsidRDefault="00906DBD" w:rsidP="00AC6E2D">
            <w:pPr>
              <w:pStyle w:val="ConsPlusNormal"/>
            </w:pPr>
            <w:r>
              <w:t>налоговой льготы</w:t>
            </w:r>
          </w:p>
        </w:tc>
      </w:tr>
    </w:tbl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right"/>
        <w:outlineLvl w:val="2"/>
      </w:pPr>
      <w:r>
        <w:t>Приложение</w:t>
      </w:r>
    </w:p>
    <w:p w:rsidR="00906DBD" w:rsidRDefault="00906DBD" w:rsidP="00AC6E2D">
      <w:pPr>
        <w:pStyle w:val="ConsPlusNormal"/>
        <w:jc w:val="right"/>
      </w:pPr>
      <w:r>
        <w:t>к Соглашению</w:t>
      </w: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center"/>
      </w:pPr>
      <w:bookmarkStart w:id="6" w:name="P191"/>
      <w:bookmarkEnd w:id="6"/>
      <w:r>
        <w:t>ОТЧЕТ</w:t>
      </w:r>
    </w:p>
    <w:p w:rsidR="00906DBD" w:rsidRDefault="00906DBD" w:rsidP="00AC6E2D">
      <w:pPr>
        <w:pStyle w:val="ConsPlusNormal"/>
        <w:jc w:val="center"/>
      </w:pPr>
      <w:r>
        <w:t xml:space="preserve">о </w:t>
      </w:r>
      <w:r w:rsidR="00AC6E2D" w:rsidRPr="00AC6E2D">
        <w:t>выполнении Соглашения о предоставлении налоговой льготы</w:t>
      </w:r>
      <w:r>
        <w:t xml:space="preserve"> по налогу</w:t>
      </w:r>
    </w:p>
    <w:p w:rsidR="00906DBD" w:rsidRDefault="00906DBD" w:rsidP="00AC6E2D">
      <w:pPr>
        <w:pStyle w:val="ConsPlusNormal"/>
        <w:jc w:val="center"/>
      </w:pPr>
      <w:r>
        <w:t>на имущество организаций</w:t>
      </w:r>
    </w:p>
    <w:p w:rsidR="00906DBD" w:rsidRDefault="00906DBD" w:rsidP="00AC6E2D">
      <w:pPr>
        <w:pStyle w:val="ConsPlusNormal"/>
        <w:jc w:val="center"/>
      </w:pPr>
      <w:r>
        <w:t>___________________________________________________________</w:t>
      </w:r>
    </w:p>
    <w:p w:rsidR="00906DBD" w:rsidRDefault="00906DBD" w:rsidP="00AC6E2D">
      <w:pPr>
        <w:pStyle w:val="ConsPlusNormal"/>
        <w:jc w:val="center"/>
      </w:pPr>
      <w:r>
        <w:t>(получатель налоговой льготы)</w:t>
      </w:r>
    </w:p>
    <w:p w:rsidR="00906DBD" w:rsidRDefault="00906DBD" w:rsidP="00AC6E2D">
      <w:pPr>
        <w:pStyle w:val="ConsPlusNormal"/>
        <w:jc w:val="center"/>
      </w:pPr>
      <w:r>
        <w:t>по состоянию на 31 декабря ______ года</w:t>
      </w:r>
    </w:p>
    <w:p w:rsidR="00906DBD" w:rsidRDefault="00906DBD" w:rsidP="00AC6E2D">
      <w:pPr>
        <w:pStyle w:val="ConsPlusNormal"/>
        <w:jc w:val="both"/>
      </w:pPr>
    </w:p>
    <w:p w:rsidR="00AC6E2D" w:rsidRPr="00AC6E2D" w:rsidRDefault="00AC6E2D" w:rsidP="00AC6E2D">
      <w:pPr>
        <w:pStyle w:val="ConsPlusNormal"/>
        <w:jc w:val="both"/>
      </w:pPr>
      <w:r w:rsidRPr="00AC6E2D">
        <w:t>1. В течение отчетного налогового периода получатель налоговой льготы осуществил вложения в уставные (складочные) капиталы и (или) паевые фонды организаций – сельскохозяйственных товаропроизводителей Кировской области: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AC6E2D" w:rsidRPr="00AC6E2D" w:rsidTr="0080473D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</w:pPr>
            <w:r w:rsidRPr="00AC6E2D">
              <w:t xml:space="preserve">Сумма вложений (рублей)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</w:tr>
      <w:tr w:rsidR="00AC6E2D" w:rsidRPr="00AC6E2D" w:rsidTr="0080473D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</w:pPr>
            <w:r w:rsidRPr="00AC6E2D">
              <w:t>Наименование организации – сельскохозяйственного товаропроизводителя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</w:tr>
      <w:tr w:rsidR="00AC6E2D" w:rsidRPr="00AC6E2D" w:rsidTr="0080473D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</w:pPr>
            <w:r w:rsidRPr="00AC6E2D">
              <w:t>Место нахождения организации – сельскохозяйственного товаропроизводителя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</w:tr>
      <w:tr w:rsidR="00AC6E2D" w:rsidRPr="00AC6E2D" w:rsidTr="0080473D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</w:pPr>
            <w:r w:rsidRPr="00AC6E2D">
              <w:t>ИНН организации – сельскохозяйственного товаропроизводителя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</w:tr>
      <w:tr w:rsidR="00AC6E2D" w:rsidRPr="00AC6E2D" w:rsidTr="0080473D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</w:pPr>
            <w:r w:rsidRPr="00AC6E2D">
              <w:t>Реквизиты платежных документов,  подтверждающих вложения организацией – сельскохозяйственным товаропроизводителем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</w:tr>
      <w:tr w:rsidR="00AC6E2D" w:rsidRPr="00AC6E2D" w:rsidTr="0080473D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</w:pPr>
            <w:r w:rsidRPr="00AC6E2D">
              <w:t xml:space="preserve">Полученное организацией – сельскохозяйственным товаропроизводителем имущество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  <w:jc w:val="center"/>
            </w:pPr>
          </w:p>
          <w:p w:rsidR="00AC6E2D" w:rsidRPr="00AC6E2D" w:rsidRDefault="00AC6E2D" w:rsidP="00AC6E2D">
            <w:pPr>
              <w:pStyle w:val="ConsPlusNormal"/>
              <w:jc w:val="center"/>
            </w:pPr>
          </w:p>
        </w:tc>
      </w:tr>
      <w:tr w:rsidR="00AC6E2D" w:rsidRPr="00AC6E2D" w:rsidTr="0080473D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</w:pPr>
            <w:r w:rsidRPr="00AC6E2D">
              <w:t>Реквизиты документов, подтверждающих получение имущества организацией – сельскохозяйственным товаропроизводителем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</w:tr>
      <w:tr w:rsidR="00AC6E2D" w:rsidRPr="00AC6E2D" w:rsidTr="0080473D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</w:pPr>
            <w:r w:rsidRPr="00AC6E2D">
              <w:t>Рыночная стоимость полученного организацией – сельскохозяйственным товаропроизводителем имущества (рублей)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</w:tr>
    </w:tbl>
    <w:p w:rsidR="00AC6E2D" w:rsidRPr="00AC6E2D" w:rsidRDefault="00AC6E2D" w:rsidP="00AC6E2D">
      <w:pPr>
        <w:pStyle w:val="ConsPlusNormal"/>
        <w:jc w:val="both"/>
      </w:pPr>
      <w:r w:rsidRPr="00AC6E2D">
        <w:t xml:space="preserve">2. В течение отчетного налогового периода достигнуты следующие значения целевых </w:t>
      </w:r>
      <w:proofErr w:type="gramStart"/>
      <w:r w:rsidRPr="00AC6E2D">
        <w:t>показателей эффективности деятельности получателя налоговой льготы</w:t>
      </w:r>
      <w:proofErr w:type="gramEnd"/>
      <w:r w:rsidRPr="00AC6E2D">
        <w:t>:</w:t>
      </w:r>
    </w:p>
    <w:p w:rsidR="00AC6E2D" w:rsidRPr="00AC6E2D" w:rsidRDefault="00AC6E2D" w:rsidP="00AC6E2D">
      <w:pPr>
        <w:pStyle w:val="ConsPlusNormal"/>
        <w:jc w:val="center"/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50"/>
        <w:gridCol w:w="708"/>
        <w:gridCol w:w="1985"/>
        <w:gridCol w:w="1134"/>
        <w:gridCol w:w="1134"/>
        <w:gridCol w:w="1276"/>
      </w:tblGrid>
      <w:tr w:rsidR="00AC6E2D" w:rsidRPr="00AC6E2D" w:rsidTr="0080473D">
        <w:trPr>
          <w:trHeight w:val="15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 xml:space="preserve">№ </w:t>
            </w:r>
            <w:proofErr w:type="gramStart"/>
            <w:r w:rsidRPr="00AC6E2D">
              <w:t>п</w:t>
            </w:r>
            <w:proofErr w:type="gramEnd"/>
            <w:r w:rsidRPr="00AC6E2D">
              <w:t>/п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 xml:space="preserve">Наименование целевого </w:t>
            </w:r>
            <w:proofErr w:type="gramStart"/>
            <w:r w:rsidRPr="00AC6E2D">
              <w:t>показателя эффективности деятельности получателя налоговой льготы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Еди</w:t>
            </w:r>
            <w:r w:rsidRPr="00AC6E2D">
              <w:softHyphen/>
              <w:t>ница изме</w:t>
            </w:r>
            <w:r w:rsidRPr="00AC6E2D">
              <w:softHyphen/>
              <w:t>рения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 xml:space="preserve">Значение целевого </w:t>
            </w:r>
            <w:proofErr w:type="gramStart"/>
            <w:r w:rsidRPr="00AC6E2D">
              <w:t>показателя эффек</w:t>
            </w:r>
            <w:r w:rsidRPr="00AC6E2D">
              <w:softHyphen/>
              <w:t>тивности деятельности получателя нало</w:t>
            </w:r>
            <w:r w:rsidRPr="00AC6E2D">
              <w:softHyphen/>
              <w:t>говой льготы</w:t>
            </w:r>
            <w:proofErr w:type="gramEnd"/>
            <w:r w:rsidRPr="00AC6E2D">
              <w:t xml:space="preserve"> за 20___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</w:pPr>
            <w:r w:rsidRPr="00AC6E2D">
              <w:t xml:space="preserve">Расчет </w:t>
            </w:r>
            <w:proofErr w:type="gramStart"/>
            <w:r w:rsidRPr="00AC6E2D">
              <w:t>вы</w:t>
            </w:r>
            <w:r w:rsidRPr="00AC6E2D">
              <w:softHyphen/>
              <w:t>полнения целевого показателя эффектив</w:t>
            </w:r>
            <w:r w:rsidRPr="00AC6E2D">
              <w:softHyphen/>
              <w:t>ности дея</w:t>
            </w:r>
            <w:r w:rsidRPr="00AC6E2D">
              <w:softHyphen/>
              <w:t>тельности получателя налоговой льготы</w:t>
            </w:r>
            <w:proofErr w:type="gramEnd"/>
            <w:r w:rsidRPr="00AC6E2D">
              <w:t xml:space="preserve"> </w:t>
            </w:r>
          </w:p>
        </w:tc>
      </w:tr>
      <w:tr w:rsidR="00AC6E2D" w:rsidRPr="00AC6E2D" w:rsidTr="0080473D">
        <w:trPr>
          <w:trHeight w:val="15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 xml:space="preserve">Значение целевого </w:t>
            </w:r>
            <w:proofErr w:type="gramStart"/>
            <w:r w:rsidRPr="00AC6E2D">
              <w:t>показателя эффек</w:t>
            </w:r>
            <w:r w:rsidRPr="00AC6E2D">
              <w:softHyphen/>
              <w:t>тивности деятель</w:t>
            </w:r>
            <w:r w:rsidRPr="00AC6E2D">
              <w:softHyphen/>
              <w:t>ности получателя налоговой льготы</w:t>
            </w:r>
            <w:proofErr w:type="gramEnd"/>
            <w:r w:rsidRPr="00AC6E2D">
              <w:t xml:space="preserve"> в соответствии с соглашением о предоставлении налоговой льготы по </w:t>
            </w:r>
            <w:r w:rsidRPr="00AC6E2D">
              <w:lastRenderedPageBreak/>
              <w:t>налогу на иму</w:t>
            </w:r>
            <w:r w:rsidRPr="00AC6E2D">
              <w:softHyphen/>
              <w:t>щество организа</w:t>
            </w:r>
            <w:r w:rsidRPr="00AC6E2D">
              <w:softHyphen/>
              <w:t>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lastRenderedPageBreak/>
              <w:t>Фактиче</w:t>
            </w:r>
            <w:r w:rsidRPr="00AC6E2D">
              <w:softHyphen/>
              <w:t>ское зна</w:t>
            </w:r>
            <w:r w:rsidRPr="00AC6E2D">
              <w:softHyphen/>
              <w:t>чение це</w:t>
            </w:r>
            <w:r w:rsidRPr="00AC6E2D">
              <w:softHyphen/>
              <w:t xml:space="preserve">левого </w:t>
            </w:r>
            <w:proofErr w:type="gramStart"/>
            <w:r w:rsidRPr="00AC6E2D">
              <w:t>по</w:t>
            </w:r>
            <w:r w:rsidRPr="00AC6E2D">
              <w:softHyphen/>
              <w:t>казателя эффектив</w:t>
            </w:r>
            <w:r w:rsidRPr="00AC6E2D">
              <w:softHyphen/>
              <w:t>ности дея</w:t>
            </w:r>
            <w:r w:rsidRPr="00AC6E2D">
              <w:softHyphen/>
              <w:t>тельности получа</w:t>
            </w:r>
            <w:r w:rsidRPr="00AC6E2D">
              <w:softHyphen/>
              <w:t xml:space="preserve">теля </w:t>
            </w:r>
            <w:r w:rsidRPr="00AC6E2D">
              <w:lastRenderedPageBreak/>
              <w:t>нало</w:t>
            </w:r>
            <w:r w:rsidRPr="00AC6E2D">
              <w:softHyphen/>
              <w:t>говой льготы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lastRenderedPageBreak/>
              <w:t>% выпол</w:t>
            </w:r>
            <w:r w:rsidRPr="00AC6E2D">
              <w:softHyphen/>
              <w:t>нения це</w:t>
            </w:r>
            <w:r w:rsidRPr="00AC6E2D">
              <w:softHyphen/>
              <w:t xml:space="preserve">левого </w:t>
            </w:r>
            <w:proofErr w:type="gramStart"/>
            <w:r w:rsidRPr="00AC6E2D">
              <w:t>по</w:t>
            </w:r>
            <w:r w:rsidRPr="00AC6E2D">
              <w:softHyphen/>
              <w:t>казателя эффектив</w:t>
            </w:r>
            <w:r w:rsidRPr="00AC6E2D">
              <w:softHyphen/>
              <w:t>ности дея</w:t>
            </w:r>
            <w:r w:rsidRPr="00AC6E2D">
              <w:softHyphen/>
              <w:t>тельности получа</w:t>
            </w:r>
            <w:r w:rsidRPr="00AC6E2D">
              <w:softHyphen/>
              <w:t>теля нало</w:t>
            </w:r>
            <w:r w:rsidRPr="00AC6E2D">
              <w:softHyphen/>
              <w:t xml:space="preserve">говой </w:t>
            </w:r>
            <w:r w:rsidRPr="00AC6E2D">
              <w:lastRenderedPageBreak/>
              <w:t>льготы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</w:pPr>
          </w:p>
        </w:tc>
      </w:tr>
      <w:tr w:rsidR="00AC6E2D" w:rsidRPr="00AC6E2D" w:rsidTr="0080473D">
        <w:trPr>
          <w:trHeight w:val="1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lastRenderedPageBreak/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</w:pPr>
            <w:r w:rsidRPr="00AC6E2D">
              <w:t>7</w:t>
            </w:r>
          </w:p>
        </w:tc>
      </w:tr>
      <w:tr w:rsidR="00AC6E2D" w:rsidRPr="00AC6E2D" w:rsidTr="0080473D">
        <w:trPr>
          <w:trHeight w:val="1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2.1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Сохранение уровня сред</w:t>
            </w:r>
            <w:r w:rsidRPr="00AC6E2D">
              <w:softHyphen/>
              <w:t>немесячной заработной платы работников органи</w:t>
            </w:r>
            <w:r w:rsidRPr="00AC6E2D">
              <w:softHyphen/>
              <w:t>зации в налоговом периоде, в котором организация применила налоговую льготу, по отношению к предыдущему налоговому периоду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</w:pPr>
          </w:p>
        </w:tc>
      </w:tr>
      <w:tr w:rsidR="00AC6E2D" w:rsidRPr="00AC6E2D" w:rsidTr="0080473D">
        <w:trPr>
          <w:trHeight w:val="1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2.2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proofErr w:type="gramStart"/>
            <w:r w:rsidRPr="00AC6E2D">
              <w:t>Достижение бюджетного эффекта от предоставления налоговой льготы, рассчи</w:t>
            </w:r>
            <w:r w:rsidRPr="00AC6E2D">
              <w:softHyphen/>
              <w:t>танного как отношение объема налогов, исчислен</w:t>
            </w:r>
            <w:r w:rsidRPr="00AC6E2D">
              <w:softHyphen/>
              <w:t>ных к уплате в консолиди</w:t>
            </w:r>
            <w:r w:rsidRPr="00AC6E2D">
              <w:softHyphen/>
              <w:t>рованный бюджет Киров</w:t>
            </w:r>
            <w:r w:rsidRPr="00AC6E2D">
              <w:softHyphen/>
              <w:t>ской области, в том числе в качестве налогового агента, за налоговый период, в котором организация применила налоговую льготу, к объему налогов, исчислен</w:t>
            </w:r>
            <w:r w:rsidRPr="00AC6E2D">
              <w:softHyphen/>
              <w:t>ных к уплате в консолиди</w:t>
            </w:r>
            <w:r w:rsidRPr="00AC6E2D">
              <w:softHyphen/>
              <w:t>рованный бюджет Киров</w:t>
            </w:r>
            <w:r w:rsidRPr="00AC6E2D">
              <w:softHyphen/>
              <w:t>ской области, в том числе в качестве налогового агента, за предыдущий налоговый период, скорректированное на</w:t>
            </w:r>
            <w:proofErr w:type="gramEnd"/>
            <w:r w:rsidRPr="00AC6E2D">
              <w:t xml:space="preserve"> индекс потребительских цен*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ко</w:t>
            </w:r>
            <w:r w:rsidRPr="00AC6E2D">
              <w:softHyphen/>
              <w:t>эффи</w:t>
            </w:r>
            <w:r w:rsidRPr="00AC6E2D">
              <w:softHyphen/>
              <w:t>циент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</w:tr>
      <w:tr w:rsidR="00AC6E2D" w:rsidRPr="00AC6E2D" w:rsidTr="0080473D">
        <w:trPr>
          <w:trHeight w:val="1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2.3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Сохранение фонда оплаты труда в налоговом периоде, в котором организация применила налоговую льготу, по отношению к предыдущему налоговому периоду**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тыс. руб</w:t>
            </w:r>
            <w:r w:rsidRPr="00AC6E2D">
              <w:softHyphen/>
              <w:t>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</w:tr>
    </w:tbl>
    <w:p w:rsidR="00AC6E2D" w:rsidRPr="00AC6E2D" w:rsidRDefault="00AC6E2D" w:rsidP="00AC6E2D">
      <w:pPr>
        <w:pStyle w:val="ConsPlusNormal"/>
        <w:jc w:val="both"/>
      </w:pPr>
      <w:r w:rsidRPr="00AC6E2D">
        <w:t>* Расчет коэффициента бюджетной эффективности предоставленных налоговых льгот (К</w:t>
      </w:r>
      <w:r w:rsidRPr="00AC6E2D">
        <w:rPr>
          <w:vertAlign w:val="subscript"/>
        </w:rPr>
        <w:t>БЭ</w:t>
      </w:r>
      <w:r w:rsidRPr="00AC6E2D">
        <w:t>) производится по формуле:</w:t>
      </w:r>
    </w:p>
    <w:p w:rsidR="00AC6E2D" w:rsidRPr="00AC6E2D" w:rsidRDefault="00AC6E2D" w:rsidP="00AC6E2D">
      <w:pPr>
        <w:pStyle w:val="ConsPlusNormal"/>
        <w:jc w:val="both"/>
      </w:pPr>
    </w:p>
    <w:p w:rsidR="00AC6E2D" w:rsidRPr="00AC6E2D" w:rsidRDefault="00AC6E2D" w:rsidP="00AC6E2D">
      <w:pPr>
        <w:pStyle w:val="ConsPlusNormal"/>
        <w:jc w:val="both"/>
      </w:pPr>
      <w:r w:rsidRPr="00AC6E2D">
        <w:rPr>
          <w:noProof/>
        </w:rPr>
        <mc:AlternateContent>
          <mc:Choice Requires="wpc">
            <w:drawing>
              <wp:inline distT="0" distB="0" distL="0" distR="0" wp14:anchorId="6927A09F" wp14:editId="3049D7A4">
                <wp:extent cx="1866900" cy="657860"/>
                <wp:effectExtent l="0" t="0" r="0" b="8890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6"/>
                        <wps:cNvCnPr/>
                        <wps:spPr bwMode="auto">
                          <a:xfrm>
                            <a:off x="504825" y="243840"/>
                            <a:ext cx="962660" cy="0"/>
                          </a:xfrm>
                          <a:prstGeom prst="line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99590" y="126365"/>
                            <a:ext cx="4762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E2D" w:rsidRDefault="00AC6E2D" w:rsidP="00AC6E2D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57655" y="126365"/>
                            <a:ext cx="24955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E2D" w:rsidRDefault="00AC6E2D" w:rsidP="00AC6E2D"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74470" y="126365"/>
                            <a:ext cx="4445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E2D" w:rsidRDefault="00AC6E2D" w:rsidP="00AC6E2D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81405" y="281305"/>
                            <a:ext cx="9715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E2D" w:rsidRDefault="00AC6E2D" w:rsidP="00AC6E2D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6565" y="269240"/>
                            <a:ext cx="20574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E2D" w:rsidRDefault="00AC6E2D" w:rsidP="00AC6E2D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СН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65810" y="10795"/>
                            <a:ext cx="20574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E2D" w:rsidRDefault="00AC6E2D" w:rsidP="00AC6E2D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СН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940" y="126365"/>
                            <a:ext cx="9715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E2D" w:rsidRDefault="00AC6E2D" w:rsidP="00AC6E2D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0150" y="383540"/>
                            <a:ext cx="1631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E2D" w:rsidRDefault="00AC6E2D" w:rsidP="00AC6E2D"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ипц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3580" y="383540"/>
                            <a:ext cx="2139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E2D" w:rsidRDefault="00AC6E2D" w:rsidP="00AC6E2D"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пред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04641" y="120399"/>
                            <a:ext cx="1409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E2D" w:rsidRDefault="00AC6E2D" w:rsidP="00AC6E2D"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отч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685" y="223221"/>
                            <a:ext cx="1104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E2D" w:rsidRDefault="00AC6E2D" w:rsidP="00AC6E2D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БЭ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06145" y="269240"/>
                            <a:ext cx="1866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E2D" w:rsidRPr="00A4565D" w:rsidRDefault="00AC6E2D" w:rsidP="00AC6E2D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8775" y="105410"/>
                            <a:ext cx="977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E2D" w:rsidRDefault="00AC6E2D" w:rsidP="00AC6E2D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147pt;height:51.8pt;mso-position-horizontal-relative:char;mso-position-vertical-relative:line" coordsize="18669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669;height:6578;visibility:visible;mso-wrap-style:square">
                  <v:fill o:detectmouseclick="t"/>
                  <v:path o:connecttype="none"/>
                </v:shape>
                <v:line id="Line 6" o:spid="_x0000_s1028" style="position:absolute;visibility:visible;mso-wrap-style:square" from="5048,2438" to="14674,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uk/cEAAADaAAAADwAAAGRycy9kb3ducmV2LnhtbESPQWsCMRSE74X+h/AK3mq2Sq2sm5Uq&#10;Ct6kVj0/Ns/N0s3LNom6/vtGKHgcZuYbppj3thUX8qFxrOBtmIEgrpxuuFaw/16/TkGEiKyxdUwK&#10;bhRgXj4/FZhrd+UvuuxiLRKEQ44KTIxdLmWoDFkMQ9cRJ+/kvMWYpK+l9nhNcNvKUZZNpMWG04LB&#10;jpaGqp/d2SqY/poju5Mf3RaM/mPzvp6stgelBi/95wxEpD4+wv/tjVYwhvuVdANk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u6T9wQAAANoAAAAPAAAAAAAAAAAAAAAA&#10;AKECAABkcnMvZG93bnJldi54bWxQSwUGAAAAAAQABAD5AAAAjwMAAAAA&#10;" strokeweight="33e-5mm"/>
                <v:rect id="Rectangle 7" o:spid="_x0000_s1029" style="position:absolute;left:17995;top:1263;width:477;height:37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AC6E2D" w:rsidRDefault="00AC6E2D" w:rsidP="00AC6E2D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8" o:spid="_x0000_s1030" style="position:absolute;left:15576;top:1263;width:2496;height:37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AC6E2D" w:rsidRDefault="00AC6E2D" w:rsidP="00AC6E2D"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" o:spid="_x0000_s1031" style="position:absolute;left:14744;top:1263;width:445;height:37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AC6E2D" w:rsidRDefault="00AC6E2D" w:rsidP="00AC6E2D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0" o:spid="_x0000_s1032" style="position:absolute;left:10814;top:2813;width:971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AC6E2D" w:rsidRDefault="00AC6E2D" w:rsidP="00AC6E2D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1" o:spid="_x0000_s1033" style="position:absolute;left:4565;top:2692;width:2058;height:3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AC6E2D" w:rsidRDefault="00AC6E2D" w:rsidP="00AC6E2D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СН</w:t>
                        </w:r>
                      </w:p>
                    </w:txbxContent>
                  </v:textbox>
                </v:rect>
                <v:rect id="Rectangle 12" o:spid="_x0000_s1034" style="position:absolute;left:7658;top:107;width:2057;height:37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AC6E2D" w:rsidRDefault="00AC6E2D" w:rsidP="00AC6E2D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СН</w:t>
                        </w:r>
                      </w:p>
                    </w:txbxContent>
                  </v:textbox>
                </v:rect>
                <v:rect id="Rectangle 13" o:spid="_x0000_s1035" style="position:absolute;left:279;top:1263;width:971;height:37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AC6E2D" w:rsidRDefault="00AC6E2D" w:rsidP="00AC6E2D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4" o:spid="_x0000_s1036" style="position:absolute;left:12001;top:3835;width:1632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AC6E2D" w:rsidRDefault="00AC6E2D" w:rsidP="00AC6E2D">
                        <w:proofErr w:type="spellStart"/>
                        <w:proofErr w:type="gram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ипц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5" o:spid="_x0000_s1037" style="position:absolute;left:7035;top:3835;width:2140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AC6E2D" w:rsidRDefault="00AC6E2D" w:rsidP="00AC6E2D">
                        <w:proofErr w:type="spellStart"/>
                        <w:proofErr w:type="gram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пред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" o:spid="_x0000_s1038" style="position:absolute;left:10046;top:1203;width:1410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AC6E2D" w:rsidRDefault="00AC6E2D" w:rsidP="00AC6E2D">
                        <w:proofErr w:type="spellStart"/>
                        <w:proofErr w:type="gram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отч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7" o:spid="_x0000_s1039" style="position:absolute;left:1466;top:2232;width:1105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AC6E2D" w:rsidRDefault="00AC6E2D" w:rsidP="00AC6E2D"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БЭ</w:t>
                        </w:r>
                      </w:p>
                    </w:txbxContent>
                  </v:textbox>
                </v:rect>
                <v:rect id="Rectangle 18" o:spid="_x0000_s1040" style="position:absolute;left:9061;top:2692;width:1867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AC6E2D" w:rsidRPr="00A4565D" w:rsidRDefault="00AC6E2D" w:rsidP="00AC6E2D">
                        <w:r>
                          <w:rPr>
                            <w:rFonts w:ascii="Symbol" w:hAnsi="Symbol" w:cs="Symbol"/>
                            <w:sz w:val="28"/>
                            <w:szCs w:val="28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  <w:r>
                          <w:rPr>
                            <w:rFonts w:ascii="Symbol" w:hAnsi="Symbol" w:cs="Symbol"/>
                            <w:sz w:val="28"/>
                            <w:szCs w:val="28"/>
                          </w:rPr>
                          <w:t></w:t>
                        </w:r>
                      </w:p>
                    </w:txbxContent>
                  </v:textbox>
                </v:rect>
                <v:rect id="Rectangle 19" o:spid="_x0000_s1041" style="position:absolute;left:3587;top:1054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AC6E2D" w:rsidRDefault="00AC6E2D" w:rsidP="00AC6E2D">
                        <w:r>
                          <w:rPr>
                            <w:rFonts w:ascii="Symbol" w:hAnsi="Symbol" w:cs="Symbol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C6E2D" w:rsidRPr="00AC6E2D" w:rsidRDefault="00AC6E2D" w:rsidP="00AC6E2D">
      <w:pPr>
        <w:pStyle w:val="ConsPlusNormal"/>
        <w:jc w:val="both"/>
      </w:pPr>
      <w:proofErr w:type="spellStart"/>
      <w:r w:rsidRPr="00AC6E2D">
        <w:t>СН</w:t>
      </w:r>
      <w:r w:rsidRPr="00AC6E2D">
        <w:rPr>
          <w:vertAlign w:val="subscript"/>
        </w:rPr>
        <w:t>отч</w:t>
      </w:r>
      <w:proofErr w:type="spellEnd"/>
      <w:r w:rsidRPr="00AC6E2D">
        <w:t xml:space="preserve"> – сумма налогов, исчисленных получателем налоговой льготы к </w:t>
      </w:r>
      <w:proofErr w:type="spellStart"/>
      <w:r w:rsidRPr="00AC6E2D">
        <w:t>уплатев</w:t>
      </w:r>
      <w:proofErr w:type="spellEnd"/>
      <w:r w:rsidRPr="00AC6E2D">
        <w:t xml:space="preserve"> консолидированный бюджет Кировской области, в том числе в качестве налогового агента, за налоговый период, в котором применялась налоговая льгота;</w:t>
      </w:r>
    </w:p>
    <w:p w:rsidR="00AC6E2D" w:rsidRPr="00AC6E2D" w:rsidRDefault="00AC6E2D" w:rsidP="00AC6E2D">
      <w:pPr>
        <w:pStyle w:val="ConsPlusNormal"/>
        <w:jc w:val="both"/>
      </w:pPr>
      <w:proofErr w:type="spellStart"/>
      <w:r w:rsidRPr="00AC6E2D">
        <w:t>СН</w:t>
      </w:r>
      <w:r w:rsidRPr="00AC6E2D">
        <w:rPr>
          <w:vertAlign w:val="subscript"/>
        </w:rPr>
        <w:t>пред</w:t>
      </w:r>
      <w:proofErr w:type="spellEnd"/>
      <w:r w:rsidRPr="00AC6E2D">
        <w:t xml:space="preserve"> – сумма налогов, исчисленных получателем налоговой льготы к уплате в консолидированный бюджет Кировской области, в том числе в качестве налогового агента, за предыдущий налоговый период;</w:t>
      </w:r>
    </w:p>
    <w:p w:rsidR="00AC6E2D" w:rsidRPr="00AC6E2D" w:rsidRDefault="00AC6E2D" w:rsidP="00AC6E2D">
      <w:pPr>
        <w:pStyle w:val="ConsPlusNormal"/>
        <w:jc w:val="both"/>
      </w:pPr>
      <w:proofErr w:type="spellStart"/>
      <w:r w:rsidRPr="00AC6E2D">
        <w:lastRenderedPageBreak/>
        <w:t>К</w:t>
      </w:r>
      <w:r w:rsidRPr="00AC6E2D">
        <w:rPr>
          <w:vertAlign w:val="subscript"/>
        </w:rPr>
        <w:t>ипц</w:t>
      </w:r>
      <w:proofErr w:type="spellEnd"/>
      <w:r w:rsidRPr="00AC6E2D">
        <w:t xml:space="preserve"> – индекс потребительских цен, утверждаемый распоряжением Правительства Кировской области о прогнозе социально-экономического развития Кировской области, на отчетный период (II вариант).</w:t>
      </w:r>
    </w:p>
    <w:p w:rsidR="00AC6E2D" w:rsidRPr="00AC6E2D" w:rsidRDefault="00AC6E2D" w:rsidP="00AC6E2D">
      <w:pPr>
        <w:pStyle w:val="ConsPlusNormal"/>
        <w:jc w:val="both"/>
      </w:pPr>
      <w:proofErr w:type="gramStart"/>
      <w:r w:rsidRPr="00AC6E2D">
        <w:t xml:space="preserve">При определении суммы налогов, исчисленных получателем налоговой льготы к уплате                        в консолидированный бюджет Кировской области, в том числе в качестве налогового агента, учитываются: налог на прибыль организаций, налог на доходы физических лиц, земельный налог, транспортный налог и налог на имущество организаций в отношении объектов недвижимого имущества, налоговая база в отношении которых определяется как кадастровая стоимость, указанных в </w:t>
      </w:r>
      <w:hyperlink r:id="rId24" w:history="1">
        <w:r w:rsidRPr="00AC6E2D">
          <w:rPr>
            <w:rStyle w:val="a5"/>
          </w:rPr>
          <w:t>абзацах втором</w:t>
        </w:r>
      </w:hyperlink>
      <w:r w:rsidRPr="00AC6E2D">
        <w:t xml:space="preserve"> и</w:t>
      </w:r>
      <w:proofErr w:type="gramEnd"/>
      <w:r w:rsidRPr="00AC6E2D">
        <w:t xml:space="preserve"> </w:t>
      </w:r>
      <w:hyperlink r:id="rId25" w:history="1">
        <w:proofErr w:type="gramStart"/>
        <w:r w:rsidRPr="00AC6E2D">
          <w:rPr>
            <w:rStyle w:val="a5"/>
          </w:rPr>
          <w:t>третьем</w:t>
        </w:r>
        <w:proofErr w:type="gramEnd"/>
        <w:r w:rsidRPr="00AC6E2D">
          <w:rPr>
            <w:rStyle w:val="a5"/>
          </w:rPr>
          <w:t xml:space="preserve"> статьи 3</w:t>
        </w:r>
      </w:hyperlink>
      <w:r w:rsidRPr="00AC6E2D">
        <w:t xml:space="preserve"> Закона Кировской области от 27.07.2016 № 692-ЗО «О налоге на имущество организаций в Кировской области».</w:t>
      </w:r>
    </w:p>
    <w:p w:rsidR="00AC6E2D" w:rsidRPr="00AC6E2D" w:rsidRDefault="00AC6E2D" w:rsidP="00AC6E2D">
      <w:pPr>
        <w:pStyle w:val="ConsPlusNormal"/>
        <w:jc w:val="both"/>
      </w:pPr>
      <w:r w:rsidRPr="00AC6E2D">
        <w:t>Бюджетный эффект необходимо считать достигнутым при значении коэффициента, равном или больше 1.</w:t>
      </w:r>
    </w:p>
    <w:p w:rsidR="00AC6E2D" w:rsidRPr="00AC6E2D" w:rsidRDefault="00AC6E2D" w:rsidP="00AC6E2D">
      <w:pPr>
        <w:pStyle w:val="ConsPlusNormal"/>
        <w:jc w:val="both"/>
      </w:pPr>
      <w:r w:rsidRPr="00AC6E2D">
        <w:t xml:space="preserve">** Значение показателя «Сохранение фонда оплаты труда в налоговом периоде, в котором организация применила налоговую льготу, по отношению к предыдущему налоговому периоду» указывается по строке «Фонд оплаты труда» </w:t>
      </w:r>
      <w:hyperlink r:id="rId26" w:history="1">
        <w:r w:rsidRPr="00AC6E2D">
          <w:rPr>
            <w:rStyle w:val="a5"/>
          </w:rPr>
          <w:t>формы 6-АПК</w:t>
        </w:r>
      </w:hyperlink>
      <w:r w:rsidRPr="00AC6E2D">
        <w:t xml:space="preserve"> «Отчет об отраслевых показателях деятельности организаций агропромышленного комплекса», установленной приказом Министерства сельского хозяйства Российской Федерации на соответствующий отчетный период.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396"/>
        <w:gridCol w:w="2752"/>
        <w:gridCol w:w="141"/>
        <w:gridCol w:w="2127"/>
      </w:tblGrid>
      <w:tr w:rsidR="00AC6E2D" w:rsidRPr="00AC6E2D" w:rsidTr="0080473D">
        <w:tc>
          <w:tcPr>
            <w:tcW w:w="408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275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</w:tr>
      <w:tr w:rsidR="00AC6E2D" w:rsidRPr="00AC6E2D" w:rsidTr="0080473D">
        <w:tc>
          <w:tcPr>
            <w:tcW w:w="4082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(должность руководителя получателя налоговой льготы по налогу на имущество организаций)</w:t>
            </w:r>
          </w:p>
          <w:p w:rsidR="00AC6E2D" w:rsidRPr="00AC6E2D" w:rsidRDefault="00AC6E2D" w:rsidP="00AC6E2D">
            <w:pPr>
              <w:pStyle w:val="ConsPlusNormal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2752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(подпись)</w:t>
            </w: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(инициалы, фамилия)</w:t>
            </w:r>
          </w:p>
        </w:tc>
      </w:tr>
      <w:tr w:rsidR="00AC6E2D" w:rsidRPr="00AC6E2D" w:rsidTr="0080473D"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  <w:r w:rsidRPr="00AC6E2D">
              <w:t>Главный бухгалтер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275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</w:tr>
      <w:tr w:rsidR="00AC6E2D" w:rsidRPr="00AC6E2D" w:rsidTr="0080473D"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2752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(подпись)</w:t>
            </w: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</w:pPr>
            <w:r w:rsidRPr="00AC6E2D">
              <w:t>(инициалы, фамилия)</w:t>
            </w:r>
          </w:p>
        </w:tc>
      </w:tr>
      <w:tr w:rsidR="00AC6E2D" w:rsidRPr="00AC6E2D" w:rsidTr="0080473D"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  <w:r w:rsidRPr="00AC6E2D">
              <w:t>«____» __________ 20___ г.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27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</w:p>
        </w:tc>
      </w:tr>
      <w:tr w:rsidR="00AC6E2D" w:rsidRPr="00AC6E2D" w:rsidTr="0080473D"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center"/>
            </w:pPr>
            <w:r w:rsidRPr="00AC6E2D">
              <w:t>М.П.</w:t>
            </w:r>
          </w:p>
        </w:tc>
      </w:tr>
    </w:tbl>
    <w:p w:rsidR="00AC6E2D" w:rsidRPr="00AC6E2D" w:rsidRDefault="00AC6E2D" w:rsidP="00AC6E2D">
      <w:pPr>
        <w:pStyle w:val="ConsPlusNormal"/>
        <w:jc w:val="center"/>
      </w:pPr>
    </w:p>
    <w:p w:rsidR="00AC6E2D" w:rsidRPr="00AC6E2D" w:rsidRDefault="00AC6E2D" w:rsidP="00AC6E2D">
      <w:pPr>
        <w:pStyle w:val="ConsPlusNormal"/>
        <w:jc w:val="both"/>
      </w:pPr>
      <w:r w:rsidRPr="00AC6E2D">
        <w:t>Отчет принят, сумма вложений получателя налоговой льготы в течение налогового периода, в котором была применена налоговая льгота, в уставные (складочные) капиталы и (или) паевые фонды организаций – сельскохозяйственных товаропроизводителей Кировской области составила ____________________________ рублей.</w:t>
      </w:r>
    </w:p>
    <w:p w:rsidR="00AC6E2D" w:rsidRPr="00AC6E2D" w:rsidRDefault="00AC6E2D" w:rsidP="00AC6E2D">
      <w:pPr>
        <w:pStyle w:val="ConsPlusNormal"/>
        <w:jc w:val="center"/>
      </w:pPr>
    </w:p>
    <w:p w:rsidR="00AC6E2D" w:rsidRPr="00AC6E2D" w:rsidRDefault="00AC6E2D" w:rsidP="00AC6E2D">
      <w:pPr>
        <w:pStyle w:val="ConsPlusNormal"/>
      </w:pPr>
      <w:r w:rsidRPr="00AC6E2D">
        <w:t>Приложение: на ___л. в _____экз.</w:t>
      </w:r>
    </w:p>
    <w:p w:rsidR="00AC6E2D" w:rsidRPr="00AC6E2D" w:rsidRDefault="00AC6E2D" w:rsidP="00AC6E2D">
      <w:pPr>
        <w:pStyle w:val="ConsPlusNormal"/>
        <w:jc w:val="center"/>
      </w:pPr>
    </w:p>
    <w:p w:rsidR="00AC6E2D" w:rsidRPr="00AC6E2D" w:rsidRDefault="00AC6E2D" w:rsidP="00AC6E2D">
      <w:pPr>
        <w:pStyle w:val="ConsPlusNormal"/>
        <w:jc w:val="center"/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396"/>
        <w:gridCol w:w="2752"/>
        <w:gridCol w:w="141"/>
        <w:gridCol w:w="2127"/>
      </w:tblGrid>
      <w:tr w:rsidR="00AC6E2D" w:rsidRPr="00AC6E2D" w:rsidTr="0080473D"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both"/>
            </w:pPr>
            <w:r w:rsidRPr="00AC6E2D">
              <w:t xml:space="preserve">Министр сельского хозяйства </w:t>
            </w:r>
          </w:p>
          <w:p w:rsidR="00AC6E2D" w:rsidRPr="00AC6E2D" w:rsidRDefault="00AC6E2D" w:rsidP="00AC6E2D">
            <w:pPr>
              <w:pStyle w:val="ConsPlusNormal"/>
              <w:jc w:val="both"/>
            </w:pPr>
            <w:r w:rsidRPr="00AC6E2D">
              <w:t xml:space="preserve">и продовольствия </w:t>
            </w:r>
          </w:p>
          <w:p w:rsidR="00AC6E2D" w:rsidRPr="00AC6E2D" w:rsidRDefault="00AC6E2D" w:rsidP="00AC6E2D">
            <w:pPr>
              <w:pStyle w:val="ConsPlusNormal"/>
              <w:jc w:val="both"/>
            </w:pPr>
            <w:r w:rsidRPr="00AC6E2D">
              <w:t>Кировской области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both"/>
            </w:pPr>
          </w:p>
        </w:tc>
        <w:tc>
          <w:tcPr>
            <w:tcW w:w="275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both"/>
            </w:pP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both"/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both"/>
            </w:pPr>
          </w:p>
        </w:tc>
      </w:tr>
      <w:tr w:rsidR="00AC6E2D" w:rsidRPr="00AC6E2D" w:rsidTr="0080473D"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both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both"/>
            </w:pPr>
          </w:p>
        </w:tc>
        <w:tc>
          <w:tcPr>
            <w:tcW w:w="2752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both"/>
            </w:pPr>
            <w:r w:rsidRPr="00AC6E2D">
              <w:t>(подпись)</w:t>
            </w: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E2D" w:rsidRPr="00AC6E2D" w:rsidRDefault="00AC6E2D" w:rsidP="00AC6E2D">
            <w:pPr>
              <w:pStyle w:val="ConsPlusNormal"/>
              <w:jc w:val="both"/>
            </w:pPr>
            <w:r w:rsidRPr="00AC6E2D">
              <w:t>(инициалы, фамилия)</w:t>
            </w:r>
          </w:p>
        </w:tc>
      </w:tr>
    </w:tbl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jc w:val="both"/>
      </w:pPr>
    </w:p>
    <w:p w:rsidR="00906DBD" w:rsidRDefault="00906DBD" w:rsidP="00AC6E2D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062D1A" w:rsidRDefault="00062D1A" w:rsidP="00AC6E2D">
      <w:pPr>
        <w:spacing w:after="0"/>
      </w:pPr>
    </w:p>
    <w:sectPr w:rsidR="00062D1A" w:rsidSect="0001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BD"/>
    <w:rsid w:val="00062D1A"/>
    <w:rsid w:val="004F4224"/>
    <w:rsid w:val="005F19B6"/>
    <w:rsid w:val="0067783D"/>
    <w:rsid w:val="00906DBD"/>
    <w:rsid w:val="00AC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D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6D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6D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1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D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6D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6D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1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0977" TargetMode="External"/><Relationship Id="rId13" Type="http://schemas.openxmlformats.org/officeDocument/2006/relationships/hyperlink" Target="https://login.consultant.ru/link/?req=doc&amp;base=RLAW240&amp;n=220034" TargetMode="External"/><Relationship Id="rId18" Type="http://schemas.openxmlformats.org/officeDocument/2006/relationships/hyperlink" Target="https://login.consultant.ru/link/?req=doc&amp;base=RLAW240&amp;n=220034&amp;dst=269" TargetMode="External"/><Relationship Id="rId26" Type="http://schemas.openxmlformats.org/officeDocument/2006/relationships/hyperlink" Target="https://login.consultant.ru/link/?req=doc&amp;base=LAW&amp;n=446639&amp;date=09.03.2024&amp;dst=10234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40&amp;n=220034" TargetMode="External"/><Relationship Id="rId7" Type="http://schemas.openxmlformats.org/officeDocument/2006/relationships/hyperlink" Target="https://login.consultant.ru/link/?req=doc&amp;base=RLAW240&amp;n=220034&amp;dst=269" TargetMode="External"/><Relationship Id="rId12" Type="http://schemas.openxmlformats.org/officeDocument/2006/relationships/hyperlink" Target="https://login.consultant.ru/link/?req=doc&amp;base=RLAW240&amp;n=220034&amp;dst=269" TargetMode="External"/><Relationship Id="rId17" Type="http://schemas.openxmlformats.org/officeDocument/2006/relationships/hyperlink" Target="https://login.consultant.ru/link/?req=doc&amp;base=LAW&amp;n=460386" TargetMode="External"/><Relationship Id="rId25" Type="http://schemas.openxmlformats.org/officeDocument/2006/relationships/hyperlink" Target="https://login.consultant.ru/link/?req=doc&amp;base=RLAW240&amp;n=220034&amp;date=09.03.2024&amp;dst=59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6639&amp;dst=102348" TargetMode="External"/><Relationship Id="rId20" Type="http://schemas.openxmlformats.org/officeDocument/2006/relationships/hyperlink" Target="https://login.consultant.ru/link/?req=doc&amp;base=LAW&amp;n=4603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0034&amp;dst=195" TargetMode="External"/><Relationship Id="rId11" Type="http://schemas.openxmlformats.org/officeDocument/2006/relationships/hyperlink" Target="https://login.consultant.ru/link/?req=doc&amp;base=RLAW240&amp;n=220034&amp;dst=269" TargetMode="External"/><Relationship Id="rId24" Type="http://schemas.openxmlformats.org/officeDocument/2006/relationships/hyperlink" Target="https://login.consultant.ru/link/?req=doc&amp;base=RLAW240&amp;n=220034&amp;date=09.03.2024&amp;dst=58&amp;field=13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33153&amp;dst=100693" TargetMode="External"/><Relationship Id="rId23" Type="http://schemas.openxmlformats.org/officeDocument/2006/relationships/hyperlink" Target="https://login.consultant.ru/link/?req=doc&amp;base=LAW&amp;n=446639&amp;dst=10234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20034&amp;dst=269" TargetMode="External"/><Relationship Id="rId19" Type="http://schemas.openxmlformats.org/officeDocument/2006/relationships/hyperlink" Target="https://login.consultant.ru/link/?req=doc&amp;base=RLAW240&amp;n=220034&amp;date=09.03.2024&amp;dst=26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00891" TargetMode="External"/><Relationship Id="rId14" Type="http://schemas.openxmlformats.org/officeDocument/2006/relationships/hyperlink" Target="https://login.consultant.ru/link/?req=doc&amp;base=RLAW240&amp;n=220034&amp;dst=269" TargetMode="External"/><Relationship Id="rId22" Type="http://schemas.openxmlformats.org/officeDocument/2006/relationships/hyperlink" Target="https://login.consultant.ru/link/?req=doc&amp;base=RLAW240&amp;n=220034&amp;dst=26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Клубникина</dc:creator>
  <cp:lastModifiedBy>Елена В. Клубникина</cp:lastModifiedBy>
  <cp:revision>4</cp:revision>
  <dcterms:created xsi:type="dcterms:W3CDTF">2024-04-23T13:21:00Z</dcterms:created>
  <dcterms:modified xsi:type="dcterms:W3CDTF">2024-04-24T08:37:00Z</dcterms:modified>
</cp:coreProperties>
</file>