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8B" w:rsidRDefault="002F278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F278B" w:rsidRDefault="002F278B">
      <w:pPr>
        <w:pStyle w:val="ConsPlusNormal"/>
        <w:jc w:val="both"/>
        <w:outlineLvl w:val="0"/>
      </w:pPr>
    </w:p>
    <w:p w:rsidR="002F278B" w:rsidRDefault="002F278B">
      <w:pPr>
        <w:pStyle w:val="ConsPlusTitle"/>
        <w:jc w:val="center"/>
        <w:outlineLvl w:val="0"/>
      </w:pPr>
      <w:r>
        <w:t>ПРАВИТЕЛЬСТВО КИРОВСКОЙ ОБЛАСТИ</w:t>
      </w:r>
    </w:p>
    <w:p w:rsidR="002F278B" w:rsidRDefault="002F278B">
      <w:pPr>
        <w:pStyle w:val="ConsPlusTitle"/>
        <w:jc w:val="both"/>
      </w:pPr>
    </w:p>
    <w:p w:rsidR="002F278B" w:rsidRDefault="002F278B">
      <w:pPr>
        <w:pStyle w:val="ConsPlusTitle"/>
        <w:jc w:val="center"/>
      </w:pPr>
      <w:r>
        <w:t>ПОСТАНОВЛЕНИЕ</w:t>
      </w:r>
    </w:p>
    <w:p w:rsidR="002F278B" w:rsidRDefault="002F278B">
      <w:pPr>
        <w:pStyle w:val="ConsPlusTitle"/>
        <w:jc w:val="center"/>
      </w:pPr>
      <w:r>
        <w:t>от 26 апреля 2022 г. N 185-П</w:t>
      </w:r>
    </w:p>
    <w:p w:rsidR="002F278B" w:rsidRDefault="002F278B">
      <w:pPr>
        <w:pStyle w:val="ConsPlusTitle"/>
        <w:jc w:val="both"/>
      </w:pPr>
    </w:p>
    <w:p w:rsidR="002F278B" w:rsidRDefault="002F278B">
      <w:pPr>
        <w:pStyle w:val="ConsPlusTitle"/>
        <w:jc w:val="center"/>
      </w:pPr>
      <w:r>
        <w:t xml:space="preserve">ОБ УТВЕРЖДЕНИИ ПОРЯДКА ПРЕДОСТАВЛЕНИЯ СУБСИДИИ </w:t>
      </w:r>
      <w:proofErr w:type="gramStart"/>
      <w:r>
        <w:t>ИЗ</w:t>
      </w:r>
      <w:proofErr w:type="gramEnd"/>
      <w:r>
        <w:t xml:space="preserve"> ОБЛАСТНОГО</w:t>
      </w:r>
    </w:p>
    <w:p w:rsidR="002F278B" w:rsidRDefault="002F278B">
      <w:pPr>
        <w:pStyle w:val="ConsPlusTitle"/>
        <w:jc w:val="center"/>
      </w:pPr>
      <w:r>
        <w:t>БЮДЖЕТА ИНДИВИДУАЛЬНЫМ ПРЕДПРИНИМАТЕЛЯМ, ИМЕЮЩИМ ЛИЦЕНЗИЮ</w:t>
      </w:r>
    </w:p>
    <w:p w:rsidR="002F278B" w:rsidRDefault="002F278B">
      <w:pPr>
        <w:pStyle w:val="ConsPlusTitle"/>
        <w:jc w:val="center"/>
      </w:pPr>
      <w:r>
        <w:t>НА ОСУЩЕСТВЛЕНИЕ ОБРАЗОВАТЕЛЬНОЙ ДЕЯТЕЛЬНОСТИ</w:t>
      </w:r>
    </w:p>
    <w:p w:rsidR="002F278B" w:rsidRDefault="002F278B">
      <w:pPr>
        <w:pStyle w:val="ConsPlusTitle"/>
        <w:jc w:val="center"/>
      </w:pPr>
      <w:r>
        <w:t>ПО ОБРАЗОВАТЕЛЬНЫМ ПРОГРАММАМ ДОШКОЛЬНОГО ОБРАЗОВАНИЯ</w:t>
      </w:r>
    </w:p>
    <w:p w:rsidR="002F278B" w:rsidRDefault="002F27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F27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78B" w:rsidRDefault="002F27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78B" w:rsidRDefault="002F27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278B" w:rsidRDefault="002F27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278B" w:rsidRDefault="002F27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2F278B" w:rsidRDefault="002F27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26.04.2022 </w:t>
            </w:r>
            <w:hyperlink w:anchor="P20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 xml:space="preserve">, от 27.12.2022 </w:t>
            </w:r>
            <w:hyperlink r:id="rId5">
              <w:r>
                <w:rPr>
                  <w:color w:val="0000FF"/>
                </w:rPr>
                <w:t>N 767-П</w:t>
              </w:r>
            </w:hyperlink>
            <w:r>
              <w:rPr>
                <w:color w:val="392C69"/>
              </w:rPr>
              <w:t xml:space="preserve">, от 06.10.2023 </w:t>
            </w:r>
            <w:hyperlink r:id="rId6">
              <w:r>
                <w:rPr>
                  <w:color w:val="0000FF"/>
                </w:rPr>
                <w:t>N 536-П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78B" w:rsidRDefault="002F278B">
            <w:pPr>
              <w:pStyle w:val="ConsPlusNormal"/>
            </w:pPr>
          </w:p>
        </w:tc>
      </w:tr>
    </w:tbl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8">
        <w:r>
          <w:rPr>
            <w:color w:val="0000FF"/>
          </w:rPr>
          <w:t>частями 19</w:t>
        </w:r>
      </w:hyperlink>
      <w:r>
        <w:t xml:space="preserve"> и </w:t>
      </w:r>
      <w:hyperlink r:id="rId9">
        <w:r>
          <w:rPr>
            <w:color w:val="0000FF"/>
          </w:rPr>
          <w:t>26 статьи 10</w:t>
        </w:r>
      </w:hyperlink>
      <w:r>
        <w:t xml:space="preserve"> Федерального закона от 29.11.2021 N 384-ФЗ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году" в целях реализации </w:t>
      </w:r>
      <w:hyperlink r:id="rId10">
        <w:r>
          <w:rPr>
            <w:color w:val="0000FF"/>
          </w:rPr>
          <w:t>подпрограммы</w:t>
        </w:r>
      </w:hyperlink>
      <w:r>
        <w:t xml:space="preserve"> "Развитие общего и дополнительного образования детей" государственной программы Кировской</w:t>
      </w:r>
      <w:proofErr w:type="gramEnd"/>
      <w:r>
        <w:t xml:space="preserve"> области "Развитие образования", утвержденной постановлением Правительства Кировской области от 30.12.2019 N 754-П "Об утверждении государственной программы Кировской области "Развитие образования", Правительство Кировской области постановляет:</w:t>
      </w:r>
    </w:p>
    <w:p w:rsidR="002F278B" w:rsidRDefault="002F278B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1 - 2. Действовали до дня вступления в силу </w:t>
      </w:r>
      <w:hyperlink r:id="rId11">
        <w:r>
          <w:rPr>
            <w:color w:val="0000FF"/>
          </w:rPr>
          <w:t>Закона</w:t>
        </w:r>
      </w:hyperlink>
      <w:r>
        <w:t xml:space="preserve"> Кировской области "О внесении изменений в Закон Кировской области "Об областном бюджете на 2022 год и на плановый период 2023 и 2024 годов". - </w:t>
      </w:r>
      <w:hyperlink w:anchor="P20">
        <w:r>
          <w:rPr>
            <w:color w:val="0000FF"/>
          </w:rPr>
          <w:t>П. 6</w:t>
        </w:r>
      </w:hyperlink>
      <w:r>
        <w:t xml:space="preserve"> данного постановления.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51">
        <w:r>
          <w:rPr>
            <w:color w:val="0000FF"/>
          </w:rPr>
          <w:t>Порядок</w:t>
        </w:r>
      </w:hyperlink>
      <w:r>
        <w:t xml:space="preserve"> предоставления субсидии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образования, согласно приложению N 2.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Председателя Правительства Кировской области </w:t>
      </w:r>
      <w:proofErr w:type="spellStart"/>
      <w:r>
        <w:t>Шумайлову</w:t>
      </w:r>
      <w:proofErr w:type="spellEnd"/>
      <w:r>
        <w:t xml:space="preserve"> С.В.</w:t>
      </w:r>
    </w:p>
    <w:p w:rsidR="002F278B" w:rsidRDefault="002F278B">
      <w:pPr>
        <w:pStyle w:val="ConsPlusNormal"/>
        <w:jc w:val="both"/>
      </w:pPr>
      <w:r>
        <w:t xml:space="preserve">(п. 4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27.12.2022 N 767-П)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5. Настоящее постановление вступает в силу через десять дней после его официального опубликования.</w:t>
      </w:r>
    </w:p>
    <w:p w:rsidR="002F278B" w:rsidRDefault="002F278B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6. </w:t>
      </w:r>
      <w:hyperlink w:anchor="P15">
        <w:proofErr w:type="gramStart"/>
        <w:r>
          <w:rPr>
            <w:color w:val="0000FF"/>
          </w:rPr>
          <w:t>Пункты 1</w:t>
        </w:r>
      </w:hyperlink>
      <w:r>
        <w:t xml:space="preserve"> и </w:t>
      </w:r>
      <w:hyperlink w:anchor="P15">
        <w:r>
          <w:rPr>
            <w:color w:val="0000FF"/>
          </w:rPr>
          <w:t>2</w:t>
        </w:r>
      </w:hyperlink>
      <w:r>
        <w:t xml:space="preserve"> действуют до дня вступления в силу </w:t>
      </w:r>
      <w:hyperlink r:id="rId13">
        <w:r>
          <w:rPr>
            <w:color w:val="0000FF"/>
          </w:rPr>
          <w:t>Закона</w:t>
        </w:r>
      </w:hyperlink>
      <w:r>
        <w:t xml:space="preserve"> Кировской области "О внесении изменений в Закон Кировской области "Об областном бюджете на 2022 год и на плановый период 2023 и 2024 годов", предусматривающего соответствующие ассигнования на предоставление субсидии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образования.</w:t>
      </w:r>
      <w:proofErr w:type="gramEnd"/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right"/>
      </w:pPr>
      <w:r>
        <w:t>Председатель Правительства</w:t>
      </w:r>
    </w:p>
    <w:p w:rsidR="002F278B" w:rsidRDefault="002F278B">
      <w:pPr>
        <w:pStyle w:val="ConsPlusNormal"/>
        <w:jc w:val="right"/>
      </w:pPr>
      <w:r>
        <w:t>Кировской области</w:t>
      </w:r>
    </w:p>
    <w:p w:rsidR="002F278B" w:rsidRDefault="002F278B">
      <w:pPr>
        <w:pStyle w:val="ConsPlusNormal"/>
        <w:jc w:val="right"/>
      </w:pPr>
      <w:r>
        <w:t>А.А.ЧУРИН</w:t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right"/>
        <w:outlineLvl w:val="0"/>
      </w:pPr>
      <w:r>
        <w:lastRenderedPageBreak/>
        <w:t>Приложение N 1</w:t>
      </w:r>
    </w:p>
    <w:p w:rsidR="002F278B" w:rsidRDefault="002F278B">
      <w:pPr>
        <w:pStyle w:val="ConsPlusNormal"/>
        <w:jc w:val="right"/>
      </w:pPr>
      <w:r>
        <w:t>к постановлению</w:t>
      </w:r>
    </w:p>
    <w:p w:rsidR="002F278B" w:rsidRDefault="002F278B">
      <w:pPr>
        <w:pStyle w:val="ConsPlusNormal"/>
        <w:jc w:val="right"/>
      </w:pPr>
      <w:r>
        <w:t>Правительства Кировской области</w:t>
      </w:r>
    </w:p>
    <w:p w:rsidR="002F278B" w:rsidRDefault="002F278B">
      <w:pPr>
        <w:pStyle w:val="ConsPlusNormal"/>
        <w:jc w:val="right"/>
      </w:pPr>
      <w:r>
        <w:t>от 26 апреля 2022 г. N 185-П</w:t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Title"/>
        <w:jc w:val="center"/>
      </w:pPr>
      <w:r>
        <w:t>ПЕРЕРАСПРЕДЕЛЕНИЕ</w:t>
      </w:r>
    </w:p>
    <w:p w:rsidR="002F278B" w:rsidRDefault="002F278B">
      <w:pPr>
        <w:pStyle w:val="ConsPlusTitle"/>
        <w:jc w:val="center"/>
      </w:pPr>
      <w:r>
        <w:t>БЮДЖЕТНЫХ АССИГНОВАНИЙ</w:t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ind w:firstLine="540"/>
        <w:jc w:val="both"/>
      </w:pPr>
      <w:r>
        <w:t xml:space="preserve">Действовало до дня вступления в силу </w:t>
      </w:r>
      <w:hyperlink r:id="rId14">
        <w:r>
          <w:rPr>
            <w:color w:val="0000FF"/>
          </w:rPr>
          <w:t>Закона</w:t>
        </w:r>
      </w:hyperlink>
      <w:r>
        <w:t xml:space="preserve"> Кировской области "О внесении изменений в Закон Кировской области "Об областном бюджете на 2022 год и на плановый период 2023 и 2024 годов". - </w:t>
      </w:r>
      <w:hyperlink w:anchor="P20">
        <w:r>
          <w:rPr>
            <w:color w:val="0000FF"/>
          </w:rPr>
          <w:t>П. 6</w:t>
        </w:r>
      </w:hyperlink>
      <w:r>
        <w:t xml:space="preserve"> данного постановления.</w:t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right"/>
        <w:outlineLvl w:val="0"/>
      </w:pPr>
      <w:r>
        <w:t>Приложение N 2</w:t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right"/>
      </w:pPr>
      <w:r>
        <w:t>Утвержден</w:t>
      </w:r>
    </w:p>
    <w:p w:rsidR="002F278B" w:rsidRDefault="002F278B">
      <w:pPr>
        <w:pStyle w:val="ConsPlusNormal"/>
        <w:jc w:val="right"/>
      </w:pPr>
      <w:r>
        <w:t>постановлением</w:t>
      </w:r>
    </w:p>
    <w:p w:rsidR="002F278B" w:rsidRDefault="002F278B">
      <w:pPr>
        <w:pStyle w:val="ConsPlusNormal"/>
        <w:jc w:val="right"/>
      </w:pPr>
      <w:r>
        <w:t>Правительства Кировской области</w:t>
      </w:r>
    </w:p>
    <w:p w:rsidR="002F278B" w:rsidRDefault="002F278B">
      <w:pPr>
        <w:pStyle w:val="ConsPlusNormal"/>
        <w:jc w:val="right"/>
      </w:pPr>
      <w:r>
        <w:t>от 26 апреля 2022 г. N 185-П</w:t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Title"/>
        <w:jc w:val="center"/>
      </w:pPr>
      <w:bookmarkStart w:id="2" w:name="P51"/>
      <w:bookmarkEnd w:id="2"/>
      <w:r>
        <w:t>ПОРЯДОК</w:t>
      </w:r>
    </w:p>
    <w:p w:rsidR="002F278B" w:rsidRDefault="002F278B">
      <w:pPr>
        <w:pStyle w:val="ConsPlusTitle"/>
        <w:jc w:val="center"/>
      </w:pPr>
      <w:r>
        <w:t>ПРЕДОСТАВЛЕНИЯ СУБСИДИИ ИЗ ОБЛАСТНОГО БЮДЖЕТА</w:t>
      </w:r>
    </w:p>
    <w:p w:rsidR="002F278B" w:rsidRDefault="002F278B">
      <w:pPr>
        <w:pStyle w:val="ConsPlusTitle"/>
        <w:jc w:val="center"/>
      </w:pPr>
      <w:r>
        <w:t>ИНДИВИДУАЛЬНЫМ ПРЕДПРИНИМАТЕЛЯМ, ИМЕЮЩИМ ЛИЦЕНЗИЮ</w:t>
      </w:r>
    </w:p>
    <w:p w:rsidR="002F278B" w:rsidRDefault="002F278B">
      <w:pPr>
        <w:pStyle w:val="ConsPlusTitle"/>
        <w:jc w:val="center"/>
      </w:pPr>
      <w:r>
        <w:t>НА ОСУЩЕСТВЛЕНИЕ ОБРАЗОВАТЕЛЬНОЙ ДЕЯТЕЛЬНОСТИ</w:t>
      </w:r>
    </w:p>
    <w:p w:rsidR="002F278B" w:rsidRDefault="002F278B">
      <w:pPr>
        <w:pStyle w:val="ConsPlusTitle"/>
        <w:jc w:val="center"/>
      </w:pPr>
      <w:r>
        <w:t>ПО ОБРАЗОВАТЕЛЬНЫМ ПРОГРАММАМ ДОШКОЛЬНОГО ОБРАЗОВАНИЯ</w:t>
      </w:r>
    </w:p>
    <w:p w:rsidR="002F278B" w:rsidRDefault="002F27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F27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78B" w:rsidRDefault="002F27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78B" w:rsidRDefault="002F27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278B" w:rsidRDefault="002F27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278B" w:rsidRDefault="002F27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2F278B" w:rsidRDefault="002F27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27.12.2022 </w:t>
            </w:r>
            <w:hyperlink r:id="rId15">
              <w:r>
                <w:rPr>
                  <w:color w:val="0000FF"/>
                </w:rPr>
                <w:t>N 767-П</w:t>
              </w:r>
            </w:hyperlink>
            <w:r>
              <w:rPr>
                <w:color w:val="392C69"/>
              </w:rPr>
              <w:t xml:space="preserve">, от 06.10.2023 </w:t>
            </w:r>
            <w:hyperlink r:id="rId16">
              <w:r>
                <w:rPr>
                  <w:color w:val="0000FF"/>
                </w:rPr>
                <w:t>N 536-П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78B" w:rsidRDefault="002F278B">
            <w:pPr>
              <w:pStyle w:val="ConsPlusNormal"/>
            </w:pPr>
          </w:p>
        </w:tc>
      </w:tr>
    </w:tbl>
    <w:p w:rsidR="002F278B" w:rsidRDefault="002F278B">
      <w:pPr>
        <w:pStyle w:val="ConsPlusNormal"/>
        <w:jc w:val="both"/>
      </w:pPr>
    </w:p>
    <w:p w:rsidR="002F278B" w:rsidRDefault="002F278B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Порядок предоставления субсидии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 (далее - Порядок), устанавливает цели, условия и порядок предоставления субсидии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 (далее - субсидия), требования к отчетности, к осуществлению контроля за соблюдением условий и порядка предоставления субсидии и</w:t>
      </w:r>
      <w:proofErr w:type="gramEnd"/>
      <w:r>
        <w:t xml:space="preserve"> ответственность за их нарушение.</w:t>
      </w:r>
    </w:p>
    <w:p w:rsidR="002F278B" w:rsidRDefault="002F278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27.12.2022 N 767-П)</w:t>
      </w:r>
    </w:p>
    <w:p w:rsidR="002F278B" w:rsidRDefault="002F278B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1.2. </w:t>
      </w:r>
      <w:proofErr w:type="gramStart"/>
      <w:r>
        <w:t xml:space="preserve">Субсидия предоставляется в целях возмещения затрат по обеспечению получения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(далее - затраты), в соответствии с нормативами, установленными Правительством Кировской области, в рамках реализации </w:t>
      </w:r>
      <w:hyperlink r:id="rId18">
        <w:r>
          <w:rPr>
            <w:color w:val="0000FF"/>
          </w:rPr>
          <w:t>подпрограммы</w:t>
        </w:r>
      </w:hyperlink>
      <w:r>
        <w:t xml:space="preserve"> "Развитие общего и дополнительного образования детей" государственной программы Кировской области "Развитие</w:t>
      </w:r>
      <w:proofErr w:type="gramEnd"/>
      <w:r>
        <w:t xml:space="preserve"> образования", утвержденной постановлением Правительства Кировской области от 30.12.2019 N 754-П "Об утверждении государственной программы Кировской области "Развитие образования", </w:t>
      </w:r>
      <w:r>
        <w:lastRenderedPageBreak/>
        <w:t>для обеспечения доступных и равных возможностей получения качественного дошкольного образования.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1.3. Субсидия предоставляется индивидуальным предпринимателям, имеющим лицензию на осуществление образовательной деятельности по образовательным программам </w:t>
      </w:r>
      <w:proofErr w:type="gramStart"/>
      <w:r>
        <w:t>дошкольного</w:t>
      </w:r>
      <w:proofErr w:type="gramEnd"/>
      <w:r>
        <w:t xml:space="preserve"> образования и осуществляющим свою деятельность на территории Кировской области (далее - индивидуальные предприниматели).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1.4. Предоставление субсидии </w:t>
      </w:r>
      <w:proofErr w:type="gramStart"/>
      <w:r>
        <w:t>носит заявительный характер и осуществляется</w:t>
      </w:r>
      <w:proofErr w:type="gramEnd"/>
      <w:r>
        <w:t xml:space="preserve"> при соблюдении целей, условий, требований и порядка предоставления субсидии, установленных настоящим Порядком.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1.5. Субсидия предоставляется министерством образования Кировской области (далее - министерство) в пределах лимитов бюджетных обязательств, доведенных в установленном порядке до министерства на текущий финансовый год и на плановый период на предоставление субсидии в соответствии с бюджетным законодательством Российской Федерации.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1.6. Сведения о субсидии размещаются на едином портале бюджетной системы Российской Федерации в информационно-телекоммуникационной сети "Интернет"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об областном бюджете).</w:t>
      </w:r>
    </w:p>
    <w:p w:rsidR="002F278B" w:rsidRDefault="002F27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27.12.2022 N 767-П)</w:t>
      </w:r>
    </w:p>
    <w:p w:rsidR="002F278B" w:rsidRDefault="002F278B">
      <w:pPr>
        <w:pStyle w:val="ConsPlusTitle"/>
        <w:spacing w:before="220"/>
        <w:ind w:firstLine="540"/>
        <w:jc w:val="both"/>
        <w:outlineLvl w:val="1"/>
      </w:pPr>
      <w:r>
        <w:t>2. Условия и порядок предоставления субсидии.</w:t>
      </w:r>
    </w:p>
    <w:p w:rsidR="002F278B" w:rsidRDefault="002F278B">
      <w:pPr>
        <w:pStyle w:val="ConsPlusNormal"/>
        <w:spacing w:before="220"/>
        <w:ind w:firstLine="540"/>
        <w:jc w:val="both"/>
      </w:pPr>
      <w:bookmarkStart w:id="4" w:name="P70"/>
      <w:bookmarkEnd w:id="4"/>
      <w:r>
        <w:t xml:space="preserve">2.1. Субсидия предоставляется при </w:t>
      </w:r>
      <w:proofErr w:type="gramStart"/>
      <w:r>
        <w:t>соблюдении</w:t>
      </w:r>
      <w:proofErr w:type="gramEnd"/>
      <w:r>
        <w:t xml:space="preserve"> следующих условий: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2.1.1. При наличии соглашения о предоставлении субсидии, заключенного между министерством и индивидуальным предпринимателем (далее - соглашение).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2.1.2. При осуществлении индивидуальным предпринимателем образовательной деятельности по образовательным программам </w:t>
      </w:r>
      <w:proofErr w:type="gramStart"/>
      <w:r>
        <w:t>дошкольного</w:t>
      </w:r>
      <w:proofErr w:type="gramEnd"/>
      <w:r>
        <w:t xml:space="preserve"> образования на территории Кировской области.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2.1.3. При налич</w:t>
      </w:r>
      <w:proofErr w:type="gramStart"/>
      <w:r>
        <w:t>ии у и</w:t>
      </w:r>
      <w:proofErr w:type="gramEnd"/>
      <w:r>
        <w:t>ндивидуального предпринимателя действующей лицензии на осуществление образовательной деятельности по образовательным программам дошкольного образования (далее - лицензия).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2.1.4. Исключен.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06.10.2023 N 536-П.</w:t>
      </w:r>
    </w:p>
    <w:p w:rsidR="002F278B" w:rsidRDefault="002F278B">
      <w:pPr>
        <w:pStyle w:val="ConsPlusNormal"/>
        <w:spacing w:before="220"/>
        <w:ind w:firstLine="540"/>
        <w:jc w:val="both"/>
      </w:pPr>
      <w:bookmarkStart w:id="5" w:name="P75"/>
      <w:bookmarkEnd w:id="5"/>
      <w:r>
        <w:t>2.2. Индивидуальные предприниматели должны соответствовать следующим требованиям: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2.2.1. </w:t>
      </w:r>
      <w:proofErr w:type="gramStart"/>
      <w:r>
        <w:t>Отсутствие у индивидуального предпринимателя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справки налогового органа о состоянии расчетов по налогам, сборам, страховым взносам, пеням, штрафам, процентам организаций и индивидуальных предпринимателей (далее - справка налогового органа), но не ранее 1-го числа месяца, предшествующего месяцу</w:t>
      </w:r>
      <w:proofErr w:type="gramEnd"/>
      <w:r>
        <w:t xml:space="preserve"> обращения за субсидией.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2.2.2. Отсутствие у индивидуального предпринимателя 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областным бюджетом на 1-е число месяца подачи в министерство документов, указанных в </w:t>
      </w:r>
      <w:hyperlink w:anchor="P84">
        <w:r>
          <w:rPr>
            <w:color w:val="0000FF"/>
          </w:rPr>
          <w:t>подпунктах 2.3.1</w:t>
        </w:r>
      </w:hyperlink>
      <w:r>
        <w:t xml:space="preserve"> - </w:t>
      </w:r>
      <w:hyperlink w:anchor="P99">
        <w:r>
          <w:rPr>
            <w:color w:val="0000FF"/>
          </w:rPr>
          <w:t>2.3.7</w:t>
        </w:r>
      </w:hyperlink>
      <w:r>
        <w:t xml:space="preserve"> настоящего Порядка.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lastRenderedPageBreak/>
        <w:t xml:space="preserve">2.2.3. Отсутствие сведений об индивидуальном предпринимателе в реестре дисквалифицированных лиц на 1-е число месяца подачи в министерство документов, указанных в </w:t>
      </w:r>
      <w:hyperlink w:anchor="P84">
        <w:r>
          <w:rPr>
            <w:color w:val="0000FF"/>
          </w:rPr>
          <w:t>подпунктах 2.3.1</w:t>
        </w:r>
      </w:hyperlink>
      <w:r>
        <w:t xml:space="preserve"> - </w:t>
      </w:r>
      <w:hyperlink w:anchor="P99">
        <w:r>
          <w:rPr>
            <w:color w:val="0000FF"/>
          </w:rPr>
          <w:t>2.3.7</w:t>
        </w:r>
      </w:hyperlink>
      <w:r>
        <w:t xml:space="preserve"> настоящего Порядка.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2.2.4. Отсутствие факта приостановления или прекращения деятельности в качестве индивидуального предпринимателя в порядке, предусмотренном законодательством Российской Федерации, на 1-е число месяца подачи в министерство документов, указанных в </w:t>
      </w:r>
      <w:hyperlink w:anchor="P84">
        <w:r>
          <w:rPr>
            <w:color w:val="0000FF"/>
          </w:rPr>
          <w:t>подпунктах 2.3.1</w:t>
        </w:r>
      </w:hyperlink>
      <w:r>
        <w:t xml:space="preserve"> - </w:t>
      </w:r>
      <w:hyperlink w:anchor="P99">
        <w:r>
          <w:rPr>
            <w:color w:val="0000FF"/>
          </w:rPr>
          <w:t>2.3.7</w:t>
        </w:r>
      </w:hyperlink>
      <w:r>
        <w:t xml:space="preserve"> настоящего Порядка.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2.2.5. </w:t>
      </w:r>
      <w:proofErr w:type="gramStart"/>
      <w:r>
        <w:t xml:space="preserve">Отсутствие факта получения средств из областного бюджета на основании иных нормативных правовых актов Правительства Кировской области на цели, предусмотренные </w:t>
      </w:r>
      <w:hyperlink w:anchor="P63">
        <w:r>
          <w:rPr>
            <w:color w:val="0000FF"/>
          </w:rPr>
          <w:t>пунктом 1.2</w:t>
        </w:r>
      </w:hyperlink>
      <w:r>
        <w:t xml:space="preserve"> настоящего Порядка, на 1-е число месяца подачи в министерство документов, указанных в </w:t>
      </w:r>
      <w:hyperlink w:anchor="P84">
        <w:r>
          <w:rPr>
            <w:color w:val="0000FF"/>
          </w:rPr>
          <w:t>подпунктах 2.3.1</w:t>
        </w:r>
      </w:hyperlink>
      <w:r>
        <w:t xml:space="preserve"> - </w:t>
      </w:r>
      <w:hyperlink w:anchor="P99">
        <w:r>
          <w:rPr>
            <w:color w:val="0000FF"/>
          </w:rPr>
          <w:t>2.3.7</w:t>
        </w:r>
      </w:hyperlink>
      <w:r>
        <w:t xml:space="preserve"> настоящего Порядка.</w:t>
      </w:r>
      <w:proofErr w:type="gramEnd"/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2.2.6. </w:t>
      </w:r>
      <w:proofErr w:type="gramStart"/>
      <w:r>
        <w:t xml:space="preserve">Отсутствие сведений об индивидуальном предпринимателе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1-е число месяца подачи в министерство документов, указанных в </w:t>
      </w:r>
      <w:hyperlink w:anchor="P84">
        <w:r>
          <w:rPr>
            <w:color w:val="0000FF"/>
          </w:rPr>
          <w:t>подпунктах 2.3.1</w:t>
        </w:r>
      </w:hyperlink>
      <w:r>
        <w:t xml:space="preserve"> - </w:t>
      </w:r>
      <w:hyperlink w:anchor="P99">
        <w:r>
          <w:rPr>
            <w:color w:val="0000FF"/>
          </w:rPr>
          <w:t>2.3.7</w:t>
        </w:r>
      </w:hyperlink>
      <w:r>
        <w:t xml:space="preserve"> настоящего Порядка.</w:t>
      </w:r>
      <w:proofErr w:type="gramEnd"/>
    </w:p>
    <w:p w:rsidR="002F278B" w:rsidRDefault="002F27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06.10.2023 N 536-П)</w:t>
      </w:r>
    </w:p>
    <w:p w:rsidR="002F278B" w:rsidRDefault="002F278B">
      <w:pPr>
        <w:pStyle w:val="ConsPlusNormal"/>
        <w:spacing w:before="220"/>
        <w:ind w:firstLine="540"/>
        <w:jc w:val="both"/>
      </w:pPr>
      <w:bookmarkStart w:id="6" w:name="P83"/>
      <w:bookmarkEnd w:id="6"/>
      <w:r>
        <w:t xml:space="preserve">2.3. </w:t>
      </w:r>
      <w:proofErr w:type="gramStart"/>
      <w:r>
        <w:t xml:space="preserve">Для получения субсидии на очередной финансовый год индивидуальный предприниматель, являющийся получателем субсидии в текущем финансовом году, в срок с 28 ноября по 5 декабря текущего финансового года представляет в министерство </w:t>
      </w:r>
      <w:hyperlink w:anchor="P207">
        <w:r>
          <w:rPr>
            <w:color w:val="0000FF"/>
          </w:rPr>
          <w:t>заявление</w:t>
        </w:r>
      </w:hyperlink>
      <w:r>
        <w:t xml:space="preserve"> о предоставлении субсидии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 (далее - заявление), согласно приложению N 1.</w:t>
      </w:r>
      <w:proofErr w:type="gramEnd"/>
      <w:r>
        <w:t xml:space="preserve"> К заявлению прилагаются:</w:t>
      </w:r>
    </w:p>
    <w:p w:rsidR="002F278B" w:rsidRDefault="002F278B">
      <w:pPr>
        <w:pStyle w:val="ConsPlusNormal"/>
        <w:spacing w:before="220"/>
        <w:ind w:firstLine="540"/>
        <w:jc w:val="both"/>
      </w:pPr>
      <w:bookmarkStart w:id="7" w:name="P84"/>
      <w:bookmarkEnd w:id="7"/>
      <w:r>
        <w:t>2.3.1. Выписка из Единого государственного реестра индивидуальных предпринимателей, выданная не ранее чем за 1 месяц до даты подачи заявления.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2.3.2. Копии доверенности или иного документа, подтверждающего полномочия лица на подписание (заверение) заявления и документов к нему в случае, если указанные документы подписываются (заверяются) лицом, уполномоченным на совершение указанных действий от имени индивидуального предпринимателя (далее - уполномоченное лицо).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2.3.3. Копия лицензии.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2.3.4. </w:t>
      </w:r>
      <w:hyperlink w:anchor="P287">
        <w:r>
          <w:rPr>
            <w:color w:val="0000FF"/>
          </w:rPr>
          <w:t>Реестр</w:t>
        </w:r>
      </w:hyperlink>
      <w:r>
        <w:t xml:space="preserve"> договоров об осуществлении образовательной деятельности по образовательным программам дошкольного образования, заключенных индивидуальным предпринимателем с родителями (законными представителями) воспитанников (далее - реестр договоров), согласно приложению N 2 по состоянию на 1-е число месяца, в котором индивидуальный предприниматель представляет заявление.</w:t>
      </w:r>
    </w:p>
    <w:p w:rsidR="002F278B" w:rsidRDefault="002F278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2.3.4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27.12.2022 N 767-П)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2.3.5. </w:t>
      </w:r>
      <w:hyperlink w:anchor="P331">
        <w:r>
          <w:rPr>
            <w:color w:val="0000FF"/>
          </w:rPr>
          <w:t>Сведения</w:t>
        </w:r>
      </w:hyperlink>
      <w:r>
        <w:t xml:space="preserve"> о прогнозируемой среднегодовой численности воспитанников согласно приложению N 3.</w:t>
      </w:r>
    </w:p>
    <w:p w:rsidR="002F278B" w:rsidRDefault="002F278B">
      <w:pPr>
        <w:pStyle w:val="ConsPlusNormal"/>
        <w:spacing w:before="220"/>
        <w:ind w:firstLine="540"/>
        <w:jc w:val="both"/>
      </w:pPr>
      <w:bookmarkStart w:id="8" w:name="P90"/>
      <w:bookmarkEnd w:id="8"/>
      <w:r>
        <w:t>2.3.6. Гарантийное письмо, подтверждающее: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2.3.6.1. Отсутствие 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областным бюджетом по состоянию на 1-е число месяца обращения за субсидией.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lastRenderedPageBreak/>
        <w:t>2.3.6.2. Отсутствие сведений об индивидуальном предпринимателе в реестре дисквалифицированных лиц по состоянию на 1-е число месяца обращения за субсидией.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2.3.6.3. Отсутствие факта приостановления или прекращения деятельности в качестве индивидуального предпринимателя в порядке, предусмотренном законодательством Российской Федерации, по состоянию на 1-е число месяца обращения за субсидией.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2.3.6.4. Отсутствие факта получения индивидуальным предпринимателем средств из областного бюджета на </w:t>
      </w:r>
      <w:proofErr w:type="gramStart"/>
      <w:r>
        <w:t>основании</w:t>
      </w:r>
      <w:proofErr w:type="gramEnd"/>
      <w:r>
        <w:t xml:space="preserve"> иных нормативных правовых актов Правительства Кировской области на цели, предусмотренные </w:t>
      </w:r>
      <w:hyperlink w:anchor="P63">
        <w:r>
          <w:rPr>
            <w:color w:val="0000FF"/>
          </w:rPr>
          <w:t>пунктом 1.2</w:t>
        </w:r>
      </w:hyperlink>
      <w:r>
        <w:t xml:space="preserve"> настоящего Порядка, по состоянию на 1-е число месяца обращения за субсидией.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2.3.6.5. </w:t>
      </w:r>
      <w:proofErr w:type="gramStart"/>
      <w:r>
        <w:t>Отсутствие сведений об индивидуальном предпринимателе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по состоянию на 1-е число месяца обращения за субсидией.</w:t>
      </w:r>
      <w:proofErr w:type="gramEnd"/>
    </w:p>
    <w:p w:rsidR="002F278B" w:rsidRDefault="002F278B">
      <w:pPr>
        <w:pStyle w:val="ConsPlusNormal"/>
        <w:spacing w:before="220"/>
        <w:ind w:firstLine="540"/>
        <w:jc w:val="both"/>
      </w:pPr>
      <w:r>
        <w:t>2.3.6.6.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справки налогового органа, но не ранее 1-го числа месяца, предшествующего месяцу обращения за субсидией (справка налогового органа прилагается к гарантийному письму).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2.3.6.7. Согласие на публикацию (размещение) в информационно-телекоммуникационной сети "Интернет" информации о подаваемом в адрес министерства заявлении и иной информации, связанной с рассмотрением заявления.</w:t>
      </w:r>
    </w:p>
    <w:p w:rsidR="002F278B" w:rsidRDefault="002F278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2.3.6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06.10.2023 N 536-П)</w:t>
      </w:r>
    </w:p>
    <w:p w:rsidR="002F278B" w:rsidRDefault="002F278B">
      <w:pPr>
        <w:pStyle w:val="ConsPlusNormal"/>
        <w:spacing w:before="220"/>
        <w:ind w:firstLine="540"/>
        <w:jc w:val="both"/>
      </w:pPr>
      <w:bookmarkStart w:id="9" w:name="P99"/>
      <w:bookmarkEnd w:id="9"/>
      <w:r>
        <w:t>2.3.7. Справка, подписанная индивидуальным предпринимателем (уполномоченным лицом), подтверждающая заполнение сведений о воспитанниках в подсистеме "Доступность дошкольного образования" региональной информационной системы "Единая региональная информационная система образования Кировской области" (со дня ввода в опытную эксплуатацию), с указанием показателей численности таких воспитанников по состоянию на 1-е число месяца, в котором индивидуальный предприниматель представляет заявление.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При наличии технических проблем, препятствующих заполнению сведений о воспитанниках в подсистеме "Доступность дошкольного образования" региональной информационной системы "Единая региональная информационная система образования Кировской области", министерством может быть принято решение об использовании сведений о воспитанниках на основании реестра договоров с приложением копий приказов о приеме (зачислении), отчислении, восстановлении воспитанников. Соответствующее решение должно быть принято правовым актом министерства.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При устранении выявленных ранее технических проблем возобновление работы в подсистеме "Доступность </w:t>
      </w:r>
      <w:proofErr w:type="gramStart"/>
      <w:r>
        <w:t>дошкольного</w:t>
      </w:r>
      <w:proofErr w:type="gramEnd"/>
      <w:r>
        <w:t xml:space="preserve"> образования" региональной информационной системы "Единая региональная информационная система образования Кировской области" может быть осуществлено в штатном режиме.</w:t>
      </w:r>
    </w:p>
    <w:p w:rsidR="002F278B" w:rsidRDefault="002F278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2.3.7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27.12.2022 N 767-П)</w:t>
      </w:r>
    </w:p>
    <w:p w:rsidR="002F278B" w:rsidRDefault="002F278B">
      <w:pPr>
        <w:pStyle w:val="ConsPlusNormal"/>
        <w:spacing w:before="220"/>
        <w:ind w:firstLine="540"/>
        <w:jc w:val="both"/>
      </w:pPr>
      <w:bookmarkStart w:id="10" w:name="P103"/>
      <w:bookmarkEnd w:id="10"/>
      <w:r>
        <w:t xml:space="preserve">2.4. Копии документов, указанных в </w:t>
      </w:r>
      <w:hyperlink w:anchor="P84">
        <w:r>
          <w:rPr>
            <w:color w:val="0000FF"/>
          </w:rPr>
          <w:t>подпунктах 2.3.1</w:t>
        </w:r>
      </w:hyperlink>
      <w:r>
        <w:t xml:space="preserve"> - </w:t>
      </w:r>
      <w:hyperlink w:anchor="P99">
        <w:r>
          <w:rPr>
            <w:color w:val="0000FF"/>
          </w:rPr>
          <w:t>2.3.7</w:t>
        </w:r>
      </w:hyperlink>
      <w:r>
        <w:t xml:space="preserve"> настоящего Порядка, состоящие из 2 и более листов, должны быть пронумерованы, </w:t>
      </w:r>
      <w:proofErr w:type="gramStart"/>
      <w:r>
        <w:t>прошнурованы и заверены</w:t>
      </w:r>
      <w:proofErr w:type="gramEnd"/>
      <w:r>
        <w:t xml:space="preserve"> индивидуальным предпринимателем (уполномоченным лицом) с указанием фамилии, инициалов и даты заверения.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Ответственность за достоверность сведений и подлинность представленных документов </w:t>
      </w:r>
      <w:r>
        <w:lastRenderedPageBreak/>
        <w:t>несет индивидуальный предприниматель.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Все расходы, связанные с подготовкой и представлением в министерство документов, несет индивидуальный предприниматель. Документы представляются в министерство на бумажном </w:t>
      </w:r>
      <w:proofErr w:type="gramStart"/>
      <w:r>
        <w:t>носителе</w:t>
      </w:r>
      <w:proofErr w:type="gramEnd"/>
      <w:r>
        <w:t xml:space="preserve"> посредством почтовой, курьерской связи или нарочным способом.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Регистрация заявления с приложением документов, указанных в </w:t>
      </w:r>
      <w:hyperlink w:anchor="P84">
        <w:r>
          <w:rPr>
            <w:color w:val="0000FF"/>
          </w:rPr>
          <w:t>подпунктах 2.3.1</w:t>
        </w:r>
      </w:hyperlink>
      <w:r>
        <w:t xml:space="preserve"> - </w:t>
      </w:r>
      <w:hyperlink w:anchor="P99">
        <w:r>
          <w:rPr>
            <w:color w:val="0000FF"/>
          </w:rPr>
          <w:t>2.3.7</w:t>
        </w:r>
      </w:hyperlink>
      <w:r>
        <w:t xml:space="preserve"> настоящего Порядка, осуществляется в соответствии с процедурой регистрации входящей корреспонденции в адрес министерства.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Пакет документов, указанных в </w:t>
      </w:r>
      <w:hyperlink w:anchor="P83">
        <w:r>
          <w:rPr>
            <w:color w:val="0000FF"/>
          </w:rPr>
          <w:t>пункте 2.3</w:t>
        </w:r>
      </w:hyperlink>
      <w:r>
        <w:t xml:space="preserve"> настоящего Порядка, индивидуальным предпринимателям не возвращается.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2.5. Индивидуальные предприниматели в случае обращения впервые за предоставлением субсидии в текущем финансовом году представляют в министерство документы, указанные в </w:t>
      </w:r>
      <w:hyperlink w:anchor="P84">
        <w:r>
          <w:rPr>
            <w:color w:val="0000FF"/>
          </w:rPr>
          <w:t>подпунктах 2.3.1</w:t>
        </w:r>
      </w:hyperlink>
      <w:r>
        <w:t xml:space="preserve"> - </w:t>
      </w:r>
      <w:hyperlink w:anchor="P90">
        <w:r>
          <w:rPr>
            <w:color w:val="0000FF"/>
          </w:rPr>
          <w:t>2.3.6</w:t>
        </w:r>
      </w:hyperlink>
      <w:r>
        <w:t xml:space="preserve"> настоящего Порядка, не позднее 1 ноября текущего финансового года.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Индивидуальным предпринимателям, представившим документы в соответствии с абзацем первым пункта 2.5 настоящего Порядка, субсидия предоставляется с 1-го числа месяца, следующего за месяцем принятия решения о предоставлении субсидии.</w:t>
      </w:r>
    </w:p>
    <w:p w:rsidR="002F278B" w:rsidRDefault="002F278B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2.6. Министерство проверяет документы, указанные в </w:t>
      </w:r>
      <w:hyperlink w:anchor="P84">
        <w:r>
          <w:rPr>
            <w:color w:val="0000FF"/>
          </w:rPr>
          <w:t>подпунктах 2.3.1</w:t>
        </w:r>
      </w:hyperlink>
      <w:r>
        <w:t xml:space="preserve"> - </w:t>
      </w:r>
      <w:hyperlink w:anchor="P99">
        <w:r>
          <w:rPr>
            <w:color w:val="0000FF"/>
          </w:rPr>
          <w:t>2.3.7</w:t>
        </w:r>
      </w:hyperlink>
      <w:r>
        <w:t xml:space="preserve"> настоящего Порядка, на предмет их комплектности, соответствия </w:t>
      </w:r>
      <w:hyperlink w:anchor="P103">
        <w:r>
          <w:rPr>
            <w:color w:val="0000FF"/>
          </w:rPr>
          <w:t>абзацу первому пункта 2.4</w:t>
        </w:r>
      </w:hyperlink>
      <w:r>
        <w:t xml:space="preserve"> настоящего Порядка, соблюдения условий и требований предоставления субсидии в срок, не превышающий 10 рабочих дней после регистрации заявления.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2.7. Для принятия решения о предоставлении субсидии либо об отказе в ее предоставлении министерством создается комиссия по рассмотрению поступивших документов для предоставления субсидии (далее - комиссия). Порядок формирования, численный и персональный состав комиссии, а также порядок ее работы утверждаются правовым актом министерства.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2.8. Комиссия по результатам проверки документов в соответствии с </w:t>
      </w:r>
      <w:hyperlink w:anchor="P110">
        <w:r>
          <w:rPr>
            <w:color w:val="0000FF"/>
          </w:rPr>
          <w:t>пунктом 2.6</w:t>
        </w:r>
      </w:hyperlink>
      <w:r>
        <w:t xml:space="preserve"> настоящего Порядка в срок, не превышающий 10 рабочих дней со дня их регистрации, принимает решение о предоставлении субсидии либо об отказе в ее предоставлении, которое оформляется протоколом.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На основании протокола издается правовой акт министерства, в котором указывается размер субсидии по каждому индивидуальному предпринимателю.</w:t>
      </w:r>
    </w:p>
    <w:p w:rsidR="002F278B" w:rsidRDefault="002F278B">
      <w:pPr>
        <w:pStyle w:val="ConsPlusNormal"/>
        <w:spacing w:before="220"/>
        <w:ind w:firstLine="540"/>
        <w:jc w:val="both"/>
      </w:pPr>
      <w:bookmarkStart w:id="12" w:name="P114"/>
      <w:bookmarkEnd w:id="12"/>
      <w:r>
        <w:t>2.9. Основаниями для принятия решения об отказе в предоставлении субсидии являются:</w:t>
      </w:r>
    </w:p>
    <w:p w:rsidR="002F278B" w:rsidRDefault="002F278B">
      <w:pPr>
        <w:pStyle w:val="ConsPlusNormal"/>
        <w:spacing w:before="220"/>
        <w:ind w:firstLine="540"/>
        <w:jc w:val="both"/>
      </w:pPr>
      <w:bookmarkStart w:id="13" w:name="P115"/>
      <w:bookmarkEnd w:id="13"/>
      <w:r>
        <w:t xml:space="preserve">2.9.1. Несоответствие индивидуального предпринимателя условиям и требованиям, указанным в </w:t>
      </w:r>
      <w:hyperlink w:anchor="P70">
        <w:r>
          <w:rPr>
            <w:color w:val="0000FF"/>
          </w:rPr>
          <w:t>пунктах 2.1</w:t>
        </w:r>
      </w:hyperlink>
      <w:r>
        <w:t xml:space="preserve"> и </w:t>
      </w:r>
      <w:hyperlink w:anchor="P75">
        <w:r>
          <w:rPr>
            <w:color w:val="0000FF"/>
          </w:rPr>
          <w:t>2.2</w:t>
        </w:r>
      </w:hyperlink>
      <w:r>
        <w:t xml:space="preserve"> настоящего Порядка.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2.9.2. Представление не в полном объеме документов, указанных в </w:t>
      </w:r>
      <w:hyperlink w:anchor="P83">
        <w:r>
          <w:rPr>
            <w:color w:val="0000FF"/>
          </w:rPr>
          <w:t>пункте 2.3</w:t>
        </w:r>
      </w:hyperlink>
      <w:r>
        <w:t xml:space="preserve"> настоящего Порядка.</w:t>
      </w:r>
    </w:p>
    <w:p w:rsidR="002F278B" w:rsidRDefault="002F278B">
      <w:pPr>
        <w:pStyle w:val="ConsPlusNormal"/>
        <w:spacing w:before="220"/>
        <w:ind w:firstLine="540"/>
        <w:jc w:val="both"/>
      </w:pPr>
      <w:bookmarkStart w:id="14" w:name="P117"/>
      <w:bookmarkEnd w:id="14"/>
      <w:r>
        <w:t>2.9.3. Установление факта недостоверности информации, представленной индивидуальным предпринимателем.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2.9.4. Недостаток лимитов бюджетных обязательств, доведенных в установленном порядке до министерства на соответствующий финансовый год на предоставление субсидии на цели, указанные в </w:t>
      </w:r>
      <w:hyperlink w:anchor="P63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2.10. Решение об отказе в предоставлении субсидии по основаниям, определенным </w:t>
      </w:r>
      <w:hyperlink w:anchor="P114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2.9</w:t>
        </w:r>
      </w:hyperlink>
      <w:r>
        <w:t xml:space="preserve"> настоящего Порядка, направляется индивидуальному предпринимателю в течение 5 рабочих дней со дня принятия соответствующего решения с мотивированным обоснованием причины отказа в предоставлении субсидии.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 xml:space="preserve">Индивидуальный предприниматель, которому было отказано в предоставлении субсидии по основаниям, указанным в </w:t>
      </w:r>
      <w:hyperlink w:anchor="P115">
        <w:r>
          <w:rPr>
            <w:color w:val="0000FF"/>
          </w:rPr>
          <w:t>подпунктах 2.9.1</w:t>
        </w:r>
      </w:hyperlink>
      <w:r>
        <w:t xml:space="preserve"> - </w:t>
      </w:r>
      <w:hyperlink w:anchor="P117">
        <w:r>
          <w:rPr>
            <w:color w:val="0000FF"/>
          </w:rPr>
          <w:t>2.9.3</w:t>
        </w:r>
      </w:hyperlink>
      <w:r>
        <w:t xml:space="preserve"> настоящего Порядка, после устранения причин, послуживших основанием для принятия решения об отказе в предоставлении субсидии, вправе повторно обратиться за предоставлением субсидии, представив документы, указанные в </w:t>
      </w:r>
      <w:hyperlink w:anchor="P84">
        <w:r>
          <w:rPr>
            <w:color w:val="0000FF"/>
          </w:rPr>
          <w:t>подпунктах 2.3.1</w:t>
        </w:r>
      </w:hyperlink>
      <w:r>
        <w:t xml:space="preserve"> - </w:t>
      </w:r>
      <w:hyperlink w:anchor="P99">
        <w:r>
          <w:rPr>
            <w:color w:val="0000FF"/>
          </w:rPr>
          <w:t>2.3.7</w:t>
        </w:r>
      </w:hyperlink>
      <w:r>
        <w:t xml:space="preserve"> настоящего Порядка, в течение 5 рабочих дней со дня получения решения об отказе в предоставлении субсидии, но</w:t>
      </w:r>
      <w:proofErr w:type="gramEnd"/>
      <w:r>
        <w:t xml:space="preserve"> не позднее 25 календарных дней после регистрации 1-го заявления в соответствии с </w:t>
      </w:r>
      <w:hyperlink w:anchor="P83">
        <w:r>
          <w:rPr>
            <w:color w:val="0000FF"/>
          </w:rPr>
          <w:t>пунктом 2.3</w:t>
        </w:r>
      </w:hyperlink>
      <w:r>
        <w:t xml:space="preserve"> настоящего Порядка.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2.12. В </w:t>
      </w:r>
      <w:proofErr w:type="gramStart"/>
      <w:r>
        <w:t>случае</w:t>
      </w:r>
      <w:proofErr w:type="gramEnd"/>
      <w:r>
        <w:t xml:space="preserve"> принятия решения о предоставлении субсидии в течение 5 рабочих дней со дня его принятия одновременно с соответствующим уведомлением индивидуальному предпринимателю для подписания направляется 2 экземпляра соглашения по типовой форме, утвержденной правовым актом министерства финансов Кировской области.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типовой формой, утвержденной правовым актом министерства финансов Кировской области.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2.13. При изменении лимитов бюджетных обязательств на предоставление субсидии, доведенных на соответствующий финансовый год в соответствии с бюджетным законодательством Российской Федерации до министерства как получателя бюджетных средств, на цели, указанные в </w:t>
      </w:r>
      <w:hyperlink w:anchor="P63">
        <w:r>
          <w:rPr>
            <w:color w:val="0000FF"/>
          </w:rPr>
          <w:t>пункте 1.2</w:t>
        </w:r>
      </w:hyperlink>
      <w:r>
        <w:t xml:space="preserve"> настоящего Порядка, согласуются новые условия предоставления субсидии путем заключения дополнительного соглашения. Соглашение подлежит расторжению в случае, если между министерством и индивидуальным предпринимателем не достигнуто согласие по новым условиям предоставления субсидии.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Все споры и разногласия, связанные с исполнением соглашения или в связи с ним, разрешаются в претензионном порядке. Претензия направляется индивидуальному предпринимателю с приложением документов, подтверждающих заявленные требования, и должна быть рассмотрена в течение 30 рабочих дней с даты ее получения.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2.14. Обязательным условием, включаемым в соглашение, является согласие индивидуального предпринимателя на осуществление министерством проверок соблюдения порядка и условий предоставления субсидии, в том числе в части достижения результатов ее предоставления, а также проверок органами государственного финансового контроля в соответствии со </w:t>
      </w:r>
      <w:hyperlink r:id="rId25">
        <w:r>
          <w:rPr>
            <w:color w:val="0000FF"/>
          </w:rPr>
          <w:t>статьями 268.1</w:t>
        </w:r>
      </w:hyperlink>
      <w:r>
        <w:t xml:space="preserve"> и </w:t>
      </w:r>
      <w:hyperlink r:id="rId26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2.15. Размер субсидии определяется в соответствии с нормативами финансового обеспечения образовательной деятельности муниципальных дошкольных образовательных организаций для муниципальных образований Кировской области (далее - норматив), установленными правовым актом Правительства Кировской области на соответствующий финансовый год. Для определения размера субсидии применяется норматив по муниципальному образованию, на территории которого находится индивидуальный предприниматель.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2.16. Размер субсидии </w:t>
      </w:r>
      <w:proofErr w:type="spellStart"/>
      <w:r>
        <w:t>i-му</w:t>
      </w:r>
      <w:proofErr w:type="spellEnd"/>
      <w:r>
        <w:t xml:space="preserve"> индивидуальному предпринимателю рассчитывается по следующей формуле:</w:t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center"/>
      </w:pPr>
      <w:r>
        <w:rPr>
          <w:noProof/>
          <w:position w:val="-15"/>
        </w:rPr>
        <w:drawing>
          <wp:inline distT="0" distB="0" distL="0" distR="0">
            <wp:extent cx="2043430" cy="3352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93370" cy="2514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 </w:t>
      </w:r>
      <w:proofErr w:type="spellStart"/>
      <w:r>
        <w:t>i-му</w:t>
      </w:r>
      <w:proofErr w:type="spellEnd"/>
      <w:r>
        <w:t xml:space="preserve"> индивидуальному предпринимателю;</w:t>
      </w:r>
    </w:p>
    <w:p w:rsidR="002F278B" w:rsidRDefault="002F278B">
      <w:pPr>
        <w:pStyle w:val="ConsPlusNormal"/>
        <w:spacing w:before="220"/>
        <w:ind w:firstLine="540"/>
        <w:jc w:val="both"/>
      </w:pPr>
      <w:proofErr w:type="spellStart"/>
      <w:r>
        <w:lastRenderedPageBreak/>
        <w:t>c</w:t>
      </w:r>
      <w:proofErr w:type="spellEnd"/>
      <w:r>
        <w:t xml:space="preserve"> - количество режимов функционирования групп воспитанников i-го индивидуального предпринимателя (далее - группы);</w:t>
      </w:r>
    </w:p>
    <w:p w:rsidR="002F278B" w:rsidRDefault="002F278B">
      <w:pPr>
        <w:pStyle w:val="ConsPlusNormal"/>
        <w:spacing w:before="220"/>
        <w:ind w:firstLine="540"/>
        <w:jc w:val="both"/>
      </w:pPr>
      <w:proofErr w:type="spellStart"/>
      <w:r>
        <w:t>g</w:t>
      </w:r>
      <w:proofErr w:type="spellEnd"/>
      <w:r>
        <w:t xml:space="preserve"> - режим функционирования групп;</w:t>
      </w:r>
    </w:p>
    <w:p w:rsidR="002F278B" w:rsidRDefault="002F278B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k</w:t>
      </w:r>
      <w:proofErr w:type="spellEnd"/>
      <w:r>
        <w:t xml:space="preserve"> - норматив финансового обеспечения образовательной деятельности муниципальных дошкольных образовательных организаций по </w:t>
      </w:r>
      <w:proofErr w:type="spellStart"/>
      <w:r>
        <w:t>k-му</w:t>
      </w:r>
      <w:proofErr w:type="spellEnd"/>
      <w:r>
        <w:t xml:space="preserve"> муниципальному образованию, на территории которого находится </w:t>
      </w:r>
      <w:proofErr w:type="spellStart"/>
      <w:r>
        <w:t>i-й</w:t>
      </w:r>
      <w:proofErr w:type="spellEnd"/>
      <w:r>
        <w:t xml:space="preserve"> индивидуальный предприниматель;</w:t>
      </w:r>
    </w:p>
    <w:p w:rsidR="002F278B" w:rsidRDefault="002F278B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bscript"/>
        </w:rPr>
        <w:t>g</w:t>
      </w:r>
      <w:proofErr w:type="spellEnd"/>
      <w:r>
        <w:t xml:space="preserve"> - коэффициент, учитывающий </w:t>
      </w:r>
      <w:proofErr w:type="spellStart"/>
      <w:r>
        <w:t>g-й</w:t>
      </w:r>
      <w:proofErr w:type="spellEnd"/>
      <w:r>
        <w:t xml:space="preserve"> режим функционирования групп: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1,0 - для групп с режимом функционирования от 8 до 12 часов в день,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0,5 - для групп с режимом функционирования от 4 до 5 часов в день,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0,33 - для групп с режимом функционирования от 3 до 3,5 часа в день;</w:t>
      </w:r>
    </w:p>
    <w:p w:rsidR="002F278B" w:rsidRDefault="002F278B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К</w:t>
      </w:r>
      <w:proofErr w:type="gramEnd"/>
      <w:r>
        <w:rPr>
          <w:vertAlign w:val="subscript"/>
        </w:rPr>
        <w:t>gi</w:t>
      </w:r>
      <w:proofErr w:type="spellEnd"/>
      <w:r>
        <w:t xml:space="preserve"> - расчетное среднегодовое количество групп g-го режима функционирования у i-го индивидуального предпринимателя в пересчете на среднюю наполняемость групп.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2.17. Расчетное среднегодовое количество групп g-го режима функционирования у i-го индивидуального предпринимателя в пересчете на среднюю наполняемость групп рассчитывается по следующей формуле:</w:t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center"/>
      </w:pPr>
      <w:proofErr w:type="spellStart"/>
      <w:proofErr w:type="gramStart"/>
      <w:r>
        <w:t>К</w:t>
      </w:r>
      <w:proofErr w:type="gramEnd"/>
      <w:r>
        <w:rPr>
          <w:vertAlign w:val="subscript"/>
        </w:rPr>
        <w:t>gi</w:t>
      </w:r>
      <w:proofErr w:type="spellEnd"/>
      <w:r>
        <w:t xml:space="preserve"> = </w:t>
      </w:r>
      <w:proofErr w:type="spellStart"/>
      <w:r>
        <w:t>Числ</w:t>
      </w:r>
      <w:r>
        <w:rPr>
          <w:vertAlign w:val="subscript"/>
        </w:rPr>
        <w:t>gi</w:t>
      </w:r>
      <w:proofErr w:type="spellEnd"/>
      <w:r>
        <w:t xml:space="preserve"> / 25, где:</w:t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ind w:firstLine="540"/>
        <w:jc w:val="both"/>
      </w:pPr>
      <w:proofErr w:type="spellStart"/>
      <w:proofErr w:type="gramStart"/>
      <w:r>
        <w:t>К</w:t>
      </w:r>
      <w:proofErr w:type="gramEnd"/>
      <w:r>
        <w:rPr>
          <w:vertAlign w:val="subscript"/>
        </w:rPr>
        <w:t>gi</w:t>
      </w:r>
      <w:proofErr w:type="spellEnd"/>
      <w:r>
        <w:t xml:space="preserve"> - расчетное среднегодовое количество групп g-го режима функционирования у i-го индивидуального предпринимателя в пересчете на среднюю наполняемость групп;</w:t>
      </w:r>
    </w:p>
    <w:p w:rsidR="002F278B" w:rsidRDefault="002F278B">
      <w:pPr>
        <w:pStyle w:val="ConsPlusNormal"/>
        <w:spacing w:before="220"/>
        <w:ind w:firstLine="540"/>
        <w:jc w:val="both"/>
      </w:pPr>
      <w:proofErr w:type="spellStart"/>
      <w:r>
        <w:t>Числ</w:t>
      </w:r>
      <w:proofErr w:type="gramStart"/>
      <w:r>
        <w:rPr>
          <w:vertAlign w:val="subscript"/>
        </w:rPr>
        <w:t>gi</w:t>
      </w:r>
      <w:proofErr w:type="spellEnd"/>
      <w:proofErr w:type="gramEnd"/>
      <w:r>
        <w:t xml:space="preserve"> - прогнозируемая среднегодовая численность воспитанников у i-го индивидуального предпринимателя, посещающих группы g-го режима функционирования. Прогнозируемая среднегодовая численность воспитанников рассчитывается путем суммирования количества воспитанников по состоянию на 1-е число месяца финансового года (в случае обращения впервые за предоставлением субсидии - с месяца, следующего за месяцем принятия решения о предоставлении субсидии) и деления результата на 12;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25 - средняя наполняемость групп.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2.18. Результатом предоставления субсидии индивидуальному предпринимателю является сохранение установленной соглашением среднегодовой численности воспитанников соответствующего режима функционирования.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Значения результатов предоставления субсидии устанавливаются в соглашении.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2.19. Перечисление субсидии осуществляется министерством ежемесячно в размере произведенных затрат в установленном порядке на расчетный или корреспондентский счет, открытый индивидуальным предпринимателем в учреждениях Центрального банка Российской Федерации или кредитной организации для учета операций со средствами субсидии, в течение 5 рабочих дней после представления копий подтверждающих документов (далее - документы). Документы заверяются индивидуальным предпринимателем (уполномоченным лицом) с указанием его фамилии, инициалов и даты заверения.</w:t>
      </w:r>
    </w:p>
    <w:p w:rsidR="002F278B" w:rsidRDefault="002F27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06.10.2023 N 536-П)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К документам формируется реестр документов. Формы реестра документов, а также сроки их представления устанавливаются соглашением.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lastRenderedPageBreak/>
        <w:t>2.20. Индивидуальный предприниматель обеспечивает ведение обособленного аналитического учета операций, осуществляемых за счет субсидии.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2.21. Изменение размера субсидии производится в случаях: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приостановления действия лицензии;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уточнения среднегодовой численности воспитанников при условии снижения численности воспитанников более чем на 3% или превышения численности воспитанников более чем на 10% на основании сведений о прогнозируемой среднегодовой численности воспитанников, представленных индивидуальным предпринимателем;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изменения в течение текущего финансового года размеров нормативов, устанавливаемых правовым актом Правительства Кировской области.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При изменении размера субсидии в текущем финансовом году заключается дополнительное соглашение к соглашению в соответствии с типовой формой, утвержденной министерством финансов Кировской области. Дополнительное соглашение к соглашению должно быть заключено не позднее 30 рабочих дней после издания правового акта министерства, в котором указан уточненный размер субсидии.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2.22. Предоставление субсидии приостанавливается в случаях: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приостановления действия лицензии - на срок ее приостановления;</w:t>
      </w:r>
    </w:p>
    <w:p w:rsidR="002F278B" w:rsidRDefault="002F278B">
      <w:pPr>
        <w:pStyle w:val="ConsPlusNormal"/>
        <w:spacing w:before="220"/>
        <w:ind w:firstLine="540"/>
        <w:jc w:val="both"/>
      </w:pPr>
      <w:proofErr w:type="spellStart"/>
      <w:r>
        <w:t>невозврата</w:t>
      </w:r>
      <w:proofErr w:type="spellEnd"/>
      <w:r>
        <w:t xml:space="preserve"> индивидуальным предпринимателем субсидии в областной бюджет в соответствии с требованием министерства в случае </w:t>
      </w:r>
      <w:proofErr w:type="spellStart"/>
      <w:r>
        <w:t>недостижения</w:t>
      </w:r>
      <w:proofErr w:type="spellEnd"/>
      <w:r>
        <w:t xml:space="preserve"> значений результатов предоставления субсидии, предусмотренных соглашением.</w:t>
      </w:r>
    </w:p>
    <w:p w:rsidR="002F278B" w:rsidRDefault="002F278B">
      <w:pPr>
        <w:pStyle w:val="ConsPlusNormal"/>
        <w:spacing w:before="220"/>
        <w:ind w:firstLine="540"/>
        <w:jc w:val="both"/>
      </w:pPr>
      <w:bookmarkStart w:id="15" w:name="P161"/>
      <w:bookmarkEnd w:id="15"/>
      <w:r>
        <w:t>2.23. Основанием для прекращения предоставления субсидии является нарушение условий и требований предоставления субсидии.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О наступлении обстоятельства, являющегося основанием для прекращения предоставления субсидии, индивидуальный предприниматель обязан уведомить министерство в срок не позднее 5 рабочих дней со дня наступления данного обстоятельства путем направления соответствующего письменного извещения.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2.24. Министерство в течение 10 рабочих дней со дня получения от индивидуального предпринимателя письменного извещения о наступлении обстоятельства, указанного в </w:t>
      </w:r>
      <w:hyperlink w:anchor="P161">
        <w:r>
          <w:rPr>
            <w:color w:val="0000FF"/>
          </w:rPr>
          <w:t>пункте 2.23</w:t>
        </w:r>
      </w:hyperlink>
      <w:r>
        <w:t xml:space="preserve"> настоящего Порядка (далее - письменное извещение), заключает с индивидуальным предпринимателем дополнительное соглашение о расторжении соглашения в соответствии с типовой формой, утвержденной министерством финансов Кировской области. Дополнительное соглашение о расторжении соглашения должно быть заключено не позднее 30 рабочих дней после получения письменного извещения.</w:t>
      </w:r>
    </w:p>
    <w:p w:rsidR="002F278B" w:rsidRDefault="002F278B">
      <w:pPr>
        <w:pStyle w:val="ConsPlusTitle"/>
        <w:spacing w:before="220"/>
        <w:ind w:firstLine="540"/>
        <w:jc w:val="both"/>
        <w:outlineLvl w:val="1"/>
      </w:pPr>
      <w:r>
        <w:t>3. Требования к отчетности.</w:t>
      </w:r>
    </w:p>
    <w:p w:rsidR="002F278B" w:rsidRDefault="002F278B">
      <w:pPr>
        <w:pStyle w:val="ConsPlusNormal"/>
        <w:spacing w:before="220"/>
        <w:ind w:firstLine="540"/>
        <w:jc w:val="both"/>
      </w:pPr>
      <w:bookmarkStart w:id="16" w:name="P165"/>
      <w:bookmarkEnd w:id="16"/>
      <w:r>
        <w:t xml:space="preserve">3.1. Индивидуальные предприниматели ежемесячно, в срок до 5-го числа месяца, следующего </w:t>
      </w:r>
      <w:proofErr w:type="gramStart"/>
      <w:r>
        <w:t>за</w:t>
      </w:r>
      <w:proofErr w:type="gramEnd"/>
      <w:r>
        <w:t xml:space="preserve"> отчетным, представляют в министерство: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сведения о численности воспитанников в отчетном месяце по форме, установленной соглашением;</w:t>
      </w:r>
    </w:p>
    <w:p w:rsidR="002F278B" w:rsidRDefault="002F278B">
      <w:pPr>
        <w:pStyle w:val="ConsPlusNormal"/>
        <w:spacing w:before="220"/>
        <w:ind w:firstLine="540"/>
        <w:jc w:val="both"/>
      </w:pPr>
      <w:proofErr w:type="gramStart"/>
      <w:r>
        <w:t xml:space="preserve">справку, подписанную индивидуальным предпринимателем (уполномоченным лицом), подтверждающую заполнение в отчетном месяце сведений о воспитанниках в подсистеме "Доступность дошкольного образования" региональной информационной системы "Единая </w:t>
      </w:r>
      <w:r>
        <w:lastRenderedPageBreak/>
        <w:t>региональная информационная система образования Кировской области" (со дня вода в опытную эксплуатацию).</w:t>
      </w:r>
      <w:proofErr w:type="gramEnd"/>
      <w:r>
        <w:t xml:space="preserve"> При наличии технических проблем с заполнением сведений о воспитанниках в вышеуказанной подсистеме такие сведения могут быть подтверждены реестром договоров с приложением копий приказов о приеме (зачислении), отчислении, восстановлении воспитанников. Соответствующее решение должно быть принято правовым актом министерства;</w:t>
      </w:r>
    </w:p>
    <w:p w:rsidR="002F278B" w:rsidRDefault="002F278B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27.12.2022 N 767-П)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отчет о произведенных индивидуальным предпринимателем, имеющим лицензию на осуществление образовательной деятельности по образовательным программам </w:t>
      </w:r>
      <w:proofErr w:type="gramStart"/>
      <w:r>
        <w:t>дошкольного</w:t>
      </w:r>
      <w:proofErr w:type="gramEnd"/>
      <w:r>
        <w:t xml:space="preserve"> образования, расходах на предоставление им дошкольного образования по форме, установленной соглашением.</w:t>
      </w:r>
    </w:p>
    <w:p w:rsidR="002F278B" w:rsidRDefault="002F27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06.10.2023 N 536-П)</w:t>
      </w:r>
    </w:p>
    <w:p w:rsidR="002F278B" w:rsidRDefault="002F278B">
      <w:pPr>
        <w:pStyle w:val="ConsPlusNormal"/>
        <w:spacing w:before="220"/>
        <w:ind w:firstLine="540"/>
        <w:jc w:val="both"/>
      </w:pPr>
      <w:bookmarkStart w:id="17" w:name="P171"/>
      <w:bookmarkEnd w:id="17"/>
      <w:r>
        <w:t>3.2. Индивидуальные предприниматели ежегодно, не позднее 15-го числа месяца, следующего за отчетным периодом, представляют в министерство отчет о достижении значений результатов предоставления субсидии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образования, по форме, установленной соглашением.</w:t>
      </w:r>
    </w:p>
    <w:p w:rsidR="002F278B" w:rsidRDefault="002F27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27.12.2022 N 767-П)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3.3. Министерство вправе устанавливать в соглашении сроки и формы предоставления дополнительной отчетности.</w:t>
      </w:r>
    </w:p>
    <w:p w:rsidR="002F278B" w:rsidRDefault="002F278B">
      <w:pPr>
        <w:pStyle w:val="ConsPlusTitle"/>
        <w:spacing w:before="220"/>
        <w:ind w:firstLine="540"/>
        <w:jc w:val="both"/>
        <w:outlineLvl w:val="1"/>
      </w:pPr>
      <w:r>
        <w:t xml:space="preserve">4.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 условий и порядка предоставления субсидии и ответственность за их нарушение.</w:t>
      </w:r>
    </w:p>
    <w:p w:rsidR="002F278B" w:rsidRDefault="002F27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27.12.2022 N 767-П)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4.1. Министерство осуществляет проверку соблюдения индивидуальными предпринимателями порядка и условий предоставления субсидии, в том числе в части достижения результатов предоставления субсидии. Органы государственного финансового контроля осуществляют проверку в соответствии со </w:t>
      </w:r>
      <w:hyperlink r:id="rId34">
        <w:r>
          <w:rPr>
            <w:color w:val="0000FF"/>
          </w:rPr>
          <w:t>статьями 268.1</w:t>
        </w:r>
      </w:hyperlink>
      <w:r>
        <w:t xml:space="preserve"> и </w:t>
      </w:r>
      <w:hyperlink r:id="rId35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2F278B" w:rsidRDefault="002F27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27.12.2022 N 767-П)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4.2. Индивидуальный предприниматель несет ответственность в соответствии с действующим законодательством за нецелевое использование субсидии, недостоверность и несвоевременность представляемых в министерство отчетов, указанных в </w:t>
      </w:r>
      <w:hyperlink w:anchor="P165">
        <w:r>
          <w:rPr>
            <w:color w:val="0000FF"/>
          </w:rPr>
          <w:t>пунктах 3.1</w:t>
        </w:r>
      </w:hyperlink>
      <w:r>
        <w:t xml:space="preserve"> и </w:t>
      </w:r>
      <w:hyperlink w:anchor="P171">
        <w:r>
          <w:rPr>
            <w:color w:val="0000FF"/>
          </w:rPr>
          <w:t>3.2</w:t>
        </w:r>
      </w:hyperlink>
      <w:r>
        <w:t xml:space="preserve"> настоящего Порядка, а также иной запрашиваемой информации.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4.3. Не использованные по состоянию на 1 января текущего финансового года средства субсидии подлежат возврату в областной бюджет до 1 февраля текущего финансового года.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4.4. При наличии потребности средства субсидии, не использованные в отчетном году, могут быть возвращены в текущем финансовом году индивидуальному предпринимателю, которому они были ранее предоставлены, на те же цели в соответствии с решением министерства.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4.5. Решение министерства о наличии потребности индивидуального предпринимателя в не использованных по состоянию на 1 января текущего финансового года средствах субсидии принимается путем издания в срок до 1 марта текущего финансового года правового акта, согласованного с министерством финансов Кировской области.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4.6. В </w:t>
      </w:r>
      <w:proofErr w:type="gramStart"/>
      <w:r>
        <w:t>случае</w:t>
      </w:r>
      <w:proofErr w:type="gramEnd"/>
      <w:r>
        <w:t xml:space="preserve"> если индивидуальным предпринимателем не достигнуты значения результатов предоставления субсидии, установленные соглашением, средства субсидии в размере, рассчитанном министерством, подлежат возврату в областной бюджет.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lastRenderedPageBreak/>
        <w:t>Размер средств субсидии, подлежащих возврату в текущем финансовом году в областной бюджет, рассчитывается по следующей формуле:</w:t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2106295" cy="58674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41300" cy="2514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средств субсидии, подлежащий возврату в доход областного бюджета;</w:t>
      </w:r>
    </w:p>
    <w:p w:rsidR="002F278B" w:rsidRDefault="002F278B">
      <w:pPr>
        <w:pStyle w:val="ConsPlusNormal"/>
        <w:spacing w:before="220"/>
        <w:ind w:firstLine="540"/>
        <w:jc w:val="both"/>
      </w:pPr>
      <w:proofErr w:type="spellStart"/>
      <w:r>
        <w:t>g</w:t>
      </w:r>
      <w:proofErr w:type="spellEnd"/>
      <w:r>
        <w:t xml:space="preserve"> - режим функционирования групп;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335280" cy="28321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средств субсидии, предоставленной индивидуальному предпринимателю в отчетном финансовом году в группах g-го режима функционирования, без учета размера остатка субсидии, не использованного по состоянию на 1 января текущего финансового года, потребность в котором не подтверждена министерством;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220345" cy="28321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результата предоставления субсидии в группах g-го режима функционирования;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262255" cy="28321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результата предоставления субсидии в группах g-го режима функционирования.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4.7. Министерство в срок до 1 апреля текущего финансового года направляет индивидуальному предпринимателю согласованное с министерством финансов Кировской области требование о возврате (</w:t>
      </w:r>
      <w:proofErr w:type="spellStart"/>
      <w:r>
        <w:t>невозврате</w:t>
      </w:r>
      <w:proofErr w:type="spellEnd"/>
      <w:r>
        <w:t>) средств субсидии в областной бюджет в срок до 1 мая текущего финансового года.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Информацию о возврате (</w:t>
      </w:r>
      <w:proofErr w:type="spellStart"/>
      <w:r>
        <w:t>невозврате</w:t>
      </w:r>
      <w:proofErr w:type="spellEnd"/>
      <w:r>
        <w:t>) индивидуальным предпринимателем средств субсидии в областной бюджет министерство представляет в министерство финансов Кировской области до 10 мая текущего финансового года.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4.8. В </w:t>
      </w:r>
      <w:proofErr w:type="gramStart"/>
      <w:r>
        <w:t>случае</w:t>
      </w:r>
      <w:proofErr w:type="gramEnd"/>
      <w:r>
        <w:t xml:space="preserve"> </w:t>
      </w:r>
      <w:proofErr w:type="spellStart"/>
      <w:r>
        <w:t>невозврата</w:t>
      </w:r>
      <w:proofErr w:type="spellEnd"/>
      <w:r>
        <w:t xml:space="preserve"> индивидуальным предпринимателем средств субсидии в областной бюджет министерство финансов Кировской области в текущем финансовом году приостанавливает предоставление субсидии из областного бюджета индивидуальному предпринимателю до выполнения требования о возврате средств субсидии в областной бюджет.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4.9. </w:t>
      </w:r>
      <w:proofErr w:type="gramStart"/>
      <w:r>
        <w:t>В случае установления по итогам проверок, проведенных министерством, а также уполномоченными органами государственного финансового контроля, фактов нарушения условий и порядка предоставления субсидии, установленных настоящим Порядком и соглашением, средства подлежат возврату в областной бюджет в размере субсидии, использованном с допущением нарушения:</w:t>
      </w:r>
      <w:proofErr w:type="gramEnd"/>
    </w:p>
    <w:p w:rsidR="002F278B" w:rsidRDefault="002F278B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27.12.2022 N 767-П)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на </w:t>
      </w:r>
      <w:proofErr w:type="gramStart"/>
      <w:r>
        <w:t>основании</w:t>
      </w:r>
      <w:proofErr w:type="gramEnd"/>
      <w:r>
        <w:t xml:space="preserve"> требования министерства - не позднее 30 календарных дней после направления министерством требования о возврате указанных средств;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 xml:space="preserve">на </w:t>
      </w:r>
      <w:proofErr w:type="gramStart"/>
      <w:r>
        <w:t>основании</w:t>
      </w:r>
      <w:proofErr w:type="gramEnd"/>
      <w:r>
        <w:t xml:space="preserve"> представления и (или) предписания соответствующего органа государственного финансового контроля - в установленные сроки.</w:t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right"/>
        <w:outlineLvl w:val="1"/>
      </w:pPr>
      <w:r>
        <w:lastRenderedPageBreak/>
        <w:t>Приложение N 1</w:t>
      </w:r>
    </w:p>
    <w:p w:rsidR="002F278B" w:rsidRDefault="002F278B">
      <w:pPr>
        <w:pStyle w:val="ConsPlusNormal"/>
        <w:jc w:val="right"/>
      </w:pPr>
      <w:r>
        <w:t>к Порядку</w:t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center"/>
      </w:pPr>
      <w:bookmarkStart w:id="18" w:name="P207"/>
      <w:bookmarkEnd w:id="18"/>
      <w:r>
        <w:t>ЗАЯВЛЕНИЕ</w:t>
      </w:r>
    </w:p>
    <w:p w:rsidR="002F278B" w:rsidRDefault="002F278B">
      <w:pPr>
        <w:pStyle w:val="ConsPlusNormal"/>
        <w:jc w:val="center"/>
      </w:pPr>
      <w:r>
        <w:t>о предоставлении субсидии из областного бюджета</w:t>
      </w:r>
    </w:p>
    <w:p w:rsidR="002F278B" w:rsidRDefault="002F278B">
      <w:pPr>
        <w:pStyle w:val="ConsPlusNormal"/>
        <w:jc w:val="center"/>
      </w:pPr>
      <w:r>
        <w:t>индивидуальным предпринимателям, имеющим лицензию</w:t>
      </w:r>
    </w:p>
    <w:p w:rsidR="002F278B" w:rsidRDefault="002F278B">
      <w:pPr>
        <w:pStyle w:val="ConsPlusNormal"/>
        <w:jc w:val="center"/>
      </w:pPr>
      <w:r>
        <w:t>на осуществление образовательной деятельности</w:t>
      </w:r>
    </w:p>
    <w:p w:rsidR="002F278B" w:rsidRDefault="002F278B">
      <w:pPr>
        <w:pStyle w:val="ConsPlusNormal"/>
        <w:jc w:val="center"/>
      </w:pPr>
      <w:r>
        <w:t xml:space="preserve">по образовательным программам </w:t>
      </w:r>
      <w:proofErr w:type="gramStart"/>
      <w:r>
        <w:t>дошкольного</w:t>
      </w:r>
      <w:proofErr w:type="gramEnd"/>
      <w:r>
        <w:t xml:space="preserve"> образования,</w:t>
      </w:r>
    </w:p>
    <w:p w:rsidR="002F278B" w:rsidRDefault="002F278B">
      <w:pPr>
        <w:pStyle w:val="ConsPlusNormal"/>
        <w:jc w:val="center"/>
      </w:pPr>
      <w:r>
        <w:t>в 20___ году</w:t>
      </w:r>
    </w:p>
    <w:p w:rsidR="002F278B" w:rsidRDefault="002F2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5"/>
        <w:gridCol w:w="1757"/>
        <w:gridCol w:w="1757"/>
        <w:gridCol w:w="1766"/>
      </w:tblGrid>
      <w:tr w:rsidR="002F278B">
        <w:tc>
          <w:tcPr>
            <w:tcW w:w="3795" w:type="dxa"/>
          </w:tcPr>
          <w:p w:rsidR="002F278B" w:rsidRDefault="002F278B">
            <w:pPr>
              <w:pStyle w:val="ConsPlusNormal"/>
            </w:pPr>
            <w:r>
              <w:t>Ф.И.О. полностью</w:t>
            </w:r>
          </w:p>
          <w:p w:rsidR="002F278B" w:rsidRDefault="002F278B">
            <w:pPr>
              <w:pStyle w:val="ConsPlusNormal"/>
            </w:pPr>
            <w:r>
              <w:t xml:space="preserve">(отчество - при </w:t>
            </w:r>
            <w:proofErr w:type="gramStart"/>
            <w:r>
              <w:t>наличии</w:t>
            </w:r>
            <w:proofErr w:type="gramEnd"/>
            <w:r>
              <w:t>) индивидуального предпринимателя</w:t>
            </w:r>
          </w:p>
        </w:tc>
        <w:tc>
          <w:tcPr>
            <w:tcW w:w="5280" w:type="dxa"/>
            <w:gridSpan w:val="3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3795" w:type="dxa"/>
          </w:tcPr>
          <w:p w:rsidR="002F278B" w:rsidRDefault="002F278B">
            <w:pPr>
              <w:pStyle w:val="ConsPlusNormal"/>
            </w:pPr>
            <w:r>
              <w:t>Почтовый адрес</w:t>
            </w:r>
          </w:p>
        </w:tc>
        <w:tc>
          <w:tcPr>
            <w:tcW w:w="5280" w:type="dxa"/>
            <w:gridSpan w:val="3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3795" w:type="dxa"/>
          </w:tcPr>
          <w:p w:rsidR="002F278B" w:rsidRDefault="002F278B">
            <w:pPr>
              <w:pStyle w:val="ConsPlusNormal"/>
            </w:pPr>
            <w:r>
              <w:t>Адрес места (адреса мест) осуществления образовательной деятельности</w:t>
            </w:r>
          </w:p>
        </w:tc>
        <w:tc>
          <w:tcPr>
            <w:tcW w:w="5280" w:type="dxa"/>
            <w:gridSpan w:val="3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3795" w:type="dxa"/>
          </w:tcPr>
          <w:p w:rsidR="002F278B" w:rsidRDefault="002F278B">
            <w:pPr>
              <w:pStyle w:val="ConsPlusNormal"/>
            </w:pPr>
            <w:r>
              <w:t>Телефон (факс)</w:t>
            </w:r>
          </w:p>
        </w:tc>
        <w:tc>
          <w:tcPr>
            <w:tcW w:w="5280" w:type="dxa"/>
            <w:gridSpan w:val="3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3795" w:type="dxa"/>
          </w:tcPr>
          <w:p w:rsidR="002F278B" w:rsidRDefault="002F278B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5280" w:type="dxa"/>
            <w:gridSpan w:val="3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3795" w:type="dxa"/>
          </w:tcPr>
          <w:p w:rsidR="002F278B" w:rsidRDefault="002F278B">
            <w:pPr>
              <w:pStyle w:val="ConsPlusNormal"/>
            </w:pPr>
            <w:r>
              <w:t>ИНН</w:t>
            </w:r>
          </w:p>
        </w:tc>
        <w:tc>
          <w:tcPr>
            <w:tcW w:w="5280" w:type="dxa"/>
            <w:gridSpan w:val="3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3795" w:type="dxa"/>
          </w:tcPr>
          <w:p w:rsidR="002F278B" w:rsidRDefault="002F278B">
            <w:pPr>
              <w:pStyle w:val="ConsPlusNormal"/>
            </w:pPr>
            <w:r>
              <w:t>ОГРНИП</w:t>
            </w:r>
          </w:p>
        </w:tc>
        <w:tc>
          <w:tcPr>
            <w:tcW w:w="5280" w:type="dxa"/>
            <w:gridSpan w:val="3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3795" w:type="dxa"/>
          </w:tcPr>
          <w:p w:rsidR="002F278B" w:rsidRDefault="002F278B">
            <w:pPr>
              <w:pStyle w:val="ConsPlusNormal"/>
            </w:pPr>
            <w:r>
              <w:t>Данные документа о постановке индивидуального предпринимателя на учет в налоговом органе</w:t>
            </w:r>
          </w:p>
        </w:tc>
        <w:tc>
          <w:tcPr>
            <w:tcW w:w="5280" w:type="dxa"/>
            <w:gridSpan w:val="3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3795" w:type="dxa"/>
          </w:tcPr>
          <w:p w:rsidR="002F278B" w:rsidRDefault="002F278B">
            <w:pPr>
              <w:pStyle w:val="ConsPlusNormal"/>
            </w:pPr>
            <w:r>
              <w:t>Банковские реквизиты</w:t>
            </w:r>
          </w:p>
        </w:tc>
        <w:tc>
          <w:tcPr>
            <w:tcW w:w="5280" w:type="dxa"/>
            <w:gridSpan w:val="3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3795" w:type="dxa"/>
          </w:tcPr>
          <w:p w:rsidR="002F278B" w:rsidRDefault="002F278B">
            <w:pPr>
              <w:pStyle w:val="ConsPlusNormal"/>
            </w:pPr>
            <w:r>
              <w:t xml:space="preserve">Ф.И.О. полностью (отчество - при </w:t>
            </w:r>
            <w:proofErr w:type="gramStart"/>
            <w:r>
              <w:t>наличии</w:t>
            </w:r>
            <w:proofErr w:type="gramEnd"/>
            <w:r>
              <w:t>) уполномоченного лица (указывается при наличии)</w:t>
            </w:r>
          </w:p>
        </w:tc>
        <w:tc>
          <w:tcPr>
            <w:tcW w:w="5280" w:type="dxa"/>
            <w:gridSpan w:val="3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3795" w:type="dxa"/>
            <w:vMerge w:val="restart"/>
          </w:tcPr>
          <w:p w:rsidR="002F278B" w:rsidRDefault="002F278B">
            <w:pPr>
              <w:pStyle w:val="ConsPlusNormal"/>
            </w:pPr>
            <w:r>
              <w:t>Численность воспитанников на дату подачи заявления</w:t>
            </w:r>
          </w:p>
        </w:tc>
        <w:tc>
          <w:tcPr>
            <w:tcW w:w="5280" w:type="dxa"/>
            <w:gridSpan w:val="3"/>
          </w:tcPr>
          <w:p w:rsidR="002F278B" w:rsidRDefault="002F278B">
            <w:pPr>
              <w:pStyle w:val="ConsPlusNormal"/>
              <w:jc w:val="center"/>
            </w:pPr>
            <w:r>
              <w:t>в группах с режимом функционирования</w:t>
            </w:r>
          </w:p>
        </w:tc>
      </w:tr>
      <w:tr w:rsidR="002F278B">
        <w:tc>
          <w:tcPr>
            <w:tcW w:w="3795" w:type="dxa"/>
            <w:vMerge/>
          </w:tcPr>
          <w:p w:rsidR="002F278B" w:rsidRDefault="002F278B">
            <w:pPr>
              <w:pStyle w:val="ConsPlusNormal"/>
            </w:pPr>
          </w:p>
        </w:tc>
        <w:tc>
          <w:tcPr>
            <w:tcW w:w="1757" w:type="dxa"/>
          </w:tcPr>
          <w:p w:rsidR="002F278B" w:rsidRDefault="002F278B">
            <w:pPr>
              <w:pStyle w:val="ConsPlusNormal"/>
              <w:jc w:val="center"/>
            </w:pPr>
            <w:r>
              <w:t>от 8 до 12 часов в день -</w:t>
            </w:r>
          </w:p>
          <w:p w:rsidR="002F278B" w:rsidRDefault="002F278B">
            <w:pPr>
              <w:pStyle w:val="ConsPlusNormal"/>
              <w:jc w:val="center"/>
            </w:pPr>
            <w:r>
              <w:t>___ человек</w:t>
            </w:r>
          </w:p>
        </w:tc>
        <w:tc>
          <w:tcPr>
            <w:tcW w:w="1757" w:type="dxa"/>
          </w:tcPr>
          <w:p w:rsidR="002F278B" w:rsidRDefault="002F278B">
            <w:pPr>
              <w:pStyle w:val="ConsPlusNormal"/>
              <w:jc w:val="center"/>
            </w:pPr>
            <w:r>
              <w:t>от 4 до 5 часов в день -</w:t>
            </w:r>
          </w:p>
          <w:p w:rsidR="002F278B" w:rsidRDefault="002F278B">
            <w:pPr>
              <w:pStyle w:val="ConsPlusNormal"/>
              <w:jc w:val="center"/>
            </w:pPr>
            <w:r>
              <w:t>___ человек</w:t>
            </w:r>
          </w:p>
        </w:tc>
        <w:tc>
          <w:tcPr>
            <w:tcW w:w="1766" w:type="dxa"/>
          </w:tcPr>
          <w:p w:rsidR="002F278B" w:rsidRDefault="002F278B">
            <w:pPr>
              <w:pStyle w:val="ConsPlusNormal"/>
              <w:jc w:val="center"/>
            </w:pPr>
            <w:r>
              <w:t>от 3 до 3,5 часа в день -</w:t>
            </w:r>
          </w:p>
          <w:p w:rsidR="002F278B" w:rsidRDefault="002F278B">
            <w:pPr>
              <w:pStyle w:val="ConsPlusNormal"/>
              <w:jc w:val="center"/>
            </w:pPr>
            <w:r>
              <w:t>___ человек</w:t>
            </w:r>
          </w:p>
        </w:tc>
      </w:tr>
      <w:tr w:rsidR="002F278B">
        <w:tc>
          <w:tcPr>
            <w:tcW w:w="3795" w:type="dxa"/>
            <w:vMerge w:val="restart"/>
          </w:tcPr>
          <w:p w:rsidR="002F278B" w:rsidRDefault="002F278B">
            <w:pPr>
              <w:pStyle w:val="ConsPlusNormal"/>
            </w:pPr>
            <w:r>
              <w:t>Прогнозируемая среднегодовая численность воспитанников на период заключения соглашения о предоставлении субсидии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 (с округлением до одной десятой)</w:t>
            </w:r>
          </w:p>
        </w:tc>
        <w:tc>
          <w:tcPr>
            <w:tcW w:w="5280" w:type="dxa"/>
            <w:gridSpan w:val="3"/>
          </w:tcPr>
          <w:p w:rsidR="002F278B" w:rsidRDefault="002F278B">
            <w:pPr>
              <w:pStyle w:val="ConsPlusNormal"/>
              <w:jc w:val="center"/>
            </w:pPr>
            <w:r>
              <w:t>в группах с режимом функционирования</w:t>
            </w:r>
          </w:p>
        </w:tc>
      </w:tr>
      <w:tr w:rsidR="002F278B">
        <w:tc>
          <w:tcPr>
            <w:tcW w:w="3795" w:type="dxa"/>
            <w:vMerge/>
          </w:tcPr>
          <w:p w:rsidR="002F278B" w:rsidRDefault="002F278B">
            <w:pPr>
              <w:pStyle w:val="ConsPlusNormal"/>
            </w:pPr>
          </w:p>
        </w:tc>
        <w:tc>
          <w:tcPr>
            <w:tcW w:w="1757" w:type="dxa"/>
          </w:tcPr>
          <w:p w:rsidR="002F278B" w:rsidRDefault="002F278B">
            <w:pPr>
              <w:pStyle w:val="ConsPlusNormal"/>
              <w:jc w:val="center"/>
            </w:pPr>
            <w:r>
              <w:t>от 8 до 12 часов в день -</w:t>
            </w:r>
          </w:p>
          <w:p w:rsidR="002F278B" w:rsidRDefault="002F278B">
            <w:pPr>
              <w:pStyle w:val="ConsPlusNormal"/>
              <w:jc w:val="center"/>
            </w:pPr>
            <w:r>
              <w:t>___ человек</w:t>
            </w:r>
          </w:p>
        </w:tc>
        <w:tc>
          <w:tcPr>
            <w:tcW w:w="1757" w:type="dxa"/>
          </w:tcPr>
          <w:p w:rsidR="002F278B" w:rsidRDefault="002F278B">
            <w:pPr>
              <w:pStyle w:val="ConsPlusNormal"/>
              <w:jc w:val="center"/>
            </w:pPr>
            <w:r>
              <w:t>от 4 до 5 часов в день -</w:t>
            </w:r>
          </w:p>
          <w:p w:rsidR="002F278B" w:rsidRDefault="002F278B">
            <w:pPr>
              <w:pStyle w:val="ConsPlusNormal"/>
              <w:jc w:val="center"/>
            </w:pPr>
            <w:r>
              <w:t>___ человек</w:t>
            </w:r>
          </w:p>
        </w:tc>
        <w:tc>
          <w:tcPr>
            <w:tcW w:w="1766" w:type="dxa"/>
          </w:tcPr>
          <w:p w:rsidR="002F278B" w:rsidRDefault="002F278B">
            <w:pPr>
              <w:pStyle w:val="ConsPlusNormal"/>
              <w:jc w:val="center"/>
            </w:pPr>
            <w:r>
              <w:t>от 3 до 3,5 часа в день -</w:t>
            </w:r>
          </w:p>
          <w:p w:rsidR="002F278B" w:rsidRDefault="002F278B">
            <w:pPr>
              <w:pStyle w:val="ConsPlusNormal"/>
              <w:jc w:val="center"/>
            </w:pPr>
            <w:r>
              <w:t>___ человек</w:t>
            </w:r>
          </w:p>
        </w:tc>
      </w:tr>
    </w:tbl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ind w:firstLine="540"/>
        <w:jc w:val="both"/>
      </w:pPr>
      <w:r>
        <w:t xml:space="preserve">Даю согласие на обработку и использование персональных данных в соответствии со </w:t>
      </w:r>
      <w:hyperlink r:id="rId43">
        <w:r>
          <w:rPr>
            <w:color w:val="0000FF"/>
          </w:rPr>
          <w:t>статьей 9</w:t>
        </w:r>
      </w:hyperlink>
      <w:r>
        <w:t xml:space="preserve"> Федерального закона от 27.07.2006 N 152-ФЗ "О персональных данных".</w:t>
      </w:r>
    </w:p>
    <w:p w:rsidR="002F278B" w:rsidRDefault="002F278B">
      <w:pPr>
        <w:pStyle w:val="ConsPlusNormal"/>
        <w:spacing w:before="220"/>
        <w:ind w:firstLine="540"/>
        <w:jc w:val="both"/>
      </w:pPr>
      <w:r>
        <w:t>Перечень документов, прилагаемых к заявлению:</w:t>
      </w:r>
    </w:p>
    <w:p w:rsidR="002F278B" w:rsidRDefault="002F2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5272"/>
        <w:gridCol w:w="2891"/>
      </w:tblGrid>
      <w:tr w:rsidR="002F278B">
        <w:tc>
          <w:tcPr>
            <w:tcW w:w="907" w:type="dxa"/>
          </w:tcPr>
          <w:p w:rsidR="002F278B" w:rsidRDefault="002F278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72" w:type="dxa"/>
          </w:tcPr>
          <w:p w:rsidR="002F278B" w:rsidRDefault="002F278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891" w:type="dxa"/>
          </w:tcPr>
          <w:p w:rsidR="002F278B" w:rsidRDefault="002F278B">
            <w:pPr>
              <w:pStyle w:val="ConsPlusNormal"/>
              <w:jc w:val="center"/>
            </w:pPr>
            <w:r>
              <w:t>Количество страниц</w:t>
            </w:r>
          </w:p>
        </w:tc>
      </w:tr>
      <w:tr w:rsidR="002F278B">
        <w:tc>
          <w:tcPr>
            <w:tcW w:w="907" w:type="dxa"/>
          </w:tcPr>
          <w:p w:rsidR="002F278B" w:rsidRDefault="002F27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2F278B" w:rsidRDefault="002F278B">
            <w:pPr>
              <w:pStyle w:val="ConsPlusNormal"/>
            </w:pPr>
          </w:p>
        </w:tc>
        <w:tc>
          <w:tcPr>
            <w:tcW w:w="2891" w:type="dxa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907" w:type="dxa"/>
          </w:tcPr>
          <w:p w:rsidR="002F278B" w:rsidRDefault="002F278B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272" w:type="dxa"/>
          </w:tcPr>
          <w:p w:rsidR="002F278B" w:rsidRDefault="002F278B">
            <w:pPr>
              <w:pStyle w:val="ConsPlusNormal"/>
            </w:pPr>
          </w:p>
        </w:tc>
        <w:tc>
          <w:tcPr>
            <w:tcW w:w="2891" w:type="dxa"/>
          </w:tcPr>
          <w:p w:rsidR="002F278B" w:rsidRDefault="002F278B">
            <w:pPr>
              <w:pStyle w:val="ConsPlusNormal"/>
            </w:pPr>
          </w:p>
        </w:tc>
      </w:tr>
    </w:tbl>
    <w:p w:rsidR="002F278B" w:rsidRDefault="002F27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1315"/>
        <w:gridCol w:w="1392"/>
        <w:gridCol w:w="3699"/>
      </w:tblGrid>
      <w:tr w:rsidR="002F278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78B" w:rsidRDefault="002F278B">
            <w:pPr>
              <w:pStyle w:val="ConsPlusNormal"/>
              <w:ind w:firstLine="283"/>
              <w:jc w:val="both"/>
            </w:pPr>
            <w:r>
              <w:t>Подтверждаю, что информация, содержащаяся в прилагаемых к заявлению документах, является достоверной.</w:t>
            </w:r>
          </w:p>
          <w:p w:rsidR="002F278B" w:rsidRDefault="002F278B">
            <w:pPr>
              <w:pStyle w:val="ConsPlusNormal"/>
              <w:ind w:firstLine="283"/>
              <w:jc w:val="both"/>
            </w:pPr>
            <w:r>
              <w:t>Прошу уведомление о принятии решения о предоставлении субсидии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образования, либо об отказе в ее предоставлении направлять _________________________________________________________________________</w:t>
            </w:r>
          </w:p>
          <w:p w:rsidR="002F278B" w:rsidRDefault="002F278B">
            <w:pPr>
              <w:pStyle w:val="ConsPlusNormal"/>
              <w:jc w:val="center"/>
            </w:pPr>
            <w:r>
              <w:t>(указать способ направления (почта, электронная почта))</w:t>
            </w:r>
          </w:p>
        </w:tc>
      </w:tr>
      <w:tr w:rsidR="002F278B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78B" w:rsidRDefault="002F278B">
            <w:pPr>
              <w:pStyle w:val="ConsPlusNormal"/>
            </w:pPr>
            <w:r>
              <w:t>Индивидуальный предприниматель (уполномоченное лицо)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2F278B" w:rsidRDefault="002F278B">
            <w:pPr>
              <w:pStyle w:val="ConsPlusNormal"/>
            </w:pPr>
          </w:p>
          <w:p w:rsidR="002F278B" w:rsidRDefault="002F278B">
            <w:pPr>
              <w:pStyle w:val="ConsPlusNormal"/>
              <w:jc w:val="center"/>
            </w:pPr>
            <w:r>
              <w:t>_________</w:t>
            </w:r>
          </w:p>
          <w:p w:rsidR="002F278B" w:rsidRDefault="002F278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2F278B" w:rsidRDefault="002F278B">
            <w:pPr>
              <w:pStyle w:val="ConsPlusNormal"/>
            </w:pPr>
          </w:p>
          <w:p w:rsidR="002F278B" w:rsidRDefault="002F278B">
            <w:pPr>
              <w:pStyle w:val="ConsPlusNormal"/>
              <w:jc w:val="center"/>
            </w:pPr>
            <w:r>
              <w:t>____________________________</w:t>
            </w:r>
          </w:p>
          <w:p w:rsidR="002F278B" w:rsidRDefault="002F278B">
            <w:pPr>
              <w:pStyle w:val="ConsPlusNormal"/>
              <w:jc w:val="center"/>
            </w:pPr>
            <w:r>
              <w:t xml:space="preserve">(Ф.И.О. полностью (отчество - при </w:t>
            </w:r>
            <w:proofErr w:type="gramStart"/>
            <w:r>
              <w:t>наличии</w:t>
            </w:r>
            <w:proofErr w:type="gramEnd"/>
            <w:r>
              <w:t>))</w:t>
            </w:r>
          </w:p>
        </w:tc>
      </w:tr>
      <w:tr w:rsidR="002F278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78B" w:rsidRDefault="002F278B">
            <w:pPr>
              <w:pStyle w:val="ConsPlusNormal"/>
              <w:jc w:val="center"/>
            </w:pPr>
            <w:r>
              <w:t xml:space="preserve">М.П. (при </w:t>
            </w:r>
            <w:proofErr w:type="gramStart"/>
            <w:r>
              <w:t>наличии</w:t>
            </w:r>
            <w:proofErr w:type="gramEnd"/>
            <w:r>
              <w:t>)</w:t>
            </w:r>
          </w:p>
        </w:tc>
      </w:tr>
      <w:tr w:rsidR="002F278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F278B" w:rsidRDefault="002F278B">
            <w:pPr>
              <w:pStyle w:val="ConsPlusNormal"/>
              <w:jc w:val="center"/>
            </w:pPr>
            <w:r>
              <w:t>__________________</w:t>
            </w:r>
          </w:p>
          <w:p w:rsidR="002F278B" w:rsidRDefault="002F278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78B" w:rsidRDefault="002F278B">
            <w:pPr>
              <w:pStyle w:val="ConsPlusNormal"/>
            </w:pPr>
          </w:p>
        </w:tc>
      </w:tr>
    </w:tbl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both"/>
      </w:pPr>
    </w:p>
    <w:p w:rsidR="002F278B" w:rsidRDefault="002F278B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right"/>
        <w:outlineLvl w:val="1"/>
      </w:pPr>
      <w:r>
        <w:t>Приложение N 2</w:t>
      </w:r>
    </w:p>
    <w:p w:rsidR="002F278B" w:rsidRDefault="002F278B">
      <w:pPr>
        <w:pStyle w:val="ConsPlusNormal"/>
        <w:jc w:val="right"/>
      </w:pPr>
      <w:r>
        <w:t>к Порядку</w:t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center"/>
      </w:pPr>
      <w:bookmarkStart w:id="19" w:name="P287"/>
      <w:bookmarkEnd w:id="19"/>
      <w:r>
        <w:t>РЕЕСТР</w:t>
      </w:r>
    </w:p>
    <w:p w:rsidR="002F278B" w:rsidRDefault="002F278B">
      <w:pPr>
        <w:pStyle w:val="ConsPlusNormal"/>
        <w:jc w:val="center"/>
      </w:pPr>
      <w:r>
        <w:t>договоров об осуществлении образовательной деятельности</w:t>
      </w:r>
    </w:p>
    <w:p w:rsidR="002F278B" w:rsidRDefault="002F278B">
      <w:pPr>
        <w:pStyle w:val="ConsPlusNormal"/>
        <w:jc w:val="center"/>
      </w:pPr>
      <w:r>
        <w:t xml:space="preserve">по образовательным программам </w:t>
      </w:r>
      <w:proofErr w:type="gramStart"/>
      <w:r>
        <w:t>дошкольного</w:t>
      </w:r>
      <w:proofErr w:type="gramEnd"/>
      <w:r>
        <w:t xml:space="preserve"> образования,</w:t>
      </w:r>
    </w:p>
    <w:p w:rsidR="002F278B" w:rsidRDefault="002F278B">
      <w:pPr>
        <w:pStyle w:val="ConsPlusNormal"/>
        <w:jc w:val="center"/>
      </w:pPr>
      <w:r>
        <w:t>заключенных индивидуальным предпринимателем с родителями</w:t>
      </w:r>
    </w:p>
    <w:p w:rsidR="002F278B" w:rsidRDefault="002F278B">
      <w:pPr>
        <w:pStyle w:val="ConsPlusNormal"/>
        <w:jc w:val="center"/>
      </w:pPr>
      <w:r>
        <w:t>(законными представителями) воспитанников</w:t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center"/>
      </w:pPr>
      <w:r>
        <w:t>_________________________________________________________</w:t>
      </w:r>
    </w:p>
    <w:p w:rsidR="002F278B" w:rsidRDefault="002F278B">
      <w:pPr>
        <w:pStyle w:val="ConsPlusNormal"/>
        <w:jc w:val="center"/>
      </w:pPr>
      <w:proofErr w:type="gramStart"/>
      <w:r>
        <w:t>(Ф.И.О. полностью (отчество - при наличии)</w:t>
      </w:r>
      <w:proofErr w:type="gramEnd"/>
    </w:p>
    <w:p w:rsidR="002F278B" w:rsidRDefault="002F278B">
      <w:pPr>
        <w:pStyle w:val="ConsPlusNormal"/>
        <w:jc w:val="center"/>
      </w:pPr>
      <w:r>
        <w:t>индивидуального предпринимателя)</w:t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ind w:firstLine="540"/>
        <w:jc w:val="both"/>
      </w:pPr>
      <w:r>
        <w:t xml:space="preserve">Режим функционирования групп: </w:t>
      </w:r>
      <w:proofErr w:type="gramStart"/>
      <w:r>
        <w:t>от</w:t>
      </w:r>
      <w:proofErr w:type="gramEnd"/>
      <w:r>
        <w:t xml:space="preserve"> __ до __ часов в день.</w:t>
      </w:r>
    </w:p>
    <w:p w:rsidR="002F278B" w:rsidRDefault="002F2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5"/>
        <w:gridCol w:w="2055"/>
        <w:gridCol w:w="1134"/>
        <w:gridCol w:w="1191"/>
        <w:gridCol w:w="2039"/>
        <w:gridCol w:w="2072"/>
      </w:tblGrid>
      <w:tr w:rsidR="002F278B">
        <w:tc>
          <w:tcPr>
            <w:tcW w:w="585" w:type="dxa"/>
          </w:tcPr>
          <w:p w:rsidR="002F278B" w:rsidRDefault="002F278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55" w:type="dxa"/>
          </w:tcPr>
          <w:p w:rsidR="002F278B" w:rsidRDefault="002F278B">
            <w:pPr>
              <w:pStyle w:val="ConsPlusNormal"/>
              <w:jc w:val="center"/>
            </w:pPr>
            <w:r>
              <w:t xml:space="preserve">Ф.И.О. (отчество - при </w:t>
            </w:r>
            <w:proofErr w:type="gramStart"/>
            <w:r>
              <w:t>наличии</w:t>
            </w:r>
            <w:proofErr w:type="gramEnd"/>
            <w:r>
              <w:t>) воспитанников</w:t>
            </w:r>
          </w:p>
        </w:tc>
        <w:tc>
          <w:tcPr>
            <w:tcW w:w="1134" w:type="dxa"/>
          </w:tcPr>
          <w:p w:rsidR="002F278B" w:rsidRDefault="002F278B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1191" w:type="dxa"/>
          </w:tcPr>
          <w:p w:rsidR="002F278B" w:rsidRDefault="002F278B">
            <w:pPr>
              <w:pStyle w:val="ConsPlusNormal"/>
              <w:jc w:val="center"/>
            </w:pPr>
            <w:r>
              <w:t>Дата договора</w:t>
            </w:r>
          </w:p>
        </w:tc>
        <w:tc>
          <w:tcPr>
            <w:tcW w:w="2039" w:type="dxa"/>
          </w:tcPr>
          <w:p w:rsidR="002F278B" w:rsidRDefault="002F278B">
            <w:pPr>
              <w:pStyle w:val="ConsPlusNormal"/>
              <w:jc w:val="center"/>
            </w:pPr>
            <w:r>
              <w:t>Номер дополнительного соглашения к договору</w:t>
            </w:r>
          </w:p>
        </w:tc>
        <w:tc>
          <w:tcPr>
            <w:tcW w:w="2072" w:type="dxa"/>
          </w:tcPr>
          <w:p w:rsidR="002F278B" w:rsidRDefault="002F278B">
            <w:pPr>
              <w:pStyle w:val="ConsPlusNormal"/>
              <w:jc w:val="center"/>
            </w:pPr>
            <w:r>
              <w:t>Дата дополнительного соглашения к договору</w:t>
            </w:r>
          </w:p>
        </w:tc>
      </w:tr>
      <w:tr w:rsidR="002F278B">
        <w:tc>
          <w:tcPr>
            <w:tcW w:w="585" w:type="dxa"/>
          </w:tcPr>
          <w:p w:rsidR="002F278B" w:rsidRDefault="002F278B">
            <w:pPr>
              <w:pStyle w:val="ConsPlusNormal"/>
            </w:pPr>
          </w:p>
        </w:tc>
        <w:tc>
          <w:tcPr>
            <w:tcW w:w="2055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134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19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2039" w:type="dxa"/>
          </w:tcPr>
          <w:p w:rsidR="002F278B" w:rsidRDefault="002F278B">
            <w:pPr>
              <w:pStyle w:val="ConsPlusNormal"/>
            </w:pPr>
          </w:p>
        </w:tc>
        <w:tc>
          <w:tcPr>
            <w:tcW w:w="2072" w:type="dxa"/>
          </w:tcPr>
          <w:p w:rsidR="002F278B" w:rsidRDefault="002F278B">
            <w:pPr>
              <w:pStyle w:val="ConsPlusNormal"/>
            </w:pPr>
          </w:p>
        </w:tc>
      </w:tr>
    </w:tbl>
    <w:p w:rsidR="002F278B" w:rsidRDefault="002F27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1315"/>
        <w:gridCol w:w="1392"/>
        <w:gridCol w:w="3699"/>
      </w:tblGrid>
      <w:tr w:rsidR="002F278B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78B" w:rsidRDefault="002F278B">
            <w:pPr>
              <w:pStyle w:val="ConsPlusNormal"/>
            </w:pPr>
            <w:r>
              <w:t>Индивидуальный предприниматель (уполномоченное лицо)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2F278B" w:rsidRDefault="002F278B">
            <w:pPr>
              <w:pStyle w:val="ConsPlusNormal"/>
            </w:pPr>
          </w:p>
          <w:p w:rsidR="002F278B" w:rsidRDefault="002F278B">
            <w:pPr>
              <w:pStyle w:val="ConsPlusNormal"/>
              <w:jc w:val="center"/>
            </w:pPr>
            <w:r>
              <w:t>_________</w:t>
            </w:r>
          </w:p>
          <w:p w:rsidR="002F278B" w:rsidRDefault="002F278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2F278B" w:rsidRDefault="002F278B">
            <w:pPr>
              <w:pStyle w:val="ConsPlusNormal"/>
            </w:pPr>
          </w:p>
          <w:p w:rsidR="002F278B" w:rsidRDefault="002F278B">
            <w:pPr>
              <w:pStyle w:val="ConsPlusNormal"/>
              <w:jc w:val="center"/>
            </w:pPr>
            <w:r>
              <w:t>____________________________</w:t>
            </w:r>
          </w:p>
          <w:p w:rsidR="002F278B" w:rsidRDefault="002F278B">
            <w:pPr>
              <w:pStyle w:val="ConsPlusNormal"/>
              <w:jc w:val="center"/>
            </w:pPr>
            <w:r>
              <w:t xml:space="preserve">(Ф.И.О. полностью (отчество - при </w:t>
            </w:r>
            <w:proofErr w:type="gramStart"/>
            <w:r>
              <w:t>наличии</w:t>
            </w:r>
            <w:proofErr w:type="gramEnd"/>
            <w:r>
              <w:t>))</w:t>
            </w:r>
          </w:p>
        </w:tc>
      </w:tr>
      <w:tr w:rsidR="002F278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78B" w:rsidRDefault="002F278B">
            <w:pPr>
              <w:pStyle w:val="ConsPlusNormal"/>
              <w:jc w:val="center"/>
            </w:pPr>
            <w:r>
              <w:t xml:space="preserve">М.П. (при </w:t>
            </w:r>
            <w:proofErr w:type="gramStart"/>
            <w:r>
              <w:t>наличии</w:t>
            </w:r>
            <w:proofErr w:type="gramEnd"/>
            <w:r>
              <w:t>)</w:t>
            </w:r>
          </w:p>
        </w:tc>
      </w:tr>
      <w:tr w:rsidR="002F278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F278B" w:rsidRDefault="002F278B">
            <w:pPr>
              <w:pStyle w:val="ConsPlusNormal"/>
              <w:jc w:val="center"/>
            </w:pPr>
            <w:r>
              <w:t>__________________</w:t>
            </w:r>
          </w:p>
          <w:p w:rsidR="002F278B" w:rsidRDefault="002F278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78B" w:rsidRDefault="002F278B">
            <w:pPr>
              <w:pStyle w:val="ConsPlusNormal"/>
            </w:pPr>
          </w:p>
        </w:tc>
      </w:tr>
    </w:tbl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both"/>
      </w:pPr>
    </w:p>
    <w:p w:rsidR="002F278B" w:rsidRDefault="002F278B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right"/>
        <w:outlineLvl w:val="1"/>
      </w:pPr>
      <w:r>
        <w:t>Приложение N 3</w:t>
      </w:r>
    </w:p>
    <w:p w:rsidR="002F278B" w:rsidRDefault="002F278B">
      <w:pPr>
        <w:pStyle w:val="ConsPlusNormal"/>
        <w:jc w:val="right"/>
      </w:pPr>
      <w:r>
        <w:t>к Порядку</w:t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center"/>
      </w:pPr>
      <w:bookmarkStart w:id="20" w:name="P331"/>
      <w:bookmarkEnd w:id="20"/>
      <w:r>
        <w:t>СВЕДЕНИЯ</w:t>
      </w:r>
    </w:p>
    <w:p w:rsidR="002F278B" w:rsidRDefault="002F278B">
      <w:pPr>
        <w:pStyle w:val="ConsPlusNormal"/>
        <w:jc w:val="center"/>
      </w:pPr>
      <w:r>
        <w:t>о прогнозируемой среднегодовой численности воспитанников</w:t>
      </w:r>
    </w:p>
    <w:p w:rsidR="002F278B" w:rsidRDefault="002F278B">
      <w:pPr>
        <w:pStyle w:val="ConsPlusNormal"/>
        <w:jc w:val="center"/>
      </w:pPr>
      <w:r>
        <w:t>на 20___ год</w:t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center"/>
      </w:pPr>
      <w:r>
        <w:t>_________________________________________________________</w:t>
      </w:r>
    </w:p>
    <w:p w:rsidR="002F278B" w:rsidRDefault="002F278B">
      <w:pPr>
        <w:pStyle w:val="ConsPlusNormal"/>
        <w:jc w:val="center"/>
      </w:pPr>
      <w:proofErr w:type="gramStart"/>
      <w:r>
        <w:t>(Ф.И.О. полностью (отчество - при наличии)</w:t>
      </w:r>
      <w:proofErr w:type="gramEnd"/>
    </w:p>
    <w:p w:rsidR="002F278B" w:rsidRDefault="002F278B">
      <w:pPr>
        <w:pStyle w:val="ConsPlusNormal"/>
        <w:jc w:val="center"/>
      </w:pPr>
      <w:r>
        <w:t>индивидуального предпринимателя)</w:t>
      </w:r>
    </w:p>
    <w:p w:rsidR="002F278B" w:rsidRDefault="002F27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1304"/>
        <w:gridCol w:w="1701"/>
        <w:gridCol w:w="1701"/>
        <w:gridCol w:w="1701"/>
      </w:tblGrid>
      <w:tr w:rsidR="002F278B">
        <w:tc>
          <w:tcPr>
            <w:tcW w:w="2665" w:type="dxa"/>
            <w:vMerge w:val="restart"/>
          </w:tcPr>
          <w:p w:rsidR="002F278B" w:rsidRDefault="002F278B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6407" w:type="dxa"/>
            <w:gridSpan w:val="4"/>
          </w:tcPr>
          <w:p w:rsidR="002F278B" w:rsidRDefault="002F278B">
            <w:pPr>
              <w:pStyle w:val="ConsPlusNormal"/>
              <w:jc w:val="center"/>
            </w:pPr>
            <w:r>
              <w:t>Прогнозируемая среднегодовая численность воспитанников, человек</w:t>
            </w:r>
          </w:p>
        </w:tc>
      </w:tr>
      <w:tr w:rsidR="002F278B">
        <w:tc>
          <w:tcPr>
            <w:tcW w:w="2665" w:type="dxa"/>
            <w:vMerge/>
          </w:tcPr>
          <w:p w:rsidR="002F278B" w:rsidRDefault="002F278B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2F278B" w:rsidRDefault="002F278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03" w:type="dxa"/>
            <w:gridSpan w:val="3"/>
          </w:tcPr>
          <w:p w:rsidR="002F278B" w:rsidRDefault="002F278B">
            <w:pPr>
              <w:pStyle w:val="ConsPlusNormal"/>
              <w:jc w:val="center"/>
            </w:pPr>
            <w:r>
              <w:t>с режимом функционирования</w:t>
            </w:r>
          </w:p>
        </w:tc>
      </w:tr>
      <w:tr w:rsidR="002F278B">
        <w:tc>
          <w:tcPr>
            <w:tcW w:w="2665" w:type="dxa"/>
            <w:vMerge/>
          </w:tcPr>
          <w:p w:rsidR="002F278B" w:rsidRDefault="002F278B">
            <w:pPr>
              <w:pStyle w:val="ConsPlusNormal"/>
            </w:pPr>
          </w:p>
        </w:tc>
        <w:tc>
          <w:tcPr>
            <w:tcW w:w="1304" w:type="dxa"/>
            <w:vMerge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  <w:jc w:val="center"/>
            </w:pPr>
            <w:r>
              <w:t>от 8 до 12 часов в день</w:t>
            </w:r>
          </w:p>
        </w:tc>
        <w:tc>
          <w:tcPr>
            <w:tcW w:w="1701" w:type="dxa"/>
          </w:tcPr>
          <w:p w:rsidR="002F278B" w:rsidRDefault="002F278B">
            <w:pPr>
              <w:pStyle w:val="ConsPlusNormal"/>
              <w:jc w:val="center"/>
            </w:pPr>
            <w:r>
              <w:t>от 4 до 5 часов в день</w:t>
            </w:r>
          </w:p>
        </w:tc>
        <w:tc>
          <w:tcPr>
            <w:tcW w:w="1701" w:type="dxa"/>
          </w:tcPr>
          <w:p w:rsidR="002F278B" w:rsidRDefault="002F278B">
            <w:pPr>
              <w:pStyle w:val="ConsPlusNormal"/>
              <w:jc w:val="center"/>
            </w:pPr>
            <w:r>
              <w:t>от 3 до 3,5 часа в день</w:t>
            </w:r>
          </w:p>
        </w:tc>
      </w:tr>
      <w:tr w:rsidR="002F278B">
        <w:tc>
          <w:tcPr>
            <w:tcW w:w="2665" w:type="dxa"/>
          </w:tcPr>
          <w:p w:rsidR="002F278B" w:rsidRDefault="002F278B">
            <w:pPr>
              <w:pStyle w:val="ConsPlusNormal"/>
            </w:pPr>
            <w:r>
              <w:t>На 01.01.20__</w:t>
            </w:r>
          </w:p>
        </w:tc>
        <w:tc>
          <w:tcPr>
            <w:tcW w:w="1304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2665" w:type="dxa"/>
          </w:tcPr>
          <w:p w:rsidR="002F278B" w:rsidRDefault="002F278B">
            <w:pPr>
              <w:pStyle w:val="ConsPlusNormal"/>
            </w:pPr>
            <w:r>
              <w:t>На 01.02.20__</w:t>
            </w:r>
          </w:p>
        </w:tc>
        <w:tc>
          <w:tcPr>
            <w:tcW w:w="1304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2665" w:type="dxa"/>
          </w:tcPr>
          <w:p w:rsidR="002F278B" w:rsidRDefault="002F278B">
            <w:pPr>
              <w:pStyle w:val="ConsPlusNormal"/>
            </w:pPr>
            <w:r>
              <w:t>На 01.03.20__</w:t>
            </w:r>
          </w:p>
        </w:tc>
        <w:tc>
          <w:tcPr>
            <w:tcW w:w="1304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2665" w:type="dxa"/>
          </w:tcPr>
          <w:p w:rsidR="002F278B" w:rsidRDefault="002F278B">
            <w:pPr>
              <w:pStyle w:val="ConsPlusNormal"/>
            </w:pPr>
            <w:r>
              <w:t>На 01.04.20__</w:t>
            </w:r>
          </w:p>
        </w:tc>
        <w:tc>
          <w:tcPr>
            <w:tcW w:w="1304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2665" w:type="dxa"/>
          </w:tcPr>
          <w:p w:rsidR="002F278B" w:rsidRDefault="002F278B">
            <w:pPr>
              <w:pStyle w:val="ConsPlusNormal"/>
            </w:pPr>
            <w:r>
              <w:t>На 01.05.20__</w:t>
            </w:r>
          </w:p>
        </w:tc>
        <w:tc>
          <w:tcPr>
            <w:tcW w:w="1304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2665" w:type="dxa"/>
          </w:tcPr>
          <w:p w:rsidR="002F278B" w:rsidRDefault="002F278B">
            <w:pPr>
              <w:pStyle w:val="ConsPlusNormal"/>
            </w:pPr>
            <w:r>
              <w:t>На 01.06.20__</w:t>
            </w:r>
          </w:p>
        </w:tc>
        <w:tc>
          <w:tcPr>
            <w:tcW w:w="1304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2665" w:type="dxa"/>
          </w:tcPr>
          <w:p w:rsidR="002F278B" w:rsidRDefault="002F278B">
            <w:pPr>
              <w:pStyle w:val="ConsPlusNormal"/>
            </w:pPr>
            <w:r>
              <w:t>На 01.07.20__</w:t>
            </w:r>
          </w:p>
        </w:tc>
        <w:tc>
          <w:tcPr>
            <w:tcW w:w="1304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2665" w:type="dxa"/>
          </w:tcPr>
          <w:p w:rsidR="002F278B" w:rsidRDefault="002F278B">
            <w:pPr>
              <w:pStyle w:val="ConsPlusNormal"/>
            </w:pPr>
            <w:r>
              <w:t>На 01.08.20__</w:t>
            </w:r>
          </w:p>
        </w:tc>
        <w:tc>
          <w:tcPr>
            <w:tcW w:w="1304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2665" w:type="dxa"/>
          </w:tcPr>
          <w:p w:rsidR="002F278B" w:rsidRDefault="002F278B">
            <w:pPr>
              <w:pStyle w:val="ConsPlusNormal"/>
            </w:pPr>
            <w:r>
              <w:t>На 01.09.20__</w:t>
            </w:r>
          </w:p>
        </w:tc>
        <w:tc>
          <w:tcPr>
            <w:tcW w:w="1304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2665" w:type="dxa"/>
          </w:tcPr>
          <w:p w:rsidR="002F278B" w:rsidRDefault="002F278B">
            <w:pPr>
              <w:pStyle w:val="ConsPlusNormal"/>
            </w:pPr>
            <w:r>
              <w:t>На 01.10.20__</w:t>
            </w:r>
          </w:p>
        </w:tc>
        <w:tc>
          <w:tcPr>
            <w:tcW w:w="1304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2665" w:type="dxa"/>
          </w:tcPr>
          <w:p w:rsidR="002F278B" w:rsidRDefault="002F278B">
            <w:pPr>
              <w:pStyle w:val="ConsPlusNormal"/>
            </w:pPr>
            <w:r>
              <w:t>На 01.11.20__</w:t>
            </w:r>
          </w:p>
        </w:tc>
        <w:tc>
          <w:tcPr>
            <w:tcW w:w="1304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2665" w:type="dxa"/>
          </w:tcPr>
          <w:p w:rsidR="002F278B" w:rsidRDefault="002F278B">
            <w:pPr>
              <w:pStyle w:val="ConsPlusNormal"/>
            </w:pPr>
            <w:r>
              <w:t>На 01.12.20__</w:t>
            </w:r>
          </w:p>
        </w:tc>
        <w:tc>
          <w:tcPr>
            <w:tcW w:w="1304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2665" w:type="dxa"/>
          </w:tcPr>
          <w:p w:rsidR="002F278B" w:rsidRDefault="002F278B">
            <w:pPr>
              <w:pStyle w:val="ConsPlusNormal"/>
            </w:pPr>
            <w:r>
              <w:t>На 01.01.20__</w:t>
            </w:r>
          </w:p>
        </w:tc>
        <w:tc>
          <w:tcPr>
            <w:tcW w:w="1304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</w:tr>
      <w:tr w:rsidR="002F278B">
        <w:tc>
          <w:tcPr>
            <w:tcW w:w="2665" w:type="dxa"/>
          </w:tcPr>
          <w:p w:rsidR="002F278B" w:rsidRDefault="002F278B">
            <w:pPr>
              <w:pStyle w:val="ConsPlusNormal"/>
            </w:pPr>
            <w:r>
              <w:t>Прогнозируемая среднегодовая численность воспитанников &lt;*&gt;</w:t>
            </w:r>
          </w:p>
        </w:tc>
        <w:tc>
          <w:tcPr>
            <w:tcW w:w="1304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  <w:tc>
          <w:tcPr>
            <w:tcW w:w="1701" w:type="dxa"/>
          </w:tcPr>
          <w:p w:rsidR="002F278B" w:rsidRDefault="002F278B">
            <w:pPr>
              <w:pStyle w:val="ConsPlusNormal"/>
            </w:pPr>
          </w:p>
        </w:tc>
      </w:tr>
    </w:tbl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ind w:firstLine="540"/>
        <w:jc w:val="both"/>
      </w:pPr>
      <w:r>
        <w:t>--------------------------------</w:t>
      </w:r>
    </w:p>
    <w:p w:rsidR="002F278B" w:rsidRDefault="002F278B">
      <w:pPr>
        <w:pStyle w:val="ConsPlusNormal"/>
        <w:spacing w:before="220"/>
        <w:ind w:firstLine="540"/>
        <w:jc w:val="both"/>
      </w:pPr>
      <w:proofErr w:type="gramStart"/>
      <w:r>
        <w:t xml:space="preserve">&lt;*&gt; Прогнозируемая среднегодовая численность воспитанников рассчитывается путем суммирования количества воспитанников по состоянию на 1-е число месяца финансового года (в случае обращения впервые за предоставлением субсидии из областного бюджета </w:t>
      </w:r>
      <w:r>
        <w:lastRenderedPageBreak/>
        <w:t>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образования, - с месяца, следующего за месяцем принятия решения о ее предоставлении) и деления результата на 12.</w:t>
      </w:r>
      <w:proofErr w:type="gramEnd"/>
    </w:p>
    <w:p w:rsidR="002F278B" w:rsidRDefault="002F27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1315"/>
        <w:gridCol w:w="1392"/>
        <w:gridCol w:w="3699"/>
      </w:tblGrid>
      <w:tr w:rsidR="002F278B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78B" w:rsidRDefault="002F278B">
            <w:pPr>
              <w:pStyle w:val="ConsPlusNormal"/>
            </w:pPr>
            <w:r>
              <w:t>Индивидуальный предприниматель (уполномоченное лицо)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2F278B" w:rsidRDefault="002F278B">
            <w:pPr>
              <w:pStyle w:val="ConsPlusNormal"/>
            </w:pPr>
          </w:p>
          <w:p w:rsidR="002F278B" w:rsidRDefault="002F278B">
            <w:pPr>
              <w:pStyle w:val="ConsPlusNormal"/>
              <w:jc w:val="center"/>
            </w:pPr>
            <w:r>
              <w:t>_________</w:t>
            </w:r>
          </w:p>
          <w:p w:rsidR="002F278B" w:rsidRDefault="002F278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2F278B" w:rsidRDefault="002F278B">
            <w:pPr>
              <w:pStyle w:val="ConsPlusNormal"/>
            </w:pPr>
          </w:p>
          <w:p w:rsidR="002F278B" w:rsidRDefault="002F278B">
            <w:pPr>
              <w:pStyle w:val="ConsPlusNormal"/>
              <w:jc w:val="center"/>
            </w:pPr>
            <w:r>
              <w:t>____________________________</w:t>
            </w:r>
          </w:p>
          <w:p w:rsidR="002F278B" w:rsidRDefault="002F278B">
            <w:pPr>
              <w:pStyle w:val="ConsPlusNormal"/>
              <w:jc w:val="center"/>
            </w:pPr>
            <w:r>
              <w:t xml:space="preserve">(Ф.И.О. полностью (отчество - при </w:t>
            </w:r>
            <w:proofErr w:type="gramStart"/>
            <w:r>
              <w:t>наличии</w:t>
            </w:r>
            <w:proofErr w:type="gramEnd"/>
            <w:r>
              <w:t>))</w:t>
            </w:r>
          </w:p>
        </w:tc>
      </w:tr>
      <w:tr w:rsidR="002F278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78B" w:rsidRDefault="002F278B">
            <w:pPr>
              <w:pStyle w:val="ConsPlusNormal"/>
              <w:jc w:val="center"/>
            </w:pPr>
            <w:r>
              <w:t xml:space="preserve">М.П. (при </w:t>
            </w:r>
            <w:proofErr w:type="gramStart"/>
            <w:r>
              <w:t>наличии</w:t>
            </w:r>
            <w:proofErr w:type="gramEnd"/>
            <w:r>
              <w:t>)</w:t>
            </w:r>
          </w:p>
        </w:tc>
      </w:tr>
      <w:tr w:rsidR="002F278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F278B" w:rsidRDefault="002F278B">
            <w:pPr>
              <w:pStyle w:val="ConsPlusNormal"/>
              <w:jc w:val="center"/>
            </w:pPr>
            <w:r>
              <w:t>__________________</w:t>
            </w:r>
          </w:p>
          <w:p w:rsidR="002F278B" w:rsidRDefault="002F278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78B" w:rsidRDefault="002F278B">
            <w:pPr>
              <w:pStyle w:val="ConsPlusNormal"/>
            </w:pPr>
          </w:p>
        </w:tc>
      </w:tr>
    </w:tbl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both"/>
      </w:pPr>
    </w:p>
    <w:p w:rsidR="002F278B" w:rsidRDefault="002F278B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right"/>
        <w:outlineLvl w:val="1"/>
      </w:pPr>
      <w:r>
        <w:t>Приложение N 4</w:t>
      </w:r>
    </w:p>
    <w:p w:rsidR="002F278B" w:rsidRDefault="002F278B">
      <w:pPr>
        <w:pStyle w:val="ConsPlusNormal"/>
        <w:jc w:val="right"/>
      </w:pPr>
      <w:r>
        <w:t>к Порядку</w:t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center"/>
      </w:pPr>
      <w:r>
        <w:t>ОТЧЕТ</w:t>
      </w:r>
    </w:p>
    <w:p w:rsidR="002F278B" w:rsidRDefault="002F278B">
      <w:pPr>
        <w:pStyle w:val="ConsPlusNormal"/>
        <w:jc w:val="center"/>
      </w:pPr>
      <w:r>
        <w:t xml:space="preserve">об осуществлении расходов, источником </w:t>
      </w:r>
      <w:proofErr w:type="gramStart"/>
      <w:r>
        <w:t>финансового</w:t>
      </w:r>
      <w:proofErr w:type="gramEnd"/>
    </w:p>
    <w:p w:rsidR="002F278B" w:rsidRDefault="002F278B">
      <w:pPr>
        <w:pStyle w:val="ConsPlusNormal"/>
        <w:jc w:val="center"/>
      </w:pPr>
      <w:proofErr w:type="gramStart"/>
      <w:r>
        <w:t>обеспечения</w:t>
      </w:r>
      <w:proofErr w:type="gramEnd"/>
      <w:r>
        <w:t xml:space="preserve"> которых является субсидия из областного бюджета</w:t>
      </w:r>
    </w:p>
    <w:p w:rsidR="002F278B" w:rsidRDefault="002F278B">
      <w:pPr>
        <w:pStyle w:val="ConsPlusNormal"/>
        <w:jc w:val="center"/>
      </w:pPr>
      <w:r>
        <w:t>индивидуальным предпринимателям, имеющим лицензию</w:t>
      </w:r>
    </w:p>
    <w:p w:rsidR="002F278B" w:rsidRDefault="002F278B">
      <w:pPr>
        <w:pStyle w:val="ConsPlusNormal"/>
        <w:jc w:val="center"/>
      </w:pPr>
      <w:r>
        <w:t>на осуществление образовательной деятельности</w:t>
      </w:r>
    </w:p>
    <w:p w:rsidR="002F278B" w:rsidRDefault="002F278B">
      <w:pPr>
        <w:pStyle w:val="ConsPlusNormal"/>
        <w:jc w:val="center"/>
      </w:pPr>
      <w:r>
        <w:t xml:space="preserve">по образовательным программам </w:t>
      </w:r>
      <w:proofErr w:type="gramStart"/>
      <w:r>
        <w:t>дошкольного</w:t>
      </w:r>
      <w:proofErr w:type="gramEnd"/>
      <w:r>
        <w:t xml:space="preserve"> образования,</w:t>
      </w:r>
    </w:p>
    <w:p w:rsidR="002F278B" w:rsidRDefault="002F278B">
      <w:pPr>
        <w:pStyle w:val="ConsPlusNormal"/>
        <w:jc w:val="center"/>
      </w:pPr>
      <w:r>
        <w:t>по состоянию на ______________ 20__ года</w:t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ind w:firstLine="540"/>
        <w:jc w:val="both"/>
      </w:pPr>
      <w:r>
        <w:t xml:space="preserve">Исключен. -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27.12.2022 N 767-П.</w:t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both"/>
      </w:pPr>
    </w:p>
    <w:p w:rsidR="002F278B" w:rsidRDefault="002F278B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right"/>
        <w:outlineLvl w:val="1"/>
      </w:pPr>
      <w:r>
        <w:t>Приложение N 5</w:t>
      </w:r>
    </w:p>
    <w:p w:rsidR="002F278B" w:rsidRDefault="002F278B">
      <w:pPr>
        <w:pStyle w:val="ConsPlusNormal"/>
        <w:jc w:val="right"/>
      </w:pPr>
      <w:r>
        <w:t>к Порядку</w:t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center"/>
      </w:pPr>
      <w:r>
        <w:t>ОТЧЕТ</w:t>
      </w:r>
    </w:p>
    <w:p w:rsidR="002F278B" w:rsidRDefault="002F278B">
      <w:pPr>
        <w:pStyle w:val="ConsPlusNormal"/>
        <w:jc w:val="center"/>
      </w:pPr>
      <w:r>
        <w:t>о достижении значений результатов предоставления субсидии</w:t>
      </w:r>
    </w:p>
    <w:p w:rsidR="002F278B" w:rsidRDefault="002F278B">
      <w:pPr>
        <w:pStyle w:val="ConsPlusNormal"/>
        <w:jc w:val="center"/>
      </w:pPr>
      <w:r>
        <w:t>из областного бюджета индивидуальным предпринимателям,</w:t>
      </w:r>
    </w:p>
    <w:p w:rsidR="002F278B" w:rsidRDefault="002F278B">
      <w:pPr>
        <w:pStyle w:val="ConsPlusNormal"/>
        <w:jc w:val="center"/>
      </w:pPr>
      <w:proofErr w:type="gramStart"/>
      <w:r>
        <w:t>имеющим</w:t>
      </w:r>
      <w:proofErr w:type="gramEnd"/>
      <w:r>
        <w:t xml:space="preserve"> лицензию на осуществление образовательной</w:t>
      </w:r>
    </w:p>
    <w:p w:rsidR="002F278B" w:rsidRDefault="002F278B">
      <w:pPr>
        <w:pStyle w:val="ConsPlusNormal"/>
        <w:jc w:val="center"/>
      </w:pPr>
      <w:r>
        <w:t>деятельности по образовательным программам</w:t>
      </w:r>
    </w:p>
    <w:p w:rsidR="002F278B" w:rsidRDefault="002F278B">
      <w:pPr>
        <w:pStyle w:val="ConsPlusNormal"/>
        <w:jc w:val="center"/>
      </w:pPr>
      <w:r>
        <w:t>дошкольного образования,</w:t>
      </w:r>
    </w:p>
    <w:p w:rsidR="002F278B" w:rsidRDefault="002F278B">
      <w:pPr>
        <w:pStyle w:val="ConsPlusNormal"/>
        <w:jc w:val="center"/>
      </w:pPr>
      <w:r>
        <w:t>по состоянию на ______________ 20__ года</w:t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ind w:firstLine="540"/>
        <w:jc w:val="both"/>
      </w:pPr>
      <w:r>
        <w:t xml:space="preserve">Исключен. - </w:t>
      </w: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27.12.2022 N 767-П.</w:t>
      </w: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jc w:val="both"/>
      </w:pPr>
    </w:p>
    <w:p w:rsidR="002F278B" w:rsidRDefault="002F27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2C9F" w:rsidRDefault="00412C9F"/>
    <w:sectPr w:rsidR="00412C9F" w:rsidSect="001C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278B"/>
    <w:rsid w:val="00041923"/>
    <w:rsid w:val="000C084A"/>
    <w:rsid w:val="000C2F13"/>
    <w:rsid w:val="001B776A"/>
    <w:rsid w:val="00212729"/>
    <w:rsid w:val="002A2448"/>
    <w:rsid w:val="002B7D0A"/>
    <w:rsid w:val="002F278B"/>
    <w:rsid w:val="0031209A"/>
    <w:rsid w:val="003D68ED"/>
    <w:rsid w:val="003E45EF"/>
    <w:rsid w:val="00412C9F"/>
    <w:rsid w:val="005107D7"/>
    <w:rsid w:val="005D2859"/>
    <w:rsid w:val="00623C62"/>
    <w:rsid w:val="0067033A"/>
    <w:rsid w:val="006F385F"/>
    <w:rsid w:val="00710E01"/>
    <w:rsid w:val="007277AE"/>
    <w:rsid w:val="00854068"/>
    <w:rsid w:val="008B3B9C"/>
    <w:rsid w:val="008D5F02"/>
    <w:rsid w:val="00943B53"/>
    <w:rsid w:val="009D01EB"/>
    <w:rsid w:val="00A86A1D"/>
    <w:rsid w:val="00A92CE7"/>
    <w:rsid w:val="00B87D8C"/>
    <w:rsid w:val="00C111F6"/>
    <w:rsid w:val="00C1672F"/>
    <w:rsid w:val="00CB34E8"/>
    <w:rsid w:val="00F058E2"/>
    <w:rsid w:val="00F4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7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27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27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88&amp;dst=100300" TargetMode="External"/><Relationship Id="rId13" Type="http://schemas.openxmlformats.org/officeDocument/2006/relationships/hyperlink" Target="https://login.consultant.ru/link/?req=doc&amp;base=RLAW240&amp;n=191673" TargetMode="External"/><Relationship Id="rId18" Type="http://schemas.openxmlformats.org/officeDocument/2006/relationships/hyperlink" Target="https://login.consultant.ru/link/?req=doc&amp;base=RLAW240&amp;n=220168&amp;dst=122308" TargetMode="External"/><Relationship Id="rId26" Type="http://schemas.openxmlformats.org/officeDocument/2006/relationships/hyperlink" Target="https://login.consultant.ru/link/?req=doc&amp;base=LAW&amp;n=470713&amp;dst=3722" TargetMode="External"/><Relationship Id="rId39" Type="http://schemas.openxmlformats.org/officeDocument/2006/relationships/image" Target="media/image5.wmf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40&amp;n=215337&amp;dst=100013" TargetMode="External"/><Relationship Id="rId34" Type="http://schemas.openxmlformats.org/officeDocument/2006/relationships/hyperlink" Target="https://login.consultant.ru/link/?req=doc&amp;base=LAW&amp;n=470713&amp;dst=3704" TargetMode="External"/><Relationship Id="rId42" Type="http://schemas.openxmlformats.org/officeDocument/2006/relationships/hyperlink" Target="https://login.consultant.ru/link/?req=doc&amp;base=RLAW240&amp;n=200750&amp;dst=10007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0713&amp;dst=103399" TargetMode="External"/><Relationship Id="rId12" Type="http://schemas.openxmlformats.org/officeDocument/2006/relationships/hyperlink" Target="https://login.consultant.ru/link/?req=doc&amp;base=RLAW240&amp;n=200750&amp;dst=100011" TargetMode="External"/><Relationship Id="rId17" Type="http://schemas.openxmlformats.org/officeDocument/2006/relationships/hyperlink" Target="https://login.consultant.ru/link/?req=doc&amp;base=RLAW240&amp;n=200750&amp;dst=100049" TargetMode="External"/><Relationship Id="rId25" Type="http://schemas.openxmlformats.org/officeDocument/2006/relationships/hyperlink" Target="https://login.consultant.ru/link/?req=doc&amp;base=LAW&amp;n=470713&amp;dst=3704" TargetMode="External"/><Relationship Id="rId33" Type="http://schemas.openxmlformats.org/officeDocument/2006/relationships/hyperlink" Target="https://login.consultant.ru/link/?req=doc&amp;base=RLAW240&amp;n=200750&amp;dst=100069" TargetMode="External"/><Relationship Id="rId38" Type="http://schemas.openxmlformats.org/officeDocument/2006/relationships/image" Target="media/image4.w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15337&amp;dst=100005" TargetMode="External"/><Relationship Id="rId20" Type="http://schemas.openxmlformats.org/officeDocument/2006/relationships/hyperlink" Target="https://login.consultant.ru/link/?req=doc&amp;base=RLAW240&amp;n=215337&amp;dst=100012" TargetMode="External"/><Relationship Id="rId29" Type="http://schemas.openxmlformats.org/officeDocument/2006/relationships/hyperlink" Target="https://login.consultant.ru/link/?req=doc&amp;base=RLAW240&amp;n=215337&amp;dst=100030" TargetMode="External"/><Relationship Id="rId41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15337&amp;dst=100005" TargetMode="External"/><Relationship Id="rId11" Type="http://schemas.openxmlformats.org/officeDocument/2006/relationships/hyperlink" Target="https://login.consultant.ru/link/?req=doc&amp;base=RLAW240&amp;n=191673" TargetMode="External"/><Relationship Id="rId24" Type="http://schemas.openxmlformats.org/officeDocument/2006/relationships/hyperlink" Target="https://login.consultant.ru/link/?req=doc&amp;base=RLAW240&amp;n=200750&amp;dst=100059" TargetMode="External"/><Relationship Id="rId32" Type="http://schemas.openxmlformats.org/officeDocument/2006/relationships/hyperlink" Target="https://login.consultant.ru/link/?req=doc&amp;base=RLAW240&amp;n=200750&amp;dst=100067" TargetMode="External"/><Relationship Id="rId37" Type="http://schemas.openxmlformats.org/officeDocument/2006/relationships/image" Target="media/image3.wmf"/><Relationship Id="rId40" Type="http://schemas.openxmlformats.org/officeDocument/2006/relationships/image" Target="media/image6.wmf"/><Relationship Id="rId45" Type="http://schemas.openxmlformats.org/officeDocument/2006/relationships/hyperlink" Target="https://login.consultant.ru/link/?req=doc&amp;base=RLAW240&amp;n=200750&amp;dst=100074" TargetMode="External"/><Relationship Id="rId5" Type="http://schemas.openxmlformats.org/officeDocument/2006/relationships/hyperlink" Target="https://login.consultant.ru/link/?req=doc&amp;base=RLAW240&amp;n=200750&amp;dst=100009" TargetMode="External"/><Relationship Id="rId15" Type="http://schemas.openxmlformats.org/officeDocument/2006/relationships/hyperlink" Target="https://login.consultant.ru/link/?req=doc&amp;base=RLAW240&amp;n=200750&amp;dst=100010" TargetMode="External"/><Relationship Id="rId23" Type="http://schemas.openxmlformats.org/officeDocument/2006/relationships/hyperlink" Target="https://login.consultant.ru/link/?req=doc&amp;base=RLAW240&amp;n=215337&amp;dst=100021" TargetMode="External"/><Relationship Id="rId28" Type="http://schemas.openxmlformats.org/officeDocument/2006/relationships/image" Target="media/image2.wmf"/><Relationship Id="rId36" Type="http://schemas.openxmlformats.org/officeDocument/2006/relationships/hyperlink" Target="https://login.consultant.ru/link/?req=doc&amp;base=RLAW240&amp;n=200750&amp;dst=100070" TargetMode="External"/><Relationship Id="rId10" Type="http://schemas.openxmlformats.org/officeDocument/2006/relationships/hyperlink" Target="https://login.consultant.ru/link/?req=doc&amp;base=RLAW240&amp;n=220168&amp;dst=122308" TargetMode="External"/><Relationship Id="rId19" Type="http://schemas.openxmlformats.org/officeDocument/2006/relationships/hyperlink" Target="https://login.consultant.ru/link/?req=doc&amp;base=RLAW240&amp;n=200750&amp;dst=100050" TargetMode="External"/><Relationship Id="rId31" Type="http://schemas.openxmlformats.org/officeDocument/2006/relationships/hyperlink" Target="https://login.consultant.ru/link/?req=doc&amp;base=RLAW240&amp;n=215337&amp;dst=100031" TargetMode="External"/><Relationship Id="rId44" Type="http://schemas.openxmlformats.org/officeDocument/2006/relationships/hyperlink" Target="https://login.consultant.ru/link/?req=doc&amp;base=RLAW240&amp;n=200750&amp;dst=10007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088&amp;dst=100292" TargetMode="External"/><Relationship Id="rId14" Type="http://schemas.openxmlformats.org/officeDocument/2006/relationships/hyperlink" Target="https://login.consultant.ru/link/?req=doc&amp;base=RLAW240&amp;n=191673" TargetMode="External"/><Relationship Id="rId22" Type="http://schemas.openxmlformats.org/officeDocument/2006/relationships/hyperlink" Target="https://login.consultant.ru/link/?req=doc&amp;base=RLAW240&amp;n=200750&amp;dst=100055" TargetMode="External"/><Relationship Id="rId27" Type="http://schemas.openxmlformats.org/officeDocument/2006/relationships/image" Target="media/image1.wmf"/><Relationship Id="rId30" Type="http://schemas.openxmlformats.org/officeDocument/2006/relationships/hyperlink" Target="https://login.consultant.ru/link/?req=doc&amp;base=RLAW240&amp;n=200750&amp;dst=100065" TargetMode="External"/><Relationship Id="rId35" Type="http://schemas.openxmlformats.org/officeDocument/2006/relationships/hyperlink" Target="https://login.consultant.ru/link/?req=doc&amp;base=LAW&amp;n=470713&amp;dst=3722" TargetMode="External"/><Relationship Id="rId43" Type="http://schemas.openxmlformats.org/officeDocument/2006/relationships/hyperlink" Target="https://login.consultant.ru/link/?req=doc&amp;base=LAW&amp;n=439201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6207</Words>
  <Characters>35381</Characters>
  <Application>Microsoft Office Word</Application>
  <DocSecurity>0</DocSecurity>
  <Lines>294</Lines>
  <Paragraphs>83</Paragraphs>
  <ScaleCrop>false</ScaleCrop>
  <Company/>
  <LinksUpToDate>false</LinksUpToDate>
  <CharactersWithSpaces>41505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Shmakova</dc:creator>
  <cp:lastModifiedBy>Shmakova</cp:lastModifiedBy>
  <cp:revision>1</cp:revision>
  <dcterms:created xsi:type="dcterms:W3CDTF">2024-04-11T09:16:00Z</dcterms:created>
  <dcterms:modified xsi:type="dcterms:W3CDTF">2024-04-11T09:19:00Z</dcterms:modified>
</cp:coreProperties>
</file>