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FC" w:rsidRDefault="00B44BF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4BFC" w:rsidRDefault="00B44BFC">
      <w:pPr>
        <w:pStyle w:val="ConsPlusNormal"/>
        <w:jc w:val="both"/>
        <w:outlineLvl w:val="0"/>
      </w:pPr>
    </w:p>
    <w:p w:rsidR="00B44BFC" w:rsidRDefault="00B44BFC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B44BFC" w:rsidRDefault="00B44BFC">
      <w:pPr>
        <w:pStyle w:val="ConsPlusTitle"/>
        <w:jc w:val="center"/>
      </w:pPr>
      <w:r>
        <w:t>КИРОВСКОЙ ОБЛАСТИ</w:t>
      </w:r>
    </w:p>
    <w:p w:rsidR="00B44BFC" w:rsidRDefault="00B44BFC">
      <w:pPr>
        <w:pStyle w:val="ConsPlusTitle"/>
        <w:jc w:val="both"/>
      </w:pPr>
    </w:p>
    <w:p w:rsidR="00B44BFC" w:rsidRDefault="00B44BFC">
      <w:pPr>
        <w:pStyle w:val="ConsPlusTitle"/>
        <w:jc w:val="center"/>
      </w:pPr>
      <w:r>
        <w:t>РАСПОРЯЖЕНИЕ</w:t>
      </w:r>
    </w:p>
    <w:p w:rsidR="00B44BFC" w:rsidRDefault="00B44BFC">
      <w:pPr>
        <w:pStyle w:val="ConsPlusTitle"/>
        <w:jc w:val="center"/>
      </w:pPr>
      <w:r>
        <w:t>от 10 июня 2021 г. N 57</w:t>
      </w:r>
    </w:p>
    <w:p w:rsidR="00B44BFC" w:rsidRDefault="00B44BFC">
      <w:pPr>
        <w:pStyle w:val="ConsPlusTitle"/>
        <w:jc w:val="both"/>
      </w:pPr>
    </w:p>
    <w:p w:rsidR="00B44BFC" w:rsidRDefault="00B44BFC">
      <w:pPr>
        <w:pStyle w:val="ConsPlusTitle"/>
        <w:jc w:val="center"/>
      </w:pPr>
      <w:r>
        <w:t>О ПРЕДСТАВЛЕНИИ И РАССМОТРЕНИИ ДОКУМЕНТОВ ДЛЯ ПРЕДОСТАВЛЕНИЯ</w:t>
      </w:r>
    </w:p>
    <w:p w:rsidR="00B44BFC" w:rsidRDefault="00B44BFC">
      <w:pPr>
        <w:pStyle w:val="ConsPlusTitle"/>
        <w:jc w:val="center"/>
      </w:pPr>
      <w:r>
        <w:t>СУБСИДИЙ ИЗ ОБЛАСТНОГО БЮДЖЕТА НА РАЗВИТИЕ</w:t>
      </w:r>
    </w:p>
    <w:p w:rsidR="00B44BFC" w:rsidRDefault="00B44BFC">
      <w:pPr>
        <w:pStyle w:val="ConsPlusTitle"/>
        <w:jc w:val="center"/>
      </w:pPr>
      <w:r>
        <w:t>СЕЛЬСКОХОЗЯЙСТВЕННОЙ ПОТРЕБИТЕЛЬСКОЙ КООПЕРАЦИИ</w:t>
      </w:r>
    </w:p>
    <w:p w:rsidR="00B44BFC" w:rsidRDefault="00B4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5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7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28.11.2022 </w:t>
            </w:r>
            <w:hyperlink r:id="rId8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31.12.2022 </w:t>
            </w:r>
            <w:hyperlink r:id="rId9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0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15.12.2023 </w:t>
            </w:r>
            <w:hyperlink r:id="rId1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17.06.2024 </w:t>
            </w:r>
            <w:hyperlink r:id="rId12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 xml:space="preserve">В целях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15.12.2023 N 696-П "Об утверждении государственной программы Кировской области "Развитие агропромышленного комплекса", и во исполнение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23.05.2019 N 254-П "О мерах государственной поддержки сельскохозяйственной потребительской кооперации":</w:t>
      </w:r>
    </w:p>
    <w:p w:rsidR="00B44BFC" w:rsidRDefault="00B44BFC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субсидий из областного бюджета на развитие сельскохозяйственной потребительской кооперации (далее - Регламент) согласно приложению N 1 к настоящему распоряжению.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2 - 3. Исключены. - </w:t>
      </w:r>
      <w:hyperlink r:id="rId16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17.06.2024 N 44.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505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согласно приложению N 4 к настоящему распоряжению.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573">
        <w:r>
          <w:rPr>
            <w:color w:val="0000FF"/>
          </w:rPr>
          <w:t>Порядок</w:t>
        </w:r>
      </w:hyperlink>
      <w:r>
        <w:t xml:space="preserve"> замены крупного рогатого скота, больного или инфицированного лейкозом, принадлежащего членам (кроме ассоциированных членов) получателя субсидии, согласно </w:t>
      </w:r>
      <w:proofErr w:type="gramStart"/>
      <w:r>
        <w:t>приложению</w:t>
      </w:r>
      <w:proofErr w:type="gramEnd"/>
      <w:r>
        <w:t xml:space="preserve"> N 5 к настоящему распоряжению.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5-1. Утвердить </w:t>
      </w:r>
      <w:hyperlink w:anchor="P1621">
        <w:r>
          <w:rPr>
            <w:color w:val="0000FF"/>
          </w:rPr>
          <w:t>Перечень</w:t>
        </w:r>
      </w:hyperlink>
      <w:r>
        <w:t xml:space="preserve">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 согласно приложению N 6 к настоящему распоряжению.</w:t>
      </w:r>
    </w:p>
    <w:p w:rsidR="00B44BFC" w:rsidRDefault="00B44BFC">
      <w:pPr>
        <w:pStyle w:val="ConsPlusNormal"/>
        <w:jc w:val="both"/>
      </w:pPr>
      <w:r>
        <w:t xml:space="preserve">(п. 5-1 введен </w:t>
      </w:r>
      <w:hyperlink r:id="rId18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23.09.2022 N 88)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6. Признать утратившими силу распоряжения министерства сельского хозяйства и продовольствия Кировской области: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lastRenderedPageBreak/>
        <w:t xml:space="preserve">6.1. От 20.06.2019 </w:t>
      </w:r>
      <w:hyperlink r:id="rId19">
        <w:r>
          <w:rPr>
            <w:color w:val="0000FF"/>
          </w:rPr>
          <w:t>N 54</w:t>
        </w:r>
      </w:hyperlink>
      <w:r>
        <w:t xml:space="preserve"> "О представлении и рассмотрении документов для предоставления субсидий из областного бюджета на развитие сельскохозяйственной кооперации".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6.2. От 29.04.2020 </w:t>
      </w:r>
      <w:hyperlink r:id="rId20">
        <w:r>
          <w:rPr>
            <w:color w:val="0000FF"/>
          </w:rPr>
          <w:t>N 47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6.3. От 10.09.2020 </w:t>
      </w:r>
      <w:hyperlink r:id="rId21">
        <w:r>
          <w:rPr>
            <w:color w:val="0000FF"/>
          </w:rPr>
          <w:t>N 81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20.06.2019 N 54".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7.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8. Настоящее распоряжение вступает в силу через десять дней после его официального опубликования.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Заместитель Председателя</w:t>
      </w:r>
    </w:p>
    <w:p w:rsidR="00B44BFC" w:rsidRDefault="00B44BFC">
      <w:pPr>
        <w:pStyle w:val="ConsPlusNormal"/>
        <w:jc w:val="right"/>
      </w:pPr>
      <w:r>
        <w:t>Правительства области,</w:t>
      </w:r>
    </w:p>
    <w:p w:rsidR="00B44BFC" w:rsidRDefault="00B44BFC">
      <w:pPr>
        <w:pStyle w:val="ConsPlusNormal"/>
        <w:jc w:val="right"/>
      </w:pPr>
      <w:r>
        <w:t>министр</w:t>
      </w:r>
    </w:p>
    <w:p w:rsidR="00B44BFC" w:rsidRDefault="00B44BFC">
      <w:pPr>
        <w:pStyle w:val="ConsPlusNormal"/>
        <w:jc w:val="right"/>
      </w:pPr>
      <w:r>
        <w:t>сельского хозяйства 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А.А.КОТЛЯЧКОВ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1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bookmarkStart w:id="0" w:name="P52"/>
      <w:bookmarkEnd w:id="0"/>
      <w:r>
        <w:t>РЕГЛАМЕНТ</w:t>
      </w:r>
    </w:p>
    <w:p w:rsidR="00B44BFC" w:rsidRDefault="00B44BFC">
      <w:pPr>
        <w:pStyle w:val="ConsPlusTitle"/>
        <w:jc w:val="center"/>
      </w:pPr>
      <w:r>
        <w:t>ПРЕДСТАВЛЕНИЯ И РАССМОТРЕНИЯ ДОКУМЕНТОВ ДЛЯ ПРЕДОСТАВЛЕНИЯ</w:t>
      </w:r>
    </w:p>
    <w:p w:rsidR="00B44BFC" w:rsidRDefault="00B44BFC">
      <w:pPr>
        <w:pStyle w:val="ConsPlusTitle"/>
        <w:jc w:val="center"/>
      </w:pPr>
      <w:r>
        <w:t>СУБСИДИЙ ИЗ ОБЛАСТНОГО БЮДЖЕТА НА РАЗВИТИЕ</w:t>
      </w:r>
    </w:p>
    <w:p w:rsidR="00B44BFC" w:rsidRDefault="00B44BFC">
      <w:pPr>
        <w:pStyle w:val="ConsPlusTitle"/>
        <w:jc w:val="center"/>
      </w:pPr>
      <w:r>
        <w:t>СЕЛЬСКОХОЗЯЙСТВЕННОЙ ПОТРЕБИТЕЛЬСКОЙ КООПЕРАЦИИ</w:t>
      </w:r>
    </w:p>
    <w:p w:rsidR="00B44BFC" w:rsidRDefault="00B4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17.06.2024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1.1. Настоящим Регламентом устанавливается порядок представления и рассмотрения документов, подтверждающих соблюдение условий предоставления субсидий из областного бюджета на развитие сельскохозяйственной потребительской кооперации, в соответствии с </w:t>
      </w:r>
      <w:hyperlink r:id="rId23">
        <w:r>
          <w:rPr>
            <w:color w:val="0000FF"/>
          </w:rPr>
          <w:t>Порядком</w:t>
        </w:r>
      </w:hyperlink>
      <w:r>
        <w:t xml:space="preserve"> предоставления субсидий из областного бюджета на развитие сельскохозяйственной потребительской кооперации, утвержденным постановлением Правительства Кировской области от 23.05.2019 N 254-П "О мерах государственной поддержки сельскохозяйственной потребительской кооперации" (далее соответственно - Регламент, Порядок).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lastRenderedPageBreak/>
        <w:t>1.2. Для целей настоящего Регламента используются понятия, определенные Порядком.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1.3.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направляет в муниципальные районы (городские и муниципальные округа) Кировской области, а также размещает на сайте министерства (</w:t>
      </w:r>
      <w:hyperlink r:id="rId24">
        <w:r>
          <w:rPr>
            <w:color w:val="0000FF"/>
          </w:rPr>
          <w:t>http://www.dsx-kirov.ru</w:t>
        </w:r>
      </w:hyperlink>
      <w:r>
        <w:t xml:space="preserve">) 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не позднее 1-го рабочего дня до даты начала приема заявок на участие в отборе (далее - заявка) объявление о проведении отбора, содержащее информацию в соответствии с </w:t>
      </w:r>
      <w:hyperlink r:id="rId25">
        <w:r>
          <w:rPr>
            <w:color w:val="0000FF"/>
          </w:rPr>
          <w:t>пунктом 2-1.8</w:t>
        </w:r>
      </w:hyperlink>
      <w:r>
        <w:t xml:space="preserve"> Порядка.</w:t>
      </w:r>
    </w:p>
    <w:p w:rsidR="00B44BFC" w:rsidRDefault="00B44BFC">
      <w:pPr>
        <w:pStyle w:val="ConsPlusTitle"/>
        <w:spacing w:before="220"/>
        <w:ind w:firstLine="540"/>
        <w:jc w:val="both"/>
        <w:outlineLvl w:val="1"/>
      </w:pPr>
      <w:r>
        <w:t>2. Порядок представления документов для участия в отборе, предоставления субсидии, перечисления субсидии.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2.1. Для проведения проверки полноты поданных сельскохозяйственными потребительскими кооперативами, потребительскими обществами (далее - участники отбора) документов, достоверности сведений в них, включая суммы произведенных затрат, правильность исчисления размеров субсидии, подлежащих предоставлению участникам отбора, а также соблюдения установленных форм таких документов участник отбора представляет в орган местного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зарегистрирован участник отбора (далее - орган местного самоуправления), или в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следующие документы (заверенные в установленном порядке копии документов):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2.1.1. Подтверждающие соответствие участников отбора требованиям, установленным </w:t>
      </w:r>
      <w:hyperlink r:id="rId26">
        <w:r>
          <w:rPr>
            <w:color w:val="0000FF"/>
          </w:rPr>
          <w:t>разделом 2</w:t>
        </w:r>
      </w:hyperlink>
      <w:r>
        <w:t xml:space="preserve"> "Категории получателей субсидий" и </w:t>
      </w:r>
      <w:hyperlink r:id="rId27">
        <w:r>
          <w:rPr>
            <w:color w:val="0000FF"/>
          </w:rPr>
          <w:t>пунктами 2-1.4</w:t>
        </w:r>
      </w:hyperlink>
      <w:r>
        <w:t xml:space="preserve"> и </w:t>
      </w:r>
      <w:hyperlink r:id="rId28">
        <w:r>
          <w:rPr>
            <w:color w:val="0000FF"/>
          </w:rPr>
          <w:t>2-1.5 раздела 2-1</w:t>
        </w:r>
      </w:hyperlink>
      <w:r>
        <w:t xml:space="preserve"> "Порядок проведения отбора" Порядка, предусмотренные </w:t>
      </w:r>
      <w:hyperlink r:id="rId29">
        <w:r>
          <w:rPr>
            <w:color w:val="0000FF"/>
          </w:rPr>
          <w:t>подпунктами 4.1.1</w:t>
        </w:r>
      </w:hyperlink>
      <w:r>
        <w:t xml:space="preserve"> - </w:t>
      </w:r>
      <w:hyperlink r:id="rId30">
        <w:r>
          <w:rPr>
            <w:color w:val="0000FF"/>
          </w:rPr>
          <w:t>4.1.6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Порядка, при этом: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перечень членов коллегиального исполнительного органа, лица, исполняющего функции единоличного исполнительного органа, главного бухгалтера, составляется по прилагаемой </w:t>
      </w:r>
      <w:hyperlink w:anchor="P166">
        <w:r>
          <w:rPr>
            <w:color w:val="0000FF"/>
          </w:rPr>
          <w:t>форме N ФЭ-Перечень</w:t>
        </w:r>
      </w:hyperlink>
      <w:r>
        <w:t>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справка о деятельности потребительского общества составляется по прилагаемой </w:t>
      </w:r>
      <w:hyperlink w:anchor="P203">
        <w:r>
          <w:rPr>
            <w:color w:val="0000FF"/>
          </w:rPr>
          <w:t>форме N ФЭ-ПО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2.1.2. Подтверждающие соблюдение условий предоставления субсидии на мероприятие, направленное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потребительского общества, установленных </w:t>
      </w:r>
      <w:hyperlink r:id="rId31">
        <w:r>
          <w:rPr>
            <w:color w:val="0000FF"/>
          </w:rPr>
          <w:t>пунктом 3.1 раздела 3</w:t>
        </w:r>
      </w:hyperlink>
      <w: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32">
        <w:r>
          <w:rPr>
            <w:color w:val="0000FF"/>
          </w:rPr>
          <w:t>подпунктом 4.1.7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2.1.2.1. Заявление по прилагаемой </w:t>
      </w:r>
      <w:hyperlink w:anchor="P298">
        <w:r>
          <w:rPr>
            <w:color w:val="0000FF"/>
          </w:rPr>
          <w:t>форме N ФЭ 1.1-спок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2.1.2.2. Справку-расчет суммы субсидии по прилагаемой </w:t>
      </w:r>
      <w:hyperlink w:anchor="P326">
        <w:r>
          <w:rPr>
            <w:color w:val="0000FF"/>
          </w:rPr>
          <w:t>форме N ФЭ 2.1-спок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2.1.2.3. Иные документы, предусмотренные </w:t>
      </w:r>
      <w:hyperlink r:id="rId33">
        <w:r>
          <w:rPr>
            <w:color w:val="0000FF"/>
          </w:rPr>
          <w:t>подпунктами 4.1.7.3</w:t>
        </w:r>
      </w:hyperlink>
      <w:r>
        <w:t xml:space="preserve"> - </w:t>
      </w:r>
      <w:hyperlink r:id="rId34">
        <w:r>
          <w:rPr>
            <w:color w:val="0000FF"/>
          </w:rPr>
          <w:t xml:space="preserve">4.1.7.6 подпункта 4.1.7 </w:t>
        </w:r>
        <w:r>
          <w:rPr>
            <w:color w:val="0000FF"/>
          </w:rPr>
          <w:lastRenderedPageBreak/>
          <w:t>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2.1.2.4. Опись представленных документов по прилагаемой </w:t>
      </w:r>
      <w:hyperlink w:anchor="P447">
        <w:r>
          <w:rPr>
            <w:color w:val="0000FF"/>
          </w:rPr>
          <w:t>форме N ФЭ 3.1-спок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2.1.3. Подтверждающие соблюдение условий предоставления субсидии на мероприятие, направленное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по перечню, утвержденному министерством, для оказания услуг членам сельскохозяйственного потребительского кооператива, потребительского общества, установленных </w:t>
      </w:r>
      <w:hyperlink r:id="rId35">
        <w:r>
          <w:rPr>
            <w:color w:val="0000FF"/>
          </w:rPr>
          <w:t>пунктом 3.2 раздела 3</w:t>
        </w:r>
      </w:hyperlink>
      <w: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36">
        <w:r>
          <w:rPr>
            <w:color w:val="0000FF"/>
          </w:rPr>
          <w:t>подпунктом 4.1.8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2.1.3.1. Заявление по прилагаемой </w:t>
      </w:r>
      <w:hyperlink w:anchor="P485">
        <w:r>
          <w:rPr>
            <w:color w:val="0000FF"/>
          </w:rPr>
          <w:t>форме N ФЭ 1.2-спок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2.1.3.2. Справку-расчет суммы субсидии по прилагаемой </w:t>
      </w:r>
      <w:hyperlink w:anchor="P512">
        <w:r>
          <w:rPr>
            <w:color w:val="0000FF"/>
          </w:rPr>
          <w:t>форме N ФЭ 2.2-спок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2.1.3.3. Иные документы, предусмотренные </w:t>
      </w:r>
      <w:hyperlink r:id="rId37">
        <w:r>
          <w:rPr>
            <w:color w:val="0000FF"/>
          </w:rPr>
          <w:t>подпунктами 4.1.8.3</w:t>
        </w:r>
      </w:hyperlink>
      <w:r>
        <w:t xml:space="preserve"> - </w:t>
      </w:r>
      <w:hyperlink r:id="rId38">
        <w:r>
          <w:rPr>
            <w:color w:val="0000FF"/>
          </w:rPr>
          <w:t>4.1.8.7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2.1.3.4. Опись представленных документов по прилагаемой </w:t>
      </w:r>
      <w:hyperlink w:anchor="P599">
        <w:r>
          <w:rPr>
            <w:color w:val="0000FF"/>
          </w:rPr>
          <w:t>форме N ФЭ 3.2-спок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2.1.4. Подтверждающие соблюдение условий предоставления субсидии на мероприятие, направленное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потребительского общества на праве собственности, установленных </w:t>
      </w:r>
      <w:hyperlink r:id="rId39">
        <w:r>
          <w:rPr>
            <w:color w:val="0000FF"/>
          </w:rPr>
          <w:t>пунктом 3.3 раздела 3</w:t>
        </w:r>
      </w:hyperlink>
      <w: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40">
        <w:r>
          <w:rPr>
            <w:color w:val="0000FF"/>
          </w:rPr>
          <w:t>подпунктом 4.1.8-1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2.1.4.1. Заявление по прилагаемой </w:t>
      </w:r>
      <w:hyperlink w:anchor="P637">
        <w:r>
          <w:rPr>
            <w:color w:val="0000FF"/>
          </w:rPr>
          <w:t>форме N ФЭ 1.3-спок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2.1.4.2. Справку-расчет суммы субсидии по прилагаемой </w:t>
      </w:r>
      <w:hyperlink w:anchor="P664">
        <w:r>
          <w:rPr>
            <w:color w:val="0000FF"/>
          </w:rPr>
          <w:t>форме N ФЭ 2.3-спок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2.1.4.3. Иные документы, предусмотренные </w:t>
      </w:r>
      <w:hyperlink r:id="rId41">
        <w:r>
          <w:rPr>
            <w:color w:val="0000FF"/>
          </w:rPr>
          <w:t>подпунктами 4.1.8-1.3</w:t>
        </w:r>
      </w:hyperlink>
      <w:r>
        <w:t xml:space="preserve"> - </w:t>
      </w:r>
      <w:hyperlink r:id="rId42">
        <w:r>
          <w:rPr>
            <w:color w:val="0000FF"/>
          </w:rPr>
          <w:t>4.1.8-1.7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2.1.4.4. Опись представленных документов по прилагаемой </w:t>
      </w:r>
      <w:hyperlink w:anchor="P770">
        <w:r>
          <w:rPr>
            <w:color w:val="0000FF"/>
          </w:rPr>
          <w:t>форме N ФЭ 3.3-спок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 Подтверждающие соблюдение условий предоставления субсидии на мероприятие, направленное на возмещение части затрат, связанных с закупкой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кооператива, потребительского общества (кроме ассоциированных членов) и (или) у граждан, ведущих личные подсобные хозяйства, не являющихся членами сельскохозяйственного потребительского кооператива, потребительского общества, установленных </w:t>
      </w:r>
      <w:hyperlink r:id="rId43">
        <w:r>
          <w:rPr>
            <w:color w:val="0000FF"/>
          </w:rPr>
          <w:t>пунктом 3.4 раздела 3</w:t>
        </w:r>
      </w:hyperlink>
      <w: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44">
        <w:r>
          <w:rPr>
            <w:color w:val="0000FF"/>
          </w:rPr>
          <w:t>подпунктом 4.1.9 пункта 4.1 раздела 4</w:t>
        </w:r>
      </w:hyperlink>
      <w:r>
        <w:t xml:space="preserve"> "Порядок представления документов для </w:t>
      </w:r>
      <w:r>
        <w:lastRenderedPageBreak/>
        <w:t>участия в отборе, предоставления субсидии, перечисления субсидии"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2.1.5.1. Заявление по прилагаемой </w:t>
      </w:r>
      <w:hyperlink w:anchor="P808">
        <w:r>
          <w:rPr>
            <w:color w:val="0000FF"/>
          </w:rPr>
          <w:t>форме N ФЭ 1.4-спок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2.1.5.2. Справку-расчет суммы субсидии по прилагаемой </w:t>
      </w:r>
      <w:hyperlink w:anchor="P835">
        <w:r>
          <w:rPr>
            <w:color w:val="0000FF"/>
          </w:rPr>
          <w:t>форме N ФЭ 2.4-спок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2.1.5.3. Реестр договоров купли-продажи сельскохозяйственной продукции и (или) дикорастущих пищевых ресурсов, закупаемых получателем субсидии у членов получателя субсидии и (или) у граждан, ведущих личные подсобные хозяйства, не являющихся членами данного получателя субсидии, по прилагаемой </w:t>
      </w:r>
      <w:hyperlink w:anchor="P930">
        <w:r>
          <w:rPr>
            <w:color w:val="0000FF"/>
          </w:rPr>
          <w:t>форме N ФЭ 2.4.1-спок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2.1.5.4. Реестр актов приема-передачи сельскохозяйственной продукции и (или) дикорастущих пищевых ресурсов, закупаемых у членов получателя субсидии и (или) у граждан, ведущих личные подсобные хозяйства, не являющихся членами данного получателя субсидии, по прилагаемой </w:t>
      </w:r>
      <w:hyperlink w:anchor="P994">
        <w:r>
          <w:rPr>
            <w:color w:val="0000FF"/>
          </w:rPr>
          <w:t>форме N ФЭ 2.4.2-спок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2.1.5.5. Реестр платежных документов об оплате получателем субсидии закупаемых у членов получателя субсидии и (или) у граждан, ведущих личные подсобные хозяйства, не являющихся членами данного получателя субсидии, сельскохозяйственной продукции и (или) дикорастущих пищевых ресурсов по прилагаемой </w:t>
      </w:r>
      <w:hyperlink w:anchor="P1093">
        <w:r>
          <w:rPr>
            <w:color w:val="0000FF"/>
          </w:rPr>
          <w:t>форме N ФЭ 2.4.3-спок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2.1.5.6. Опись представленных документов по прилагаемой </w:t>
      </w:r>
      <w:hyperlink w:anchor="P1174">
        <w:r>
          <w:rPr>
            <w:color w:val="0000FF"/>
          </w:rPr>
          <w:t>форме N ФЭ 3.4-спок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2.1.6. Подтверждающие соблюдение условий предоставления субсидии на мероприятие, направленное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установленных </w:t>
      </w:r>
      <w:hyperlink r:id="rId45">
        <w:r>
          <w:rPr>
            <w:color w:val="0000FF"/>
          </w:rPr>
          <w:t>пунктом 3.5 раздела 3</w:t>
        </w:r>
      </w:hyperlink>
      <w:r>
        <w:t xml:space="preserve"> "Перечень мероприятий, на проведение которых предоставляется субсидия, условия ее предоставления, размер субсидии" Порядка, предусмотренные </w:t>
      </w:r>
      <w:hyperlink r:id="rId46">
        <w:r>
          <w:rPr>
            <w:color w:val="0000FF"/>
          </w:rPr>
          <w:t>подпунктом 4.1.10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2.1.6.1. Заявление по прилагаемой </w:t>
      </w:r>
      <w:hyperlink w:anchor="P1212">
        <w:r>
          <w:rPr>
            <w:color w:val="0000FF"/>
          </w:rPr>
          <w:t>форме N ФЭ 1.5-спок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2.1.6.2. Справку-расчет суммы субсидии по прилагаемой </w:t>
      </w:r>
      <w:hyperlink w:anchor="P1239">
        <w:r>
          <w:rPr>
            <w:color w:val="0000FF"/>
          </w:rPr>
          <w:t>форме N ФЭ 2.5-спок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2.1.6.3. Иные документы, предусмотренные </w:t>
      </w:r>
      <w:hyperlink r:id="rId47">
        <w:r>
          <w:rPr>
            <w:color w:val="0000FF"/>
          </w:rPr>
          <w:t>подпунктами 4.1.10.3</w:t>
        </w:r>
      </w:hyperlink>
      <w:r>
        <w:t xml:space="preserve"> - </w:t>
      </w:r>
      <w:hyperlink r:id="rId48">
        <w:r>
          <w:rPr>
            <w:color w:val="0000FF"/>
          </w:rPr>
          <w:t>4.1.10.7 пункта 4.1 раздела 4</w:t>
        </w:r>
      </w:hyperlink>
      <w:r>
        <w:t xml:space="preserve"> "Порядок представления документов для участия в отборе, предоставления субсидии, перечисления субсидии" Порядка.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2.1.6.4. Опись представленных документов по прилагаемой </w:t>
      </w:r>
      <w:hyperlink w:anchor="P1322">
        <w:r>
          <w:rPr>
            <w:color w:val="0000FF"/>
          </w:rPr>
          <w:t>форме N ФЭ 3.5-спок</w:t>
        </w:r>
      </w:hyperlink>
      <w:r>
        <w:t>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2.2. Участник отбора представляет документы в орган местного самоуправления или в отдел реализации программ развития сельских территорий и малых форм хозяйствования не позднее 3 рабочих дней до окончания срока приема заявок, указанного в объявлении о проведении отбора.</w:t>
      </w:r>
    </w:p>
    <w:p w:rsidR="00B44BFC" w:rsidRDefault="00B44BFC">
      <w:pPr>
        <w:pStyle w:val="ConsPlusTitle"/>
        <w:spacing w:before="220"/>
        <w:ind w:firstLine="540"/>
        <w:jc w:val="both"/>
        <w:outlineLvl w:val="1"/>
      </w:pPr>
      <w:r>
        <w:t>3. Порядок рассмотрения документов.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 Орган местного самоуправления (либо отдел реализации программ развития сельских территорий и малых форм хозяйствования министерства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производства)):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3.1.1. Проставляет в описи полученных документов дату и время в день их получения.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3.1.2. В течение 3 рабочих дней со дня представления документов: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lastRenderedPageBreak/>
        <w:t>3.1.2.1. Проверяет полноту представленных участником отбора документов, достоверность сведений, содержащихся в них, включая суммы произведенных затрат, правильность исчисления размеров субсидии, подлежащей предоставлению участнику отбора, а также соблюдение установленных форм документов и сроков их представления.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3.1.2.2. В случае выявления неполноты и (или) недостоверности сведений в представленных документах, нарушения форм документов и сроков их представления возвращает документы подавшему их участнику отбора с указанием причин возврата с нарочным (под подпись) или заказным письмом с уведомлением о вручении.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3.1.2.3. При отсутствии указанных недостатков в представленных документах делает соответствующую отметку в справке-расчете суммы субсидии, представленной участником отбора.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3.1.2.4. Возвращает документы с отметками подавшему их участнику отбора для подачи заявок в срок, устанавливаемый объявлением о проведении отбора министерства, согласно хронологической последовательности, в которой участниками отбора были поданы соответствующие установленным требованиям документы.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3.2. Участники отбора в сроки, установленные в объявлении о проведении отбора, формируют в электронной 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Внесение изменений в заявку не предусмотрено.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 Отдел реализации программ развития сельских территорий и малых форм хозяйствования: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 При осуществлении процедуры рассмотрения заявок рассматривает соответствие участников отбора критериям отбора, установленным </w:t>
      </w:r>
      <w:hyperlink r:id="rId49">
        <w:r>
          <w:rPr>
            <w:color w:val="0000FF"/>
          </w:rPr>
          <w:t>пунктом 2-1.7</w:t>
        </w:r>
      </w:hyperlink>
      <w:r>
        <w:t xml:space="preserve">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3.3.1.1. Оценивает заявки путем проверки по заявкам и приложенным к ним документам наличия оснований для отказа в приеме заявок и предоставлении субсидии, перечисленных в </w:t>
      </w:r>
      <w:hyperlink r:id="rId50">
        <w:r>
          <w:rPr>
            <w:color w:val="0000FF"/>
          </w:rPr>
          <w:t>разделе 5</w:t>
        </w:r>
      </w:hyperlink>
      <w:r>
        <w:t xml:space="preserve"> Порядка.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Проверка участника отбора в сроки, установленные в объявлении о проведении отбора, на соответствие требованиям, указанным в </w:t>
      </w:r>
      <w:hyperlink r:id="rId51">
        <w:r>
          <w:rPr>
            <w:color w:val="0000FF"/>
          </w:rPr>
          <w:t>пунктах 2-1.4</w:t>
        </w:r>
      </w:hyperlink>
      <w:r>
        <w:t xml:space="preserve"> и </w:t>
      </w:r>
      <w:hyperlink r:id="rId52">
        <w:r>
          <w:rPr>
            <w:color w:val="0000FF"/>
          </w:rPr>
          <w:t>2-1.5</w:t>
        </w:r>
      </w:hyperlink>
      <w:r>
        <w:t xml:space="preserve">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 В случае отсутствия технической возможности в системе "Электронный бюджет" подтверждения соответствия участника отбора критериям отбора, установленным </w:t>
      </w:r>
      <w:hyperlink r:id="rId53">
        <w:r>
          <w:rPr>
            <w:color w:val="0000FF"/>
          </w:rPr>
          <w:t>пунктом 2-1.7</w:t>
        </w:r>
      </w:hyperlink>
      <w:r>
        <w:t xml:space="preserve"> Порядка: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3.3.1.2.1. Проверяет соблюдение участниками отбора требований, указанных в </w:t>
      </w:r>
      <w:hyperlink r:id="rId54">
        <w:r>
          <w:rPr>
            <w:color w:val="0000FF"/>
          </w:rPr>
          <w:t>подпунктах 2.1.1</w:t>
        </w:r>
      </w:hyperlink>
      <w:r>
        <w:t xml:space="preserve"> - </w:t>
      </w:r>
      <w:hyperlink r:id="rId55">
        <w:r>
          <w:rPr>
            <w:color w:val="0000FF"/>
          </w:rPr>
          <w:t>2.1.4</w:t>
        </w:r>
      </w:hyperlink>
      <w:r>
        <w:t xml:space="preserve">, </w:t>
      </w:r>
      <w:hyperlink r:id="rId56">
        <w:r>
          <w:rPr>
            <w:color w:val="0000FF"/>
          </w:rPr>
          <w:t>2.1.7 пункта 2.1 раздела 2</w:t>
        </w:r>
      </w:hyperlink>
      <w:r>
        <w:t xml:space="preserve"> "Категории получателей субсидии" Порядка, путем выяснения соответствующих сведений, размещенных в Едином государственном реестре юридических лиц и едином реестре субъектов малого и среднего предпринимательства на сайте Федеральной налоговой службы.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3.3.1.2.2. Проверяет соблюдение участниками отбора требования, установленного в </w:t>
      </w:r>
      <w:hyperlink r:id="rId57">
        <w:r>
          <w:rPr>
            <w:color w:val="0000FF"/>
          </w:rPr>
          <w:t>подпункте 2-1.4.1 пункта 2-1.4 раздела 2-1</w:t>
        </w:r>
      </w:hyperlink>
      <w:r>
        <w:t xml:space="preserve"> "Порядок проведения отбора" Порядка,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организациях, содержащихся на сайте Федеральной налоговой службы.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3.3.1.2.3. Проверяет соблюдение участниками отбора требований, установленных в </w:t>
      </w:r>
      <w:hyperlink r:id="rId58">
        <w:r>
          <w:rPr>
            <w:color w:val="0000FF"/>
          </w:rPr>
          <w:t>подпунктах 2-1.4.2</w:t>
        </w:r>
      </w:hyperlink>
      <w:r>
        <w:t xml:space="preserve"> и </w:t>
      </w:r>
      <w:hyperlink r:id="rId59">
        <w:r>
          <w:rPr>
            <w:color w:val="0000FF"/>
          </w:rPr>
          <w:t>2-1.4.3 пункта 2-1.4 раздела 2-1</w:t>
        </w:r>
      </w:hyperlink>
      <w:r>
        <w:t xml:space="preserve"> "Порядок проведения отбора" Порядка, путем выяснения соответствующих сведений, содержащихся на сайте Федеральной службы по финансовому мониторингу (</w:t>
      </w:r>
      <w:proofErr w:type="spellStart"/>
      <w:r>
        <w:t>Росфинмониторинг</w:t>
      </w:r>
      <w:proofErr w:type="spellEnd"/>
      <w:r>
        <w:t>).</w:t>
      </w:r>
    </w:p>
    <w:p w:rsidR="00B44BFC" w:rsidRDefault="00B44BFC">
      <w:pPr>
        <w:pStyle w:val="ConsPlusNormal"/>
        <w:spacing w:before="220"/>
        <w:ind w:firstLine="540"/>
        <w:jc w:val="both"/>
      </w:pPr>
      <w:bookmarkStart w:id="1" w:name="P117"/>
      <w:bookmarkEnd w:id="1"/>
      <w:r>
        <w:t xml:space="preserve">3.3.1.2.4. С целью проверки соблюдения участниками отбора требования, установленного </w:t>
      </w:r>
      <w:hyperlink r:id="rId60">
        <w:r>
          <w:rPr>
            <w:color w:val="0000FF"/>
          </w:rPr>
          <w:t>подпунктом 2-1.4.4 пункта 2-1.4 раздела 2-1</w:t>
        </w:r>
      </w:hyperlink>
      <w:r>
        <w:t xml:space="preserve"> "Порядок проведения отбора" Порядка, направляет запросы в отделы министерства.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3.3.1.2.5. Проверяет соблюдение участниками отбора требования, установленного в </w:t>
      </w:r>
      <w:hyperlink r:id="rId61">
        <w:r>
          <w:rPr>
            <w:color w:val="0000FF"/>
          </w:rPr>
          <w:t>подпункте 2-1.4.5 пункта 2-1.4 раздела 2-1</w:t>
        </w:r>
      </w:hyperlink>
      <w:r>
        <w:t xml:space="preserve"> "Порядок проведения отбора" Порядка, путем выяснения соответствующих сведений, содержащихся на сайте Министерства юстиции Российской Федерации.</w:t>
      </w:r>
    </w:p>
    <w:p w:rsidR="00B44BFC" w:rsidRDefault="00B44BFC">
      <w:pPr>
        <w:pStyle w:val="ConsPlusNormal"/>
        <w:spacing w:before="220"/>
        <w:ind w:firstLine="540"/>
        <w:jc w:val="both"/>
      </w:pPr>
      <w:bookmarkStart w:id="2" w:name="P119"/>
      <w:bookmarkEnd w:id="2"/>
      <w:r>
        <w:t xml:space="preserve">3.3.1.2.6. С целью проверки соблюдения участниками отбора требования, установленного </w:t>
      </w:r>
      <w:hyperlink r:id="rId62">
        <w:r>
          <w:rPr>
            <w:color w:val="0000FF"/>
          </w:rPr>
          <w:t>подпунктом 2-1.4.6 пункта 2-1.4 раздела 2-1</w:t>
        </w:r>
      </w:hyperlink>
      <w:r>
        <w:t xml:space="preserve"> "Порядок проведения отбора" Порядка (в части возврата средств в бюджет за </w:t>
      </w:r>
      <w:proofErr w:type="spellStart"/>
      <w:r>
        <w:t>недостижение</w:t>
      </w:r>
      <w:proofErr w:type="spellEnd"/>
      <w:r>
        <w:t xml:space="preserve"> значений результатов предоставления субсидии), направляет запрос в отдел бухгалтерского учета и ревизионной работы министерства.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3.3.1.2.7. Проверяет соблюдение участниками отбора требования, установленного в </w:t>
      </w:r>
      <w:hyperlink r:id="rId63">
        <w:r>
          <w:rPr>
            <w:color w:val="0000FF"/>
          </w:rPr>
          <w:t>подпункте 2-1.4.7 пункта 2-1.4 раздела 2-1</w:t>
        </w:r>
      </w:hyperlink>
      <w:r>
        <w:t xml:space="preserve"> "Порядок проведения отбора" Порядка, путем выяснения соответствующих сведений,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службы, а также в картотеке арбитражных дел на официальном сайте в информационно-телекоммуникационной сети "Интернет" по адресу </w:t>
      </w:r>
      <w:hyperlink r:id="rId64">
        <w:r>
          <w:rPr>
            <w:color w:val="0000FF"/>
          </w:rPr>
          <w:t>www.kad.arbitr.ru</w:t>
        </w:r>
      </w:hyperlink>
      <w:r>
        <w:t>, в решениях Арбитражного суда Кировской области.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3.3.1.2.8. Проверяет соблюдение участниками отбора требования, установленного в </w:t>
      </w:r>
      <w:hyperlink r:id="rId65">
        <w:r>
          <w:rPr>
            <w:color w:val="0000FF"/>
          </w:rPr>
          <w:t>подпункте 2-1.4.1.8 пункта 2-1.4 раздела 2-1</w:t>
        </w:r>
      </w:hyperlink>
      <w:r>
        <w:t xml:space="preserve"> "Порядок проведения отбора" Порядка, путем выяснения соответствующих сведений, содержащихся в реестре дисквалифицированных лиц, размещенном на сайте Федеральной налоговой службы.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3.3.1.2.9. С целью проверки соблюдения участниками отбора требования, установленного </w:t>
      </w:r>
      <w:hyperlink r:id="rId66">
        <w:r>
          <w:rPr>
            <w:color w:val="0000FF"/>
          </w:rPr>
          <w:t>пунктом 2-1.5 раздела 2-1</w:t>
        </w:r>
      </w:hyperlink>
      <w:r>
        <w:t xml:space="preserve"> "Порядок проведения отбора" Порядка, направляет соответствующий запрос в рамках межведомственного информационного взаимодействия (в случае непредставления участниками отбора документов, подтверждающих соблюдение данного требования).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3.3.1.3. Не позднее десяти рабочих дней со дня окончания срока подачи заявок: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3.3.1.3.1. В случае выявления хотя бы одного из оснований для отказа в приеме заявок и предоставлении субсидии отклоняет заявку в системе "Электронный бюджет".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3.3.1.3.2. При отсутствии оснований для отказа в приеме заявок и предоставлении субсидии: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3.3.1.3.2.1. Составляет реестр сумм субсидии из областного бюджета на развитие сельскохозяйственной потребительской кооперации (далее - реестр) по прилагаемой </w:t>
      </w:r>
      <w:hyperlink w:anchor="P1349">
        <w:r>
          <w:rPr>
            <w:color w:val="0000FF"/>
          </w:rPr>
          <w:t>форме N ФЭ 4-спок</w:t>
        </w:r>
      </w:hyperlink>
      <w:r>
        <w:t>. Включает в реестр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3.3.1.3.2.2. Осуществляет: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первого рабочего дня, следующего за днем его подписания (в случае проведения экспертизы заявок);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ранжирование поступивших заявок, исходя из очередности поступления заявок;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первого рабочего дня, следующего за днем его подписания.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3.3.1.3.2.3. Формирует проект соглашения о предоставлении субсидии в системе "Электронный бюджет" (далее - проект соглашения), включает в проект соглашения значение результата предоставления субсидии и сумму субсидии, подлежащую предоставлению участнику отбора.</w:t>
      </w:r>
    </w:p>
    <w:p w:rsidR="00B44BFC" w:rsidRDefault="00B44BFC">
      <w:pPr>
        <w:pStyle w:val="ConsPlusNormal"/>
        <w:spacing w:before="220"/>
        <w:ind w:firstLine="540"/>
        <w:jc w:val="both"/>
      </w:pPr>
      <w:bookmarkStart w:id="3" w:name="P132"/>
      <w:bookmarkEnd w:id="3"/>
      <w:r>
        <w:t>3.3.1.3.2.4. Передает проект реестра (в двух экземплярах) и проект соглашения в отдел финансирования программ и мероприятий развития АПК.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3.3.2. В случае извещения отделом финансирования программ и мероприятий развития АПК о наличии ошибок в проекте соглашения (проектах соглашений) устраняет в течение одного рабочего дня допущенные ошибки.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3.3.3.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3.3.4. Принимает от отдела финансирования программ и мероприятий развития АПК реестр, возвращенный им в соответствии с </w:t>
      </w:r>
      <w:hyperlink w:anchor="P154">
        <w:r>
          <w:rPr>
            <w:color w:val="0000FF"/>
          </w:rPr>
          <w:t>подпунктом 3.4.8 пункта 3.4</w:t>
        </w:r>
      </w:hyperlink>
      <w:r>
        <w:t xml:space="preserve"> настоящего Регламента.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3.3.5. Хранит: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3.3.5.1. В течение одного года со дня возврата документов участнику отбора копии документов, по которым выявлено наличие оснований для отказа в предоставлении субсидии.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3.3.5.2. В течение пяти лет со дня перечисления субсидии документы, переданные в отдел реализации программ развития сельских территорий и малых форм хозяйствования.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 Отдел финансирования программ и мероприятий развития АПК: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3.4.1. Получает проекты соглашений о предоставлении субсидии.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3.4.2. В течение одного рабочего дня со дня получения проектов соглашений о предоставлении субсидии: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3.4.2.1. Проверяет банковские реквизиты получателей субсидии и министерства, указанные в проектах соглашений о предоставлении субсидии.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3.4.2.2. Проверяет правильность составления проектов соглашений о предоставлении субсидии в части проверки сумм субсидии, подлежащих предоставлению получателям субсидии.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3.4.2.3. В случае обнаружения в проектах соглашений о предоставлении субсидии ошибок извещает о них отдел реализации программ развития сельских территорий и малых форм хозяйствования.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3.4.2.4. В случае отсутствия ошибок в проектах соглашений о предоставлении субсидии визирует их и передает в отдел реализации программ развития сельских территорий и малых форм хозяйствования.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3.4.3. Получает проект реестра (в двух экземплярах) и копии соглашений о предоставлении субсидии, заключенных между получателями субсидии и министерством.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3.4.4. В течение 3 рабочих дней со дня получения документов от отдела реализации программ развития сельских территорий и малых форм хозяйствования в соответствии с </w:t>
      </w:r>
      <w:hyperlink w:anchor="P132">
        <w:r>
          <w:rPr>
            <w:color w:val="0000FF"/>
          </w:rPr>
          <w:t>подпунктом 3.3.1.3.2.4 пункта 3.3 раздела 3</w:t>
        </w:r>
      </w:hyperlink>
      <w:r>
        <w:t xml:space="preserve"> "Порядок рассмотрения документов" настоящего Регламента проверяет правильность составления проекта реестра, а также исчисления сумм субсидий.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3.4.5. В случае обнаружения ошибок в проекте реестра извещает об этом отдел реализации программ развития сельских территорий и малых форм хозяйствования.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3.4.6. В случае отсутствия ошибок в проекте реестра представляет его на подписание министру либо заместителю министра сельского хозяйства и продовольствия Кировской области.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3.4.7. В течение восьми рабочих дней со дня принятия решения о предоставлении субсидии: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3.4.7.1. Изготавливает на основании реестра в соответствии с установленной им последовательностью платежные документы, предусматривающие перечисление сумм субсидии на проведение соответствующего мероприятия, указанного в </w:t>
      </w:r>
      <w:hyperlink r:id="rId67">
        <w:r>
          <w:rPr>
            <w:color w:val="0000FF"/>
          </w:rPr>
          <w:t>пункте 1.3 раздела 1</w:t>
        </w:r>
      </w:hyperlink>
      <w:r>
        <w:t xml:space="preserve"> "Общие положения" Порядка, на расчетные счета получателей субсидий, открытые ими в учреждениях Центрального банка Российской Федерации или кредитных организациях, в суммах, указанных в реестре, в пределах объемов сумм субсидий, установленных сводной бюджетной росписью областного бюджета.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3.4.7.2. Представляет проекты платежных документов на подписание уполномоченным должностным лицам министерства.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3.4.7.3. Представляет реестр и платежные документы для исполнения в министерство финансов Кировской области.</w:t>
      </w:r>
    </w:p>
    <w:p w:rsidR="00B44BFC" w:rsidRDefault="00B44BFC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3.4.8. Делает в реестре отметки о днях списания сумм субсидии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3.4.9.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3.5. 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</w:t>
      </w:r>
      <w:hyperlink w:anchor="P119">
        <w:r>
          <w:rPr>
            <w:color w:val="0000FF"/>
          </w:rPr>
          <w:t>подпунктом 3.3.1.2.6 пункта 3.3 раздела 3</w:t>
        </w:r>
      </w:hyperlink>
      <w:r>
        <w:t xml:space="preserve"> "Порядок рассмотрения документов" настоящего Регламента проверяет соблюдение участниками отбора требования, установленного </w:t>
      </w:r>
      <w:hyperlink r:id="rId68">
        <w:r>
          <w:rPr>
            <w:color w:val="0000FF"/>
          </w:rPr>
          <w:t>подпунктом 2-1.4.6 пункта 2-1.4 раздела 2-1</w:t>
        </w:r>
      </w:hyperlink>
      <w:r>
        <w:t xml:space="preserve"> "Порядок проведения отбора" Порядка (в части возврата средств в бюджет за </w:t>
      </w:r>
      <w:proofErr w:type="spellStart"/>
      <w:r>
        <w:t>недостижение</w:t>
      </w:r>
      <w:proofErr w:type="spellEnd"/>
      <w:r>
        <w:t xml:space="preserve"> значений результатов предоставления субсидии, невыполнение целевых показателей), и письменно извещает отдел реализации программ развития сельских территорий и малых форм хозяйствования о соблюдении (несоблюдении) участниками отбора этого требования.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3.6. Отделы министерства: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3.6.1. Получают запросы от отдела реализации программ развития сельских территорий и малых форм хозяйствования в соответствии с </w:t>
      </w:r>
      <w:hyperlink w:anchor="P117">
        <w:r>
          <w:rPr>
            <w:color w:val="0000FF"/>
          </w:rPr>
          <w:t>подпунктом 3.3.1.2.4 пункта 3.3 раздела 3</w:t>
        </w:r>
      </w:hyperlink>
      <w:r>
        <w:t xml:space="preserve"> "Порядок рассмотрения документов" настоящего Регламента.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3.6.2. В течение 3 рабочих дней со дня получения запросов проверяют соблюдение участниками отбора требования, установленного </w:t>
      </w:r>
      <w:hyperlink r:id="rId69">
        <w:r>
          <w:rPr>
            <w:color w:val="0000FF"/>
          </w:rPr>
          <w:t>подпунктом 2-1.4.4 пункта 2-1.4 раздела 2-1</w:t>
        </w:r>
      </w:hyperlink>
      <w:r>
        <w:t xml:space="preserve"> "Порядок проведения отбора" Порядка, и письменно извещают отдел реализации программ развития сельских территорий и малых форм хозяйствования о соблюдении (несоблюдении) участниками отбора этого требования.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44BF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ФЭ-Перечень</w:t>
            </w:r>
          </w:p>
        </w:tc>
      </w:tr>
      <w:tr w:rsidR="00B44BF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5" w:name="P166"/>
            <w:bookmarkEnd w:id="5"/>
            <w:r>
              <w:t>ПЕРЕЧЕНЬ</w:t>
            </w:r>
          </w:p>
          <w:p w:rsidR="00B44BFC" w:rsidRDefault="00B44BFC">
            <w:pPr>
              <w:pStyle w:val="ConsPlusNormal"/>
              <w:jc w:val="center"/>
            </w:pPr>
            <w:r>
              <w:t>членов коллегиального исполнительного органа, лица, исполняющего функции единоличного исполнительного органа, главного бухгалтера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70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выражаю согласие на обработку министерством сельского хозяйства и продовольствия Кировской области своих персональных данных, членов коллегиального исполнительного органа, лица, исполняющего функции единоличного исполнительного органа, главного бухгалтера _________________________________________________________________________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(полное наименование участника отбора)</w:t>
            </w:r>
          </w:p>
          <w:p w:rsidR="00B44BFC" w:rsidRDefault="00B44BFC">
            <w:pPr>
              <w:pStyle w:val="ConsPlusNormal"/>
              <w:jc w:val="both"/>
            </w:pPr>
            <w:r>
              <w:t xml:space="preserve">(включая все действия, перечисленные в </w:t>
            </w:r>
            <w:hyperlink r:id="rId71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Настоящее согласие распространяется на обработку следующих персональных данных: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288"/>
        <w:gridCol w:w="1926"/>
        <w:gridCol w:w="1700"/>
        <w:gridCol w:w="1417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B44BFC" w:rsidRDefault="00B44BFC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6" w:type="dxa"/>
          </w:tcPr>
          <w:p w:rsidR="00B44BFC" w:rsidRDefault="00B44BF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0" w:type="dxa"/>
          </w:tcPr>
          <w:p w:rsidR="00B44BFC" w:rsidRDefault="00B44BF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Подпись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28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26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28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26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1"/>
        <w:gridCol w:w="1530"/>
        <w:gridCol w:w="2778"/>
      </w:tblGrid>
      <w:tr w:rsidR="00B44BFC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участника отбора)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Дата ___________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44BF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ФЭ-ПО</w:t>
            </w:r>
          </w:p>
        </w:tc>
      </w:tr>
      <w:tr w:rsidR="00B44BF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6" w:name="P203"/>
            <w:bookmarkEnd w:id="6"/>
            <w:r>
              <w:t>СПРАВКА</w:t>
            </w:r>
          </w:p>
          <w:p w:rsidR="00B44BFC" w:rsidRDefault="00B44BFC">
            <w:pPr>
              <w:pStyle w:val="ConsPlusNormal"/>
              <w:jc w:val="center"/>
            </w:pPr>
            <w:r>
              <w:t>о деятельности потребительского общества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потребительского общества, муниципального образования)</w:t>
            </w:r>
          </w:p>
          <w:p w:rsidR="00B44BFC" w:rsidRDefault="00B44BFC">
            <w:pPr>
              <w:pStyle w:val="ConsPlusNormal"/>
              <w:jc w:val="both"/>
            </w:pPr>
            <w:r>
              <w:t>ИНН ____________________________________________________________________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417"/>
      </w:tblGrid>
      <w:tr w:rsidR="00B44BFC">
        <w:tc>
          <w:tcPr>
            <w:tcW w:w="567" w:type="dxa"/>
            <w:vAlign w:val="center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  <w:vAlign w:val="center"/>
          </w:tcPr>
          <w:p w:rsidR="00B44BFC" w:rsidRDefault="00B44BFC">
            <w:pPr>
              <w:pStyle w:val="ConsPlusNormal"/>
              <w:jc w:val="center"/>
            </w:pPr>
            <w:r>
              <w:t>Показатель &lt;1&gt;</w:t>
            </w:r>
          </w:p>
        </w:tc>
        <w:tc>
          <w:tcPr>
            <w:tcW w:w="1417" w:type="dxa"/>
            <w:vAlign w:val="center"/>
          </w:tcPr>
          <w:p w:rsidR="00B44BFC" w:rsidRDefault="00B44BFC">
            <w:pPr>
              <w:pStyle w:val="ConsPlusNormal"/>
              <w:jc w:val="center"/>
            </w:pPr>
            <w:r>
              <w:t>Значение</w:t>
            </w:r>
          </w:p>
        </w:tc>
      </w:tr>
      <w:tr w:rsidR="00B44BFC">
        <w:tc>
          <w:tcPr>
            <w:tcW w:w="567" w:type="dxa"/>
            <w:vAlign w:val="center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  <w:vAlign w:val="center"/>
          </w:tcPr>
          <w:p w:rsidR="00B44BFC" w:rsidRDefault="00B44BFC">
            <w:pPr>
              <w:pStyle w:val="ConsPlusNormal"/>
            </w:pPr>
            <w:r>
              <w:t>Доля выручки от видов деятельности по заготовке, хранению, переработке и сбыту сельскохозяйственной продукции, дикорастущих пищевых ресурсов, а также продуктов переработки указанной продукции от общей выручки потребительского общества в году, предшествующем году подачи заявки на отбор (%)</w:t>
            </w:r>
          </w:p>
        </w:tc>
        <w:tc>
          <w:tcPr>
            <w:tcW w:w="1417" w:type="dxa"/>
            <w:vAlign w:val="center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7"/>
        <w:gridCol w:w="1417"/>
        <w:gridCol w:w="397"/>
        <w:gridCol w:w="1701"/>
      </w:tblGrid>
      <w:tr w:rsidR="00B44BFC"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(должность руководителя потребительского общества)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М.П. (при наличии)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(руководитель/заместитель руководителя</w:t>
            </w:r>
          </w:p>
          <w:p w:rsidR="00B44BFC" w:rsidRDefault="00B44BFC">
            <w:pPr>
              <w:pStyle w:val="ConsPlusNormal"/>
              <w:jc w:val="center"/>
            </w:pPr>
            <w:r>
              <w:t>органа местного самоуправления/министерства)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(должность муниципального служащего органа местного самоуправления/должность гражданского служащего министерства)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"___" 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&lt;1&gt;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Первым отчетным годом является период с даты государственной регистрации экономического субъекта по 31 декабря того же календарного года включительно.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В случае если государственная регистрация экономического субъекта произведена после 30 сентября, первым отчетным годом является, если иное не установлено экономическим субъектом, период с даты государственной регистрации по 31 декабря календарного года, следующего за годом его государственной регистрации, включительно.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72"/>
        <w:gridCol w:w="339"/>
        <w:gridCol w:w="567"/>
        <w:gridCol w:w="2041"/>
        <w:gridCol w:w="1927"/>
      </w:tblGrid>
      <w:tr w:rsidR="00B44BF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1.1-спок</w:t>
            </w:r>
          </w:p>
        </w:tc>
      </w:tr>
      <w:tr w:rsidR="00B44BFC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  <w:jc w:val="both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  <w:jc w:val="both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  <w:jc w:val="both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7" w:name="P298"/>
            <w:bookmarkEnd w:id="7"/>
            <w:r>
              <w:t>ЗАЯВЛЕНИЕ</w:t>
            </w:r>
          </w:p>
          <w:p w:rsidR="00B44BFC" w:rsidRDefault="00B44BFC">
            <w:pPr>
              <w:pStyle w:val="ConsPlusNormal"/>
              <w:jc w:val="center"/>
            </w:pPr>
            <w:r>
              <w:t>о предоставлении субсидии на мероприятие, направленное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потребительского общества</w:t>
            </w:r>
          </w:p>
        </w:tc>
      </w:tr>
      <w:tr w:rsidR="00B44BF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</w:tc>
      </w:tr>
      <w:tr w:rsidR="00B44BF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не получал средств на те же цели из бюджета</w:t>
            </w:r>
          </w:p>
        </w:tc>
      </w:tr>
      <w:tr w:rsidR="00B44BF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бюджетной системы Российской Федерации, из которого планируется предоставление субсидии, на основании иных нормативных правовых актов или муниципальных правовых актов.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3. В соответствии с Федеральным </w:t>
            </w:r>
            <w:hyperlink r:id="rId72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из областного бюджета вышеуказанной субсидии (включая все действия, перечисленные в </w:t>
            </w:r>
            <w:hyperlink r:id="rId73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получателем субсидии в соответствии с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заявлении и иной информации, связанной с предоставлением субсидии.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4. Фамилии, имена, отчества членов правления и главного бухгалтера получателя отбора: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B44BFC"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 руководителя получателя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(дата)</w:t>
            </w:r>
          </w:p>
        </w:tc>
      </w:tr>
      <w:tr w:rsidR="00B44BFC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1"/>
      </w:pPr>
      <w:r>
        <w:t>Форма N ФЭ 2.1-спок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center"/>
      </w:pPr>
      <w:bookmarkStart w:id="8" w:name="P326"/>
      <w:bookmarkEnd w:id="8"/>
      <w:r>
        <w:t>СПРАВКА-РАСЧЕТ</w:t>
      </w:r>
    </w:p>
    <w:p w:rsidR="00B44BFC" w:rsidRDefault="00B44BFC">
      <w:pPr>
        <w:pStyle w:val="ConsPlusNormal"/>
        <w:jc w:val="center"/>
      </w:pPr>
      <w:r>
        <w:t>суммы субсидии на мероприятие, направленное на возмещение</w:t>
      </w:r>
    </w:p>
    <w:p w:rsidR="00B44BFC" w:rsidRDefault="00B44BFC">
      <w:pPr>
        <w:pStyle w:val="ConsPlusNormal"/>
        <w:jc w:val="center"/>
      </w:pPr>
      <w:r>
        <w:t>части затрат, связанных с приобретением имущества</w:t>
      </w:r>
    </w:p>
    <w:p w:rsidR="00B44BFC" w:rsidRDefault="00B44BFC">
      <w:pPr>
        <w:pStyle w:val="ConsPlusNormal"/>
        <w:jc w:val="center"/>
      </w:pPr>
      <w:r>
        <w:t>по перечню, утвержденному Министерством сельского хозяйства</w:t>
      </w:r>
    </w:p>
    <w:p w:rsidR="00B44BFC" w:rsidRDefault="00B44BFC">
      <w:pPr>
        <w:pStyle w:val="ConsPlusNormal"/>
        <w:jc w:val="center"/>
      </w:pPr>
      <w:r>
        <w:t>Российской Федерации, в целях последующей передачи</w:t>
      </w:r>
    </w:p>
    <w:p w:rsidR="00B44BFC" w:rsidRDefault="00B44BFC">
      <w:pPr>
        <w:pStyle w:val="ConsPlusNormal"/>
        <w:jc w:val="center"/>
      </w:pPr>
      <w:r>
        <w:t>(реализации) приобретенного имущества в собственность членам</w:t>
      </w:r>
    </w:p>
    <w:p w:rsidR="00B44BFC" w:rsidRDefault="00B44BFC">
      <w:pPr>
        <w:pStyle w:val="ConsPlusNormal"/>
        <w:jc w:val="center"/>
      </w:pPr>
      <w:r>
        <w:t>(кроме ассоциированных членов) данного сельскохозяйственного</w:t>
      </w:r>
    </w:p>
    <w:p w:rsidR="00B44BFC" w:rsidRDefault="00B44BFC">
      <w:pPr>
        <w:pStyle w:val="ConsPlusNormal"/>
        <w:jc w:val="center"/>
      </w:pPr>
      <w:r>
        <w:t>потребительского кооператива, потребительского общества</w:t>
      </w:r>
    </w:p>
    <w:p w:rsidR="00B44BFC" w:rsidRDefault="00B44BFC">
      <w:pPr>
        <w:pStyle w:val="ConsPlusNormal"/>
        <w:jc w:val="center"/>
      </w:pPr>
      <w:r>
        <w:t>________________________________________________</w:t>
      </w:r>
    </w:p>
    <w:p w:rsidR="00B44BFC" w:rsidRDefault="00B44BFC">
      <w:pPr>
        <w:pStyle w:val="ConsPlusNormal"/>
        <w:jc w:val="center"/>
      </w:pPr>
      <w:r>
        <w:t>(наименование получателя субсидии,</w:t>
      </w:r>
    </w:p>
    <w:p w:rsidR="00B44BFC" w:rsidRDefault="00B44BFC">
      <w:pPr>
        <w:pStyle w:val="ConsPlusNormal"/>
        <w:jc w:val="center"/>
      </w:pPr>
      <w:r>
        <w:t>муниципального района, городского округа)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  <w:r>
        <w:t>ИНН ____________________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sectPr w:rsidR="00B44BFC" w:rsidSect="00E67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03"/>
        <w:gridCol w:w="1417"/>
        <w:gridCol w:w="1417"/>
        <w:gridCol w:w="624"/>
        <w:gridCol w:w="1303"/>
        <w:gridCol w:w="1417"/>
        <w:gridCol w:w="1417"/>
        <w:gridCol w:w="624"/>
        <w:gridCol w:w="1361"/>
        <w:gridCol w:w="1020"/>
      </w:tblGrid>
      <w:tr w:rsidR="00B44BFC">
        <w:tc>
          <w:tcPr>
            <w:tcW w:w="1701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Наименование имущества, приобретенного получателем субсидии</w:t>
            </w:r>
          </w:p>
        </w:tc>
        <w:tc>
          <w:tcPr>
            <w:tcW w:w="1303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 (с НДС), рублей &lt;*&gt;</w:t>
            </w:r>
          </w:p>
        </w:tc>
        <w:tc>
          <w:tcPr>
            <w:tcW w:w="3458" w:type="dxa"/>
            <w:gridSpan w:val="3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имущества, переданного (реализованного) получателем субсидии своим членам (с НДС), рублей &lt;*&gt;</w:t>
            </w:r>
          </w:p>
        </w:tc>
        <w:tc>
          <w:tcPr>
            <w:tcW w:w="1303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3458" w:type="dxa"/>
            <w:gridSpan w:val="3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имущества, переданного (реализованного) получателем субсидии своим членам (без НДС), рублей</w:t>
            </w:r>
          </w:p>
        </w:tc>
        <w:tc>
          <w:tcPr>
            <w:tcW w:w="1361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Размер ставки субсидии, % стоимости имущества, приобретенного получателем субсидии</w:t>
            </w:r>
          </w:p>
        </w:tc>
        <w:tc>
          <w:tcPr>
            <w:tcW w:w="1020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1701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03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24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  <w:vMerge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44BFC" w:rsidRDefault="00B4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44BFC" w:rsidRDefault="00B4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B44BFC" w:rsidRDefault="00B44B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B44BFC" w:rsidRDefault="00B44B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B44BFC" w:rsidRDefault="00B44BFC">
            <w:pPr>
              <w:pStyle w:val="ConsPlusNormal"/>
              <w:jc w:val="center"/>
            </w:pPr>
            <w:r>
              <w:t>12</w:t>
            </w:r>
          </w:p>
        </w:tc>
      </w:tr>
      <w:tr w:rsidR="00B44BFC"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 (с НДС), рублей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имущества (без НДС), рублей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6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6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0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2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6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sectPr w:rsidR="00B4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B44BFC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получателя субсидии)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2 - 6.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3.1-спок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9" w:name="P447"/>
            <w:bookmarkEnd w:id="9"/>
            <w:r>
              <w:t>ОПИСЬ</w:t>
            </w:r>
          </w:p>
          <w:p w:rsidR="00B44BFC" w:rsidRDefault="00B44BFC">
            <w:pPr>
              <w:pStyle w:val="ConsPlusNormal"/>
              <w:jc w:val="center"/>
            </w:pPr>
            <w:r>
              <w:t>представленных документов для предоставления субсидии на мероприятие, направленное на возмещение части затрат, связанных с приобретением имущества по перечню, утвержденному Министерством сельского хозяйства Российской Федерации, в целях последующей передачи (реализации) приобретенного имущества в собственность членам (кроме ассоциированных членов) данного сельскохозяйственного потребительского кооператива, потребительского общества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2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2041"/>
        <w:gridCol w:w="1927"/>
      </w:tblGrid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1.2-спок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center"/>
            </w:pPr>
            <w:r>
              <w:t>от ___________ N __________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  <w:jc w:val="both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  <w:jc w:val="both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  <w:jc w:val="both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0" w:name="P485"/>
            <w:bookmarkEnd w:id="10"/>
            <w:r>
              <w:t>ЗАЯВЛЕНИЕ</w:t>
            </w:r>
          </w:p>
          <w:p w:rsidR="00B44BFC" w:rsidRDefault="00B44BFC">
            <w:pPr>
              <w:pStyle w:val="ConsPlusNormal"/>
              <w:jc w:val="center"/>
            </w:pPr>
            <w:r>
              <w:t>о предоставлении субсидии на мероприятие, направленное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по перечню, утвержденному министерством сельского хозяйства и продовольствия Кировской области, для оказания услуг членам сельскохозяйственного потребительского кооператива, потребительского общества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получателя субсидии, ИНН)</w:t>
            </w:r>
          </w:p>
          <w:p w:rsidR="00B44BFC" w:rsidRDefault="00B44BFC">
            <w:pPr>
              <w:pStyle w:val="ConsPlusNormal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3. В соответствии с Федеральным </w:t>
            </w:r>
            <w:hyperlink r:id="rId7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из областного бюджета вышеуказанной субсидии (включая все действия, перечисленные в </w:t>
            </w:r>
            <w:hyperlink r:id="rId76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получателем субсидии в соответствии с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заявлении и иной информации, связанной с предоставлением субсидии.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4. Фамилии, имена, отчества членов правления и главного бухгалтера получателя субсидии: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B44BFC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 руководителя получателя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(дата)</w:t>
            </w:r>
          </w:p>
        </w:tc>
      </w:tr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1"/>
      </w:pPr>
      <w:r>
        <w:t>Форма N ФЭ 2.2-спок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center"/>
      </w:pPr>
      <w:bookmarkStart w:id="11" w:name="P512"/>
      <w:bookmarkEnd w:id="11"/>
      <w:r>
        <w:t>СПРАВКА-РАСЧЕТ</w:t>
      </w:r>
    </w:p>
    <w:p w:rsidR="00B44BFC" w:rsidRDefault="00B44BFC">
      <w:pPr>
        <w:pStyle w:val="ConsPlusNormal"/>
        <w:jc w:val="center"/>
      </w:pPr>
      <w:r>
        <w:t>суммы субсидии на мероприятие, направленное на возмещение</w:t>
      </w:r>
    </w:p>
    <w:p w:rsidR="00B44BFC" w:rsidRDefault="00B44BFC">
      <w:pPr>
        <w:pStyle w:val="ConsPlusNormal"/>
        <w:jc w:val="center"/>
      </w:pPr>
      <w:r>
        <w:t>части затрат, связанных с приобретением и последующим</w:t>
      </w:r>
    </w:p>
    <w:p w:rsidR="00B44BFC" w:rsidRDefault="00B44BFC">
      <w:pPr>
        <w:pStyle w:val="ConsPlusNormal"/>
        <w:jc w:val="center"/>
      </w:pPr>
      <w:r>
        <w:t>внесением в неделимый фонд сельскохозяйственной техники,</w:t>
      </w:r>
    </w:p>
    <w:p w:rsidR="00B44BFC" w:rsidRDefault="00B44BFC">
      <w:pPr>
        <w:pStyle w:val="ConsPlusNormal"/>
        <w:jc w:val="center"/>
      </w:pPr>
      <w:r>
        <w:t>специализированного автотранспорта, оборудования</w:t>
      </w:r>
    </w:p>
    <w:p w:rsidR="00B44BFC" w:rsidRDefault="00B44BFC">
      <w:pPr>
        <w:pStyle w:val="ConsPlusNormal"/>
        <w:jc w:val="center"/>
      </w:pPr>
      <w:r>
        <w:t>для организации хранения, переработки, упаковки, маркировки,</w:t>
      </w:r>
    </w:p>
    <w:p w:rsidR="00B44BFC" w:rsidRDefault="00B44BFC">
      <w:pPr>
        <w:pStyle w:val="ConsPlusNormal"/>
        <w:jc w:val="center"/>
      </w:pPr>
      <w:r>
        <w:t>транспортировки и реализации сельскохозяйственной продукции</w:t>
      </w:r>
    </w:p>
    <w:p w:rsidR="00B44BFC" w:rsidRDefault="00B44BFC">
      <w:pPr>
        <w:pStyle w:val="ConsPlusNormal"/>
        <w:jc w:val="center"/>
      </w:pPr>
      <w:r>
        <w:t>и мобильных торговых объектов по перечню, утвержденному</w:t>
      </w:r>
    </w:p>
    <w:p w:rsidR="00B44BFC" w:rsidRDefault="00B44BFC">
      <w:pPr>
        <w:pStyle w:val="ConsPlusNormal"/>
        <w:jc w:val="center"/>
      </w:pPr>
      <w:r>
        <w:t>министерством сельского хозяйства и продовольствия Кировской</w:t>
      </w:r>
    </w:p>
    <w:p w:rsidR="00B44BFC" w:rsidRDefault="00B44BFC">
      <w:pPr>
        <w:pStyle w:val="ConsPlusNormal"/>
        <w:jc w:val="center"/>
      </w:pPr>
      <w:r>
        <w:t>области, для оказания услуг членам сельскохозяйственного</w:t>
      </w:r>
    </w:p>
    <w:p w:rsidR="00B44BFC" w:rsidRDefault="00B44BFC">
      <w:pPr>
        <w:pStyle w:val="ConsPlusNormal"/>
        <w:jc w:val="center"/>
      </w:pPr>
      <w:r>
        <w:t>потребительского кооператива, потребительского общества</w:t>
      </w:r>
    </w:p>
    <w:p w:rsidR="00B44BFC" w:rsidRDefault="00B44BFC">
      <w:pPr>
        <w:pStyle w:val="ConsPlusNormal"/>
        <w:jc w:val="center"/>
      </w:pPr>
      <w:r>
        <w:t>________________________________________________</w:t>
      </w:r>
    </w:p>
    <w:p w:rsidR="00B44BFC" w:rsidRDefault="00B44BFC">
      <w:pPr>
        <w:pStyle w:val="ConsPlusNormal"/>
        <w:jc w:val="center"/>
      </w:pPr>
      <w:r>
        <w:t>(наименование получателя субсидии,</w:t>
      </w:r>
    </w:p>
    <w:p w:rsidR="00B44BFC" w:rsidRDefault="00B44BFC">
      <w:pPr>
        <w:pStyle w:val="ConsPlusNormal"/>
        <w:jc w:val="center"/>
      </w:pPr>
      <w:r>
        <w:t>муниципального района или городского округа)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  <w:r>
        <w:t>ИНН ____________________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1361"/>
        <w:gridCol w:w="907"/>
      </w:tblGrid>
      <w:tr w:rsidR="00B44BFC"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получателем субсидии, включая сумму НДС, рублей &lt;*&gt;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приобретенной получателем субсидии (без НДС), рублей</w:t>
            </w:r>
          </w:p>
        </w:tc>
        <w:tc>
          <w:tcPr>
            <w:tcW w:w="1361" w:type="dxa"/>
          </w:tcPr>
          <w:p w:rsidR="00B44BFC" w:rsidRDefault="00B44BFC">
            <w:pPr>
              <w:pStyle w:val="ConsPlusNormal"/>
              <w:jc w:val="center"/>
            </w:pPr>
            <w:r>
              <w:t>Размер ставки субсидии, %</w:t>
            </w:r>
          </w:p>
        </w:tc>
        <w:tc>
          <w:tcPr>
            <w:tcW w:w="907" w:type="dxa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B44BFC" w:rsidRDefault="00B44BFC">
            <w:pPr>
              <w:pStyle w:val="ConsPlusNormal"/>
              <w:jc w:val="center"/>
            </w:pPr>
            <w:r>
              <w:t>5</w:t>
            </w:r>
          </w:p>
        </w:tc>
      </w:tr>
      <w:tr w:rsidR="00B44BFC"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6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07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36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07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B44BFC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получателя субсидии)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3.2-спок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2" w:name="P599"/>
            <w:bookmarkEnd w:id="12"/>
            <w:r>
              <w:t>ОПИСЬ</w:t>
            </w:r>
          </w:p>
          <w:p w:rsidR="00B44BFC" w:rsidRDefault="00B44BFC">
            <w:pPr>
              <w:pStyle w:val="ConsPlusNormal"/>
              <w:jc w:val="center"/>
            </w:pPr>
            <w:r>
              <w:t>представленных документов для предоставления субсидии на мероприятие, направленное на возмещение части затрат,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по перечню, утвержденному министерством сельского хозяйства и продовольствия Кировской области, для оказания услуг членам сельскохозяйственного потребительского кооператива, потребительского общества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2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p w:rsidR="004422DE" w:rsidRDefault="004422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3"/>
        <w:gridCol w:w="339"/>
        <w:gridCol w:w="2041"/>
        <w:gridCol w:w="1927"/>
      </w:tblGrid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1.3-спок</w:t>
            </w:r>
          </w:p>
        </w:tc>
      </w:tr>
      <w:tr w:rsidR="00B44BF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center"/>
            </w:pPr>
            <w:r>
              <w:t>от ___________ N __________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  <w:jc w:val="both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  <w:jc w:val="both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  <w:jc w:val="both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3" w:name="P637"/>
            <w:bookmarkEnd w:id="13"/>
            <w:r>
              <w:t>ЗАЯВЛЕНИЕ</w:t>
            </w:r>
          </w:p>
          <w:p w:rsidR="00B44BFC" w:rsidRDefault="00B44BFC">
            <w:pPr>
              <w:pStyle w:val="ConsPlusNormal"/>
              <w:jc w:val="center"/>
            </w:pPr>
            <w:r>
              <w:t>о предоставлении субсидии на мероприятие, направленное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потребительского общества на праве собственности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получателя субсидии, ИНН)</w:t>
            </w:r>
          </w:p>
          <w:p w:rsidR="00B44BFC" w:rsidRDefault="00B44BFC">
            <w:pPr>
              <w:pStyle w:val="ConsPlusNormal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3. В соответствии с Федеральным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из областного бюджета вышеуказанной субсидии (включая все действия, перечисленные в </w:t>
            </w:r>
            <w:hyperlink r:id="rId79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получателем субсидии в соответствии с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заявлении и иной информации, связанной с предоставлением субсидии.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4. Фамилии, имена, отчества членов правления и главного бухгалтера получателя субсидии: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B44BFC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 руководителя получателя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(дата)</w:t>
            </w:r>
          </w:p>
        </w:tc>
      </w:tr>
      <w:tr w:rsidR="00B44BF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1"/>
      </w:pPr>
      <w:r>
        <w:t>Форма N ФЭ 2.3-спок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center"/>
      </w:pPr>
      <w:bookmarkStart w:id="14" w:name="P664"/>
      <w:bookmarkEnd w:id="14"/>
      <w:r>
        <w:t>СПРАВКА-РАСЧЕТ</w:t>
      </w:r>
    </w:p>
    <w:p w:rsidR="00B44BFC" w:rsidRDefault="00B44BFC">
      <w:pPr>
        <w:pStyle w:val="ConsPlusNormal"/>
        <w:jc w:val="center"/>
      </w:pPr>
      <w:r>
        <w:t>суммы субсидии на мероприятие, направленное на возмещение</w:t>
      </w:r>
    </w:p>
    <w:p w:rsidR="00B44BFC" w:rsidRDefault="00B44BFC">
      <w:pPr>
        <w:pStyle w:val="ConsPlusNormal"/>
        <w:jc w:val="center"/>
      </w:pPr>
      <w:r>
        <w:t>части затрат, связанных с приобретением крупного рогатого</w:t>
      </w:r>
    </w:p>
    <w:p w:rsidR="00B44BFC" w:rsidRDefault="00B44BFC">
      <w:pPr>
        <w:pStyle w:val="ConsPlusNormal"/>
        <w:jc w:val="center"/>
      </w:pPr>
      <w:r>
        <w:t>скота в целях замены крупного рогатого скота, больного или</w:t>
      </w:r>
    </w:p>
    <w:p w:rsidR="00B44BFC" w:rsidRDefault="00B44BFC">
      <w:pPr>
        <w:pStyle w:val="ConsPlusNormal"/>
        <w:jc w:val="center"/>
      </w:pPr>
      <w:r>
        <w:t>инфицированного лейкозом, принадлежащего членам (кроме</w:t>
      </w:r>
    </w:p>
    <w:p w:rsidR="00B44BFC" w:rsidRDefault="00B44BFC">
      <w:pPr>
        <w:pStyle w:val="ConsPlusNormal"/>
        <w:jc w:val="center"/>
      </w:pPr>
      <w:r>
        <w:t>ассоциированных членов) данного сельскохозяйственного</w:t>
      </w:r>
    </w:p>
    <w:p w:rsidR="00B44BFC" w:rsidRDefault="00B44BFC">
      <w:pPr>
        <w:pStyle w:val="ConsPlusNormal"/>
        <w:jc w:val="center"/>
      </w:pPr>
      <w:r>
        <w:t>потребительского кооператива, потребительского общества</w:t>
      </w:r>
    </w:p>
    <w:p w:rsidR="00B44BFC" w:rsidRDefault="00B44BFC">
      <w:pPr>
        <w:pStyle w:val="ConsPlusNormal"/>
        <w:jc w:val="center"/>
      </w:pPr>
      <w:r>
        <w:t>на праве собственности</w:t>
      </w:r>
    </w:p>
    <w:p w:rsidR="00B44BFC" w:rsidRDefault="00B44BFC">
      <w:pPr>
        <w:pStyle w:val="ConsPlusNormal"/>
        <w:jc w:val="center"/>
      </w:pPr>
      <w:r>
        <w:t>________________________________________________</w:t>
      </w:r>
    </w:p>
    <w:p w:rsidR="00B44BFC" w:rsidRDefault="00B44BFC">
      <w:pPr>
        <w:pStyle w:val="ConsPlusNormal"/>
        <w:jc w:val="center"/>
      </w:pPr>
      <w:r>
        <w:t>(наименование получателя субсидии,</w:t>
      </w:r>
    </w:p>
    <w:p w:rsidR="00B44BFC" w:rsidRDefault="00B44BFC">
      <w:pPr>
        <w:pStyle w:val="ConsPlusNormal"/>
        <w:jc w:val="center"/>
      </w:pPr>
      <w:r>
        <w:t>муниципального района или городского округа)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  <w:r>
        <w:t>ИНН ____________________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sectPr w:rsidR="00B44B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20"/>
        <w:gridCol w:w="993"/>
        <w:gridCol w:w="680"/>
        <w:gridCol w:w="1247"/>
        <w:gridCol w:w="1020"/>
        <w:gridCol w:w="993"/>
        <w:gridCol w:w="680"/>
        <w:gridCol w:w="1247"/>
        <w:gridCol w:w="1077"/>
      </w:tblGrid>
      <w:tr w:rsidR="00B44BFC">
        <w:tc>
          <w:tcPr>
            <w:tcW w:w="124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Стоимость приобретенного получателем субсидии поголовья крупного рогатого скота, включая сумму НДС, рублей &lt;*&gt;</w:t>
            </w:r>
          </w:p>
        </w:tc>
        <w:tc>
          <w:tcPr>
            <w:tcW w:w="2693" w:type="dxa"/>
            <w:gridSpan w:val="3"/>
          </w:tcPr>
          <w:p w:rsidR="00B44BFC" w:rsidRDefault="00B44BFC">
            <w:pPr>
              <w:pStyle w:val="ConsPlusNormal"/>
              <w:jc w:val="center"/>
            </w:pPr>
            <w:r>
              <w:t>Стоимость крупного рогатого скота, переданного (реализованного) членам получателя субсидии, включая сумму НДС, рублей</w:t>
            </w:r>
          </w:p>
        </w:tc>
        <w:tc>
          <w:tcPr>
            <w:tcW w:w="124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Стоимость приобретенного получателем субсидии поголовья крупного рогатого скота (без НДС), рублей</w:t>
            </w:r>
          </w:p>
        </w:tc>
        <w:tc>
          <w:tcPr>
            <w:tcW w:w="2693" w:type="dxa"/>
            <w:gridSpan w:val="3"/>
          </w:tcPr>
          <w:p w:rsidR="00B44BFC" w:rsidRDefault="00B44BFC">
            <w:pPr>
              <w:pStyle w:val="ConsPlusNormal"/>
              <w:jc w:val="center"/>
            </w:pPr>
            <w:r>
              <w:t>Стоимость крупного рогатого скота, переданного (реализованного) членам получателя субсидии, включая сумму НДС, рублей</w:t>
            </w:r>
          </w:p>
        </w:tc>
        <w:tc>
          <w:tcPr>
            <w:tcW w:w="124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Размер ставки субсидии, %</w:t>
            </w:r>
          </w:p>
        </w:tc>
        <w:tc>
          <w:tcPr>
            <w:tcW w:w="107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124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993" w:type="dxa"/>
          </w:tcPr>
          <w:p w:rsidR="00B44BFC" w:rsidRDefault="00B44BFC">
            <w:pPr>
              <w:pStyle w:val="ConsPlusNormal"/>
              <w:jc w:val="center"/>
            </w:pPr>
            <w:r>
              <w:t>(наименование сельскохозяйственного товаропроизводителя, ИНН)</w:t>
            </w:r>
          </w:p>
        </w:tc>
        <w:tc>
          <w:tcPr>
            <w:tcW w:w="680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077" w:type="dxa"/>
            <w:vMerge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247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44BFC" w:rsidRDefault="00B4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44BFC" w:rsidRDefault="00B4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B44BFC" w:rsidRDefault="00B44B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44BFC" w:rsidRDefault="00B44B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44BFC" w:rsidRDefault="00B44B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44BFC" w:rsidRDefault="00B44BFC">
            <w:pPr>
              <w:pStyle w:val="ConsPlusNormal"/>
              <w:jc w:val="center"/>
            </w:pPr>
            <w:r>
              <w:t>10</w:t>
            </w:r>
          </w:p>
        </w:tc>
      </w:tr>
      <w:tr w:rsidR="00B44BFC"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9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8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9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8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77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9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8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2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93" w:type="dxa"/>
          </w:tcPr>
          <w:p w:rsidR="00B44BFC" w:rsidRDefault="00B44BFC">
            <w:pPr>
              <w:pStyle w:val="ConsPlusNormal"/>
            </w:pPr>
          </w:p>
        </w:tc>
        <w:tc>
          <w:tcPr>
            <w:tcW w:w="68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24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077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sectPr w:rsidR="00B44B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B44BFC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получателя субсидии)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заполняются графы 1 - 4.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3.3-спок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5" w:name="P770"/>
            <w:bookmarkEnd w:id="15"/>
            <w:r>
              <w:t>ОПИСЬ</w:t>
            </w:r>
          </w:p>
          <w:p w:rsidR="00B44BFC" w:rsidRDefault="00B44BFC">
            <w:pPr>
              <w:pStyle w:val="ConsPlusNormal"/>
              <w:jc w:val="center"/>
            </w:pPr>
            <w:r>
              <w:t>представленных документов для предоставления субсидии на мероприятие, направленное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потребительского общества на праве собственности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2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53"/>
        <w:gridCol w:w="2041"/>
        <w:gridCol w:w="1926"/>
      </w:tblGrid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1.4-спок</w:t>
            </w:r>
          </w:p>
        </w:tc>
      </w:tr>
      <w:tr w:rsidR="00B44BFC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  <w:jc w:val="both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  <w:jc w:val="both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  <w:jc w:val="both"/>
            </w:pPr>
            <w:r>
              <w:t>г. Киров, 610020</w:t>
            </w:r>
          </w:p>
        </w:tc>
      </w:tr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6" w:name="P808"/>
            <w:bookmarkEnd w:id="16"/>
            <w:r>
              <w:t>ЗАЯВЛЕНИЕ</w:t>
            </w:r>
          </w:p>
          <w:p w:rsidR="00B44BFC" w:rsidRDefault="00B44BFC">
            <w:pPr>
              <w:pStyle w:val="ConsPlusNormal"/>
              <w:jc w:val="center"/>
            </w:pPr>
            <w:r>
              <w:t>о предоставлении субсидии на мероприятие, направленное на возмещение части затрат, связанных с закупкой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кооператива, потребительского общества (кроме ассоциированных членов) и (или) у граждан, ведущих личные подсобные хозяйства, не являющихся членами сельскохозяйственного потребительского кооператива, потребительского общества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получателя субсидии, ИНН)</w:t>
            </w:r>
          </w:p>
          <w:p w:rsidR="00B44BFC" w:rsidRDefault="00B44BFC">
            <w:pPr>
              <w:pStyle w:val="ConsPlusNormal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3. В соответствии с Федеральным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из областного бюджета вышеуказанной субсидии (включая все действия, перечисленные в </w:t>
            </w:r>
            <w:hyperlink r:id="rId82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получателем субсидии в соответствии с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заявлении и иной информации, связанной с предоставлением субсидии.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4. Фамилии, имена, отчества членов правления и главного бухгалтера получателя субсидии: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B44BFC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 руководителя получателя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(дата)</w:t>
            </w:r>
          </w:p>
        </w:tc>
      </w:tr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1"/>
      </w:pPr>
      <w:r>
        <w:t>Форма N ФЭ 2.4-спок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center"/>
      </w:pPr>
      <w:bookmarkStart w:id="17" w:name="P835"/>
      <w:bookmarkEnd w:id="17"/>
      <w:r>
        <w:t>СПРАВКА-РАСЧЕТ</w:t>
      </w:r>
    </w:p>
    <w:p w:rsidR="00B44BFC" w:rsidRDefault="00B44BFC">
      <w:pPr>
        <w:pStyle w:val="ConsPlusNormal"/>
        <w:jc w:val="center"/>
      </w:pPr>
      <w:r>
        <w:t>суммы субсидии на мероприятие, направленное на возмещение</w:t>
      </w:r>
    </w:p>
    <w:p w:rsidR="00B44BFC" w:rsidRDefault="00B44BFC">
      <w:pPr>
        <w:pStyle w:val="ConsPlusNormal"/>
        <w:jc w:val="center"/>
      </w:pPr>
      <w:r>
        <w:t>части затрат, связанных с закупкой сельскохозяйственной</w:t>
      </w:r>
    </w:p>
    <w:p w:rsidR="00B44BFC" w:rsidRDefault="00B44BFC">
      <w:pPr>
        <w:pStyle w:val="ConsPlusNormal"/>
        <w:jc w:val="center"/>
      </w:pPr>
      <w:r>
        <w:t>продукции (кроме мяса свиней и свиней на убой) и (или)</w:t>
      </w:r>
    </w:p>
    <w:p w:rsidR="00B44BFC" w:rsidRDefault="00B44BFC">
      <w:pPr>
        <w:pStyle w:val="ConsPlusNormal"/>
        <w:jc w:val="center"/>
      </w:pPr>
      <w:r>
        <w:t>дикорастущих пищевых ресурсов у членов сельскохозяйственного</w:t>
      </w:r>
    </w:p>
    <w:p w:rsidR="00B44BFC" w:rsidRDefault="00B44BFC">
      <w:pPr>
        <w:pStyle w:val="ConsPlusNormal"/>
        <w:jc w:val="center"/>
      </w:pPr>
      <w:r>
        <w:t>потребительского кооператива, потребительского общества</w:t>
      </w:r>
    </w:p>
    <w:p w:rsidR="00B44BFC" w:rsidRDefault="00B44BFC">
      <w:pPr>
        <w:pStyle w:val="ConsPlusNormal"/>
        <w:jc w:val="center"/>
      </w:pPr>
      <w:r>
        <w:t>(кроме ассоциированных членов) и (или) у граждан, ведущих</w:t>
      </w:r>
    </w:p>
    <w:p w:rsidR="00B44BFC" w:rsidRDefault="00B44BFC">
      <w:pPr>
        <w:pStyle w:val="ConsPlusNormal"/>
        <w:jc w:val="center"/>
      </w:pPr>
      <w:r>
        <w:t>личные подсобные хозяйства, не являющихся членами</w:t>
      </w:r>
    </w:p>
    <w:p w:rsidR="00B44BFC" w:rsidRDefault="00B44BFC">
      <w:pPr>
        <w:pStyle w:val="ConsPlusNormal"/>
        <w:jc w:val="center"/>
      </w:pPr>
      <w:r>
        <w:t>сельскохозяйственного потребительского кооператива,</w:t>
      </w:r>
    </w:p>
    <w:p w:rsidR="00B44BFC" w:rsidRDefault="00B44BFC">
      <w:pPr>
        <w:pStyle w:val="ConsPlusNormal"/>
        <w:jc w:val="center"/>
      </w:pPr>
      <w:r>
        <w:t>потребительского общества</w:t>
      </w:r>
    </w:p>
    <w:p w:rsidR="00B44BFC" w:rsidRDefault="00B44BFC">
      <w:pPr>
        <w:pStyle w:val="ConsPlusNormal"/>
        <w:jc w:val="center"/>
      </w:pPr>
      <w:r>
        <w:t>________________________________________________</w:t>
      </w:r>
    </w:p>
    <w:p w:rsidR="00B44BFC" w:rsidRDefault="00B44BFC">
      <w:pPr>
        <w:pStyle w:val="ConsPlusNormal"/>
        <w:jc w:val="center"/>
      </w:pPr>
      <w:r>
        <w:t>(наименование получателя субсидии,</w:t>
      </w:r>
    </w:p>
    <w:p w:rsidR="00B44BFC" w:rsidRDefault="00B44BFC">
      <w:pPr>
        <w:pStyle w:val="ConsPlusNormal"/>
        <w:jc w:val="center"/>
      </w:pPr>
      <w:r>
        <w:t>муниципального района или городского округа)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  <w:r>
        <w:t>ИНН ____________________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8"/>
        <w:gridCol w:w="1137"/>
        <w:gridCol w:w="1135"/>
        <w:gridCol w:w="1417"/>
        <w:gridCol w:w="1984"/>
        <w:gridCol w:w="1587"/>
        <w:gridCol w:w="708"/>
      </w:tblGrid>
      <w:tr w:rsidR="00B44BFC">
        <w:tc>
          <w:tcPr>
            <w:tcW w:w="1098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сельскохозяйственной продукции и (или) дикорастущих пищевых ресурсов</w:t>
            </w:r>
          </w:p>
        </w:tc>
        <w:tc>
          <w:tcPr>
            <w:tcW w:w="113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сельскохозяйственной продукции и (или) дикорастущих пищевых ресурсов, закупленных у членов получателя субсидии, включая сумму НДС, рублей &lt;*&gt;</w:t>
            </w:r>
          </w:p>
        </w:tc>
        <w:tc>
          <w:tcPr>
            <w:tcW w:w="1135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сельскохозяйственной продукции и (или) дикорастущих пищевых ресурсов, закупленных у членов получателя субсидии (без НДС), рублей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Стоимость сельскохозяйственной продукции и (или) дикорастущих пищевых ресурсов, закупленных у граждан, ведущих личные подсобные хозяйства, не являющихся членами получателя субсидии, рублей</w:t>
            </w:r>
          </w:p>
        </w:tc>
        <w:tc>
          <w:tcPr>
            <w:tcW w:w="1984" w:type="dxa"/>
          </w:tcPr>
          <w:p w:rsidR="00B44BFC" w:rsidRDefault="00B44BFC">
            <w:pPr>
              <w:pStyle w:val="ConsPlusNormal"/>
              <w:jc w:val="center"/>
            </w:pPr>
            <w:r>
              <w:t>Выручка от реализации продукции и (или) дикорастущих пищевых ресурсов, закупленных у членов получателя субсидии и (или) у граждан, ведущих личные подсобные хозяйства, не являющихся членами этого получателя субсидии, по итогам отчетного бухгалтерского периода (квартала) текущего финансового года, рублей &lt;**&gt;</w:t>
            </w:r>
          </w:p>
        </w:tc>
        <w:tc>
          <w:tcPr>
            <w:tcW w:w="1587" w:type="dxa"/>
          </w:tcPr>
          <w:p w:rsidR="00B44BFC" w:rsidRDefault="00B44BFC">
            <w:pPr>
              <w:pStyle w:val="ConsPlusNormal"/>
              <w:jc w:val="center"/>
            </w:pPr>
            <w:r>
              <w:t>Размер ставки субсидии, %</w:t>
            </w:r>
          </w:p>
        </w:tc>
        <w:tc>
          <w:tcPr>
            <w:tcW w:w="708" w:type="dxa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1098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7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44BFC" w:rsidRDefault="00B44B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B44BFC" w:rsidRDefault="00B44B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44BFC" w:rsidRDefault="00B44BFC">
            <w:pPr>
              <w:pStyle w:val="ConsPlusNormal"/>
              <w:jc w:val="center"/>
            </w:pPr>
            <w:r>
              <w:t>7</w:t>
            </w:r>
          </w:p>
        </w:tc>
      </w:tr>
      <w:tr w:rsidR="00B44BFC">
        <w:tc>
          <w:tcPr>
            <w:tcW w:w="1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3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3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58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708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3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3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58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708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B44BFC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получателя субсидии)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&lt;**&gt; Выручка от реализации продукции и (или) дикорастущих пищевых ресурсов, закупленных у членов получателя субсидии и (или) у граждан, ведущих личные подсобные хозяйства, не являющихся членами этого получателя субсидии, в целях расчета субсидии на мероприятие, направленное на возмещение части затрат, связанных с закупкой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кооператива, потребительского общества (кроме ассоциированных членов) и (или) у граждан, ведущих личные подсобные хозяйства, не являющихся членами сельскохозяйственного потребительского кооператива, потребительского общества, указывается по тому виду продукции или виду дикорастущих пищевых ресурсов, которые закуплены данным получателем субсидии у своих членов и (или) у граждан, ведущих личные подсобные хозяйства, не являющихся членами этого получателя субсидии.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2.4.1-спок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8" w:name="P930"/>
            <w:bookmarkEnd w:id="18"/>
            <w:r>
              <w:t>РЕЕСТР</w:t>
            </w:r>
          </w:p>
          <w:p w:rsidR="00B44BFC" w:rsidRDefault="00B44BFC">
            <w:pPr>
              <w:pStyle w:val="ConsPlusNormal"/>
              <w:jc w:val="center"/>
            </w:pPr>
            <w:r>
              <w:t>договоров купли-продажи сельскохозяйственной продукции и (или) дикорастущих пищевых ресурсов, закупаемых получателем субсидии у членов получателя субсидии и (или) у граждан, ведущих личные подсобные хозяйства, не являющихся членами данного получателя субсидии,</w:t>
            </w:r>
          </w:p>
          <w:p w:rsidR="00B44BFC" w:rsidRDefault="00B44BFC">
            <w:pPr>
              <w:pStyle w:val="ConsPlusNormal"/>
              <w:jc w:val="center"/>
            </w:pPr>
            <w:r>
              <w:t>за _____________ 20___ года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2665"/>
        <w:gridCol w:w="3175"/>
      </w:tblGrid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  <w:jc w:val="center"/>
            </w:pPr>
            <w:r>
              <w:t>ФИО или наименование продавца по договору купли-продажи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  <w:jc w:val="center"/>
            </w:pPr>
            <w:r>
              <w:t>Дата, номер договора купли-продажи (дополнительного соглашения к договору купли-продажи)</w:t>
            </w:r>
          </w:p>
        </w:tc>
        <w:tc>
          <w:tcPr>
            <w:tcW w:w="3175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закупаемых сельскохозяйственной продукции и (или) дикорастущих пищевых ресурсов в соответствии с договором купли-продажи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5" w:type="dxa"/>
            <w:gridSpan w:val="3"/>
          </w:tcPr>
          <w:p w:rsidR="00B44BFC" w:rsidRDefault="00B44BFC">
            <w:pPr>
              <w:pStyle w:val="ConsPlusNormal"/>
            </w:pPr>
            <w:r>
              <w:t>Члены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5" w:type="dxa"/>
            <w:gridSpan w:val="3"/>
          </w:tcPr>
          <w:p w:rsidR="00B44BFC" w:rsidRDefault="00B44BFC">
            <w:pPr>
              <w:pStyle w:val="ConsPlusNormal"/>
              <w:jc w:val="both"/>
            </w:pPr>
            <w:r>
              <w:t>Граждане, ведущие личные подсобные хозяйства, не являющиеся членами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6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3175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2.4.2-спок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19" w:name="P994"/>
            <w:bookmarkEnd w:id="19"/>
            <w:r>
              <w:t>РЕЕСТР</w:t>
            </w:r>
          </w:p>
          <w:p w:rsidR="00B44BFC" w:rsidRDefault="00B44BFC">
            <w:pPr>
              <w:pStyle w:val="ConsPlusNormal"/>
              <w:jc w:val="center"/>
            </w:pPr>
            <w:r>
              <w:t>актов приема-передачи сельскохозяйственной продукции и (или) дикорастущих пищевых ресурсов, закупаемых у членов получателя субсидии и (или) у граждан, ведущих личные подсобные хозяйства, не являющихся членами данного получателя субсидии,</w:t>
            </w:r>
          </w:p>
          <w:p w:rsidR="00B44BFC" w:rsidRDefault="00B44BFC">
            <w:pPr>
              <w:pStyle w:val="ConsPlusNormal"/>
              <w:jc w:val="center"/>
            </w:pPr>
            <w:r>
              <w:t>за _____________ 20___ года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098"/>
        <w:gridCol w:w="964"/>
        <w:gridCol w:w="964"/>
        <w:gridCol w:w="964"/>
        <w:gridCol w:w="1125"/>
        <w:gridCol w:w="964"/>
      </w:tblGrid>
      <w:tr w:rsidR="00B44BFC">
        <w:tc>
          <w:tcPr>
            <w:tcW w:w="56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ФИО или наименование поставщика</w:t>
            </w:r>
          </w:p>
        </w:tc>
        <w:tc>
          <w:tcPr>
            <w:tcW w:w="2098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Дата, номер договора купли-продажи (дополнительного соглашения к договору купли-продажи)</w:t>
            </w:r>
          </w:p>
        </w:tc>
        <w:tc>
          <w:tcPr>
            <w:tcW w:w="964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Дата, номер акта приема-передачи</w:t>
            </w:r>
          </w:p>
        </w:tc>
        <w:tc>
          <w:tcPr>
            <w:tcW w:w="4017" w:type="dxa"/>
            <w:gridSpan w:val="4"/>
          </w:tcPr>
          <w:p w:rsidR="00B44BFC" w:rsidRDefault="00B44BFC">
            <w:pPr>
              <w:pStyle w:val="ConsPlusNormal"/>
              <w:jc w:val="center"/>
            </w:pPr>
            <w:r>
              <w:t>Закупаемые сельскохозяйственная продукция и (или) дикорастущие пищевые ресурсы</w:t>
            </w:r>
          </w:p>
        </w:tc>
      </w:tr>
      <w:tr w:rsidR="00B44BFC">
        <w:tc>
          <w:tcPr>
            <w:tcW w:w="56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25" w:type="dxa"/>
          </w:tcPr>
          <w:p w:rsidR="00B44BFC" w:rsidRDefault="00B44BFC">
            <w:pPr>
              <w:pStyle w:val="ConsPlusNormal"/>
              <w:jc w:val="center"/>
            </w:pPr>
            <w:r>
              <w:t>Цена за единицу, рублей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96" w:type="dxa"/>
            <w:gridSpan w:val="7"/>
          </w:tcPr>
          <w:p w:rsidR="00B44BFC" w:rsidRDefault="00B44BFC">
            <w:pPr>
              <w:pStyle w:val="ConsPlusNormal"/>
            </w:pPr>
            <w:r>
              <w:t>Члены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984" w:type="dxa"/>
            <w:gridSpan w:val="2"/>
          </w:tcPr>
          <w:p w:rsidR="00B44BFC" w:rsidRDefault="00B44BFC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5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96" w:type="dxa"/>
            <w:gridSpan w:val="7"/>
          </w:tcPr>
          <w:p w:rsidR="00B44BFC" w:rsidRDefault="00B44BFC">
            <w:pPr>
              <w:pStyle w:val="ConsPlusNormal"/>
              <w:jc w:val="both"/>
            </w:pPr>
            <w:r>
              <w:t>Граждане, ведущие личные подсобные хозяйства, не являющиеся членами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98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12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984" w:type="dxa"/>
            <w:gridSpan w:val="2"/>
          </w:tcPr>
          <w:p w:rsidR="00B44BFC" w:rsidRDefault="00B44BF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5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2.4.3-спок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20" w:name="P1093"/>
            <w:bookmarkEnd w:id="20"/>
            <w:r>
              <w:t>РЕЕСТР</w:t>
            </w:r>
          </w:p>
          <w:p w:rsidR="00B44BFC" w:rsidRDefault="00B44BFC">
            <w:pPr>
              <w:pStyle w:val="ConsPlusNormal"/>
              <w:jc w:val="center"/>
            </w:pPr>
            <w:r>
              <w:t>платежных документов об оплате получателем субсидии закупаемых у членов получателя субсидии и (или) у граждан, ведущих личные подсобные хозяйства, не являющихся членами данного получателя субсидии, сельскохозяйственной продукции и (или) дикорастущих пищевых ресурсов</w:t>
            </w:r>
          </w:p>
          <w:p w:rsidR="00B44BFC" w:rsidRDefault="00B44BFC">
            <w:pPr>
              <w:pStyle w:val="ConsPlusNormal"/>
              <w:jc w:val="center"/>
            </w:pPr>
            <w:r>
              <w:t>за _____________ 20___ года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984"/>
        <w:gridCol w:w="1417"/>
        <w:gridCol w:w="1701"/>
        <w:gridCol w:w="1701"/>
      </w:tblGrid>
      <w:tr w:rsidR="00B44BFC">
        <w:tc>
          <w:tcPr>
            <w:tcW w:w="56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ФИО или наименование поставщика</w:t>
            </w:r>
          </w:p>
        </w:tc>
        <w:tc>
          <w:tcPr>
            <w:tcW w:w="1984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Дата, номер договора купли-продажи (дополнительного соглашения к договору купли-продажи)</w:t>
            </w:r>
          </w:p>
        </w:tc>
        <w:tc>
          <w:tcPr>
            <w:tcW w:w="1417" w:type="dxa"/>
            <w:vMerge w:val="restart"/>
          </w:tcPr>
          <w:p w:rsidR="00B44BFC" w:rsidRDefault="00B44BFC">
            <w:pPr>
              <w:pStyle w:val="ConsPlusNormal"/>
              <w:jc w:val="center"/>
            </w:pPr>
            <w:r>
              <w:t>Дата, номер платежного документа</w:t>
            </w:r>
          </w:p>
        </w:tc>
        <w:tc>
          <w:tcPr>
            <w:tcW w:w="3402" w:type="dxa"/>
            <w:gridSpan w:val="2"/>
          </w:tcPr>
          <w:p w:rsidR="00B44BFC" w:rsidRDefault="00B44BFC">
            <w:pPr>
              <w:pStyle w:val="ConsPlusNormal"/>
              <w:jc w:val="center"/>
            </w:pPr>
            <w:r>
              <w:t>Закупаемые сельскохозяйственная продукция и (или) дикорастущие пищевые ресурсы</w:t>
            </w:r>
          </w:p>
        </w:tc>
      </w:tr>
      <w:tr w:rsidR="00B44BFC">
        <w:tc>
          <w:tcPr>
            <w:tcW w:w="56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  <w:vMerge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Общая сумма, рублей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7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5"/>
          </w:tcPr>
          <w:p w:rsidR="00B44BFC" w:rsidRDefault="00B44BFC">
            <w:pPr>
              <w:pStyle w:val="ConsPlusNormal"/>
            </w:pPr>
            <w:r>
              <w:t>Члены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2268" w:type="dxa"/>
            <w:gridSpan w:val="2"/>
          </w:tcPr>
          <w:p w:rsidR="00B44BFC" w:rsidRDefault="00B44BF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gridSpan w:val="5"/>
          </w:tcPr>
          <w:p w:rsidR="00B44BFC" w:rsidRDefault="00B44BFC">
            <w:pPr>
              <w:pStyle w:val="ConsPlusNormal"/>
              <w:jc w:val="both"/>
            </w:pPr>
            <w:r>
              <w:t>Граждане, ведущие личные подсобные хозяйства, не являющиеся членами получателя субсидии</w:t>
            </w: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56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98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2268" w:type="dxa"/>
            <w:gridSpan w:val="2"/>
          </w:tcPr>
          <w:p w:rsidR="00B44BFC" w:rsidRDefault="00B44BFC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1701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3.4-спок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21" w:name="P1174"/>
            <w:bookmarkEnd w:id="21"/>
            <w:r>
              <w:t>ОПИСЬ</w:t>
            </w:r>
          </w:p>
          <w:p w:rsidR="00B44BFC" w:rsidRDefault="00B44BFC">
            <w:pPr>
              <w:pStyle w:val="ConsPlusNormal"/>
              <w:jc w:val="center"/>
            </w:pPr>
            <w:r>
              <w:t>представленных документов для предоставления субсидии на мероприятие, направленное на возмещение части затрат, связанных с закупкой сельскохозяйственной продукции (кроме мяса свиней и свиней на убой) и (или) дикорастущих пищевых ресурсов у членов сельскохозяйственного потребительского кооператива, потребительского общества (кроме ассоциированных членов) и (или) у граждан, ведущих личные подсобные хозяйства, не являющихся членами сельскохозяйственного потребительского кооператива, потребительского общества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2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53"/>
        <w:gridCol w:w="2041"/>
        <w:gridCol w:w="1926"/>
      </w:tblGrid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1.5-спок</w:t>
            </w:r>
          </w:p>
        </w:tc>
      </w:tr>
      <w:tr w:rsidR="00B44BFC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center"/>
            </w:pPr>
            <w:r>
              <w:t>от ___________ N __________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  <w:jc w:val="both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  <w:jc w:val="both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  <w:jc w:val="both"/>
            </w:pPr>
            <w:r>
              <w:t>г. Киров, 610020</w:t>
            </w:r>
          </w:p>
        </w:tc>
      </w:tr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22" w:name="P1212"/>
            <w:bookmarkEnd w:id="22"/>
            <w:r>
              <w:t>ЗАЯВЛЕНИЕ</w:t>
            </w:r>
          </w:p>
          <w:p w:rsidR="00B44BFC" w:rsidRDefault="00B44BFC">
            <w:pPr>
              <w:pStyle w:val="ConsPlusNormal"/>
              <w:jc w:val="center"/>
            </w:pPr>
            <w:r>
              <w:t>о предоставлении субсидии на мероприятие, направленное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1. Прошу предоставить субсидию в сумме ___________________ рублей за период с "___" ________ 20__ года по "___" _________ 20__ года в соответствии с представленными документами.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(наименование получателя субсидии, ИНН)</w:t>
            </w:r>
          </w:p>
          <w:p w:rsidR="00B44BFC" w:rsidRDefault="00B44BFC">
            <w:pPr>
              <w:pStyle w:val="ConsPlusNormal"/>
              <w:jc w:val="both"/>
            </w:pPr>
            <w:r>
              <w:t>не получал средств на те же цели из бюджета бюджетной системы Российской Федерации, из которого планируется предоставление субсидии, на основании иных нормативных правовых актов.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3. В соответствии с Федеральным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руководитель и члены получателя субсидии выражают согласие на передачу и обработку своих персональных данных министерством сельского хозяйства и продовольствия Кировской области (далее - министерство), осуществляющим предоставление из областного бюджета вышеуказанной субсидии (включая все действия, перечисленные в </w:t>
            </w:r>
            <w:hyperlink r:id="rId85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данных"), с использованием средств автоматизации и без использования таковых.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 xml:space="preserve">Настоящее согласие распространяется на получение и обработку персональных данных, указанных в заявлении и документах, представленных получателем субсидии в соответствии с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23.05.2019 N 254-П "О мерах государственной поддержки сельскохозяйственной потребительской кооперации", в статистических целях и в целях проведения анализа на период предоставления субсидии, а также на публикацию (размещение) в информационно-телекоммуникационной сети "Интернет" информации о подаваемом заявлении и иной информации, связанной с предоставлением субсидии.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Руководитель и члены получателя субсидии могут отозвать согласие на получение и обработку персональных данных членов получателя субсидии путем подачи письменного заявления в министерство.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4. Фамилии, имена, отчества членов правления и главного бухгалтера получателя субсидии: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44BFC" w:rsidRDefault="00B44BF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5. Достоверность предоставленных сведений гарантирую.</w:t>
            </w:r>
          </w:p>
        </w:tc>
      </w:tr>
      <w:tr w:rsidR="00B44BFC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 руководителя получателя субсидии)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(дата)</w:t>
            </w:r>
          </w:p>
        </w:tc>
      </w:tr>
      <w:tr w:rsidR="00B44BFC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1"/>
      </w:pPr>
      <w:r>
        <w:t>Форма N ФЭ 2.5-спок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center"/>
      </w:pPr>
      <w:bookmarkStart w:id="23" w:name="P1239"/>
      <w:bookmarkEnd w:id="23"/>
      <w:r>
        <w:t>СПРАВКА-РАСЧЕТ</w:t>
      </w:r>
    </w:p>
    <w:p w:rsidR="00B44BFC" w:rsidRDefault="00B44BFC">
      <w:pPr>
        <w:pStyle w:val="ConsPlusNormal"/>
        <w:jc w:val="center"/>
      </w:pPr>
      <w:r>
        <w:t>суммы субсидии на мероприятие, направленное на возмещение</w:t>
      </w:r>
    </w:p>
    <w:p w:rsidR="00B44BFC" w:rsidRDefault="00B44BFC">
      <w:pPr>
        <w:pStyle w:val="ConsPlusNormal"/>
        <w:jc w:val="center"/>
      </w:pPr>
      <w:r>
        <w:t>части затрат, связанных с уплатой лизинговых платежей</w:t>
      </w:r>
    </w:p>
    <w:p w:rsidR="00B44BFC" w:rsidRDefault="00B44BFC">
      <w:pPr>
        <w:pStyle w:val="ConsPlusNormal"/>
        <w:jc w:val="center"/>
      </w:pPr>
      <w:r>
        <w:t>за приобретенные в лизинг объекты для организации хранения,</w:t>
      </w:r>
    </w:p>
    <w:p w:rsidR="00B44BFC" w:rsidRDefault="00B44BFC">
      <w:pPr>
        <w:pStyle w:val="ConsPlusNormal"/>
        <w:jc w:val="center"/>
      </w:pPr>
      <w:r>
        <w:t>переработки, упаковки, маркировки и реализации</w:t>
      </w:r>
    </w:p>
    <w:p w:rsidR="00B44BFC" w:rsidRDefault="00B44BFC">
      <w:pPr>
        <w:pStyle w:val="ConsPlusNormal"/>
        <w:jc w:val="center"/>
      </w:pPr>
      <w:r>
        <w:t>сельскохозяйственной продукции, а также оборудование для их</w:t>
      </w:r>
    </w:p>
    <w:p w:rsidR="00B44BFC" w:rsidRDefault="00B44BFC">
      <w:pPr>
        <w:pStyle w:val="ConsPlusNormal"/>
        <w:jc w:val="center"/>
      </w:pPr>
      <w:r>
        <w:t>комплектации</w:t>
      </w:r>
    </w:p>
    <w:p w:rsidR="00B44BFC" w:rsidRDefault="00B44BFC">
      <w:pPr>
        <w:pStyle w:val="ConsPlusNormal"/>
        <w:jc w:val="center"/>
      </w:pPr>
      <w:r>
        <w:t>________________________________________________</w:t>
      </w:r>
    </w:p>
    <w:p w:rsidR="00B44BFC" w:rsidRDefault="00B44BFC">
      <w:pPr>
        <w:pStyle w:val="ConsPlusNormal"/>
        <w:jc w:val="center"/>
      </w:pPr>
      <w:r>
        <w:t>(наименование получателя субсидии,</w:t>
      </w:r>
    </w:p>
    <w:p w:rsidR="00B44BFC" w:rsidRDefault="00B44BFC">
      <w:pPr>
        <w:pStyle w:val="ConsPlusNormal"/>
        <w:jc w:val="center"/>
      </w:pPr>
      <w:r>
        <w:t>муниципального района или городского округа)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  <w:r>
        <w:t>ИНН ____________________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Прошу предоставить субсидию в сумме _________________ рублей за период с "___" _____________ 20__ года по "___" _______ 20__ года в соответствии с представленными документами и произведенными расчетами:</w:t>
      </w:r>
    </w:p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154"/>
        <w:gridCol w:w="2040"/>
        <w:gridCol w:w="2267"/>
        <w:gridCol w:w="793"/>
      </w:tblGrid>
      <w:tr w:rsidR="00B44BFC">
        <w:tc>
          <w:tcPr>
            <w:tcW w:w="1814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приобретенных в лизинг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      </w:r>
          </w:p>
        </w:tc>
        <w:tc>
          <w:tcPr>
            <w:tcW w:w="2154" w:type="dxa"/>
          </w:tcPr>
          <w:p w:rsidR="00B44BFC" w:rsidRDefault="00B44BFC">
            <w:pPr>
              <w:pStyle w:val="ConsPlusNormal"/>
              <w:jc w:val="center"/>
            </w:pPr>
            <w:r>
              <w:t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включая сумму НДС, рублей &lt;*&gt;</w:t>
            </w:r>
          </w:p>
        </w:tc>
        <w:tc>
          <w:tcPr>
            <w:tcW w:w="2040" w:type="dxa"/>
          </w:tcPr>
          <w:p w:rsidR="00B44BFC" w:rsidRDefault="00B44BFC">
            <w:pPr>
              <w:pStyle w:val="ConsPlusNormal"/>
              <w:jc w:val="center"/>
            </w:pPr>
            <w:r>
              <w:t>Сумма уплаченных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 (без НДС), рублей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Размер ставки субсидии, %</w:t>
            </w:r>
          </w:p>
        </w:tc>
        <w:tc>
          <w:tcPr>
            <w:tcW w:w="793" w:type="dxa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1814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B44BFC" w:rsidRDefault="00B44BFC">
            <w:pPr>
              <w:pStyle w:val="ConsPlusNormal"/>
              <w:jc w:val="center"/>
            </w:pPr>
            <w:r>
              <w:t>5</w:t>
            </w:r>
          </w:p>
        </w:tc>
      </w:tr>
      <w:tr w:rsidR="00B44BFC">
        <w:tc>
          <w:tcPr>
            <w:tcW w:w="181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15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793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181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154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0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67" w:type="dxa"/>
          </w:tcPr>
          <w:p w:rsidR="00B44BFC" w:rsidRDefault="00B44BFC">
            <w:pPr>
              <w:pStyle w:val="ConsPlusNormal"/>
            </w:pPr>
          </w:p>
        </w:tc>
        <w:tc>
          <w:tcPr>
            <w:tcW w:w="793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530"/>
        <w:gridCol w:w="510"/>
        <w:gridCol w:w="396"/>
        <w:gridCol w:w="1530"/>
        <w:gridCol w:w="566"/>
        <w:gridCol w:w="1304"/>
      </w:tblGrid>
      <w:tr w:rsidR="00B44BFC"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(должность руководителя получателя субсидии)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ДОСТОВЕРНОСТЬ СВЕДЕНИЙ ПОДТВЕРЖДАЮ:</w:t>
            </w:r>
          </w:p>
        </w:tc>
      </w:tr>
      <w:tr w:rsidR="00B44BFC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(орган местного самоуправления/государственный служащий министерства)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  <w:tr w:rsidR="00B44BFC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 20___ г.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B44BFC" w:rsidRDefault="00B44BFC">
            <w:pPr>
              <w:pStyle w:val="ConsPlusNormal"/>
              <w:ind w:firstLine="283"/>
              <w:jc w:val="both"/>
            </w:pPr>
            <w:r>
              <w:t>&lt;*&gt;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НДС, заполняется графа 2.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3.5-спок</w:t>
            </w:r>
          </w:p>
        </w:tc>
      </w:tr>
      <w:tr w:rsidR="00B44BF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Угловой штамп с наименованием</w:t>
            </w:r>
          </w:p>
          <w:p w:rsidR="00B44BFC" w:rsidRDefault="00B44BFC">
            <w:pPr>
              <w:pStyle w:val="ConsPlusNormal"/>
              <w:jc w:val="center"/>
            </w:pPr>
            <w:r>
              <w:t>и ИНН получателя субсидии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  <w:r>
              <w:t>Министерство сельского</w:t>
            </w:r>
          </w:p>
          <w:p w:rsidR="00B44BFC" w:rsidRDefault="00B44BFC">
            <w:pPr>
              <w:pStyle w:val="ConsPlusNormal"/>
            </w:pPr>
            <w:r>
              <w:t>хозяйства и продовольствия</w:t>
            </w:r>
          </w:p>
          <w:p w:rsidR="00B44BFC" w:rsidRDefault="00B44BFC">
            <w:pPr>
              <w:pStyle w:val="ConsPlusNormal"/>
            </w:pPr>
            <w:r>
              <w:t>Кировской области</w:t>
            </w:r>
          </w:p>
          <w:p w:rsidR="00B44BFC" w:rsidRDefault="00B44BFC">
            <w:pPr>
              <w:pStyle w:val="ConsPlusNormal"/>
            </w:pPr>
          </w:p>
          <w:p w:rsidR="00B44BFC" w:rsidRDefault="00B44BFC">
            <w:pPr>
              <w:pStyle w:val="ConsPlusNormal"/>
              <w:jc w:val="both"/>
            </w:pPr>
            <w:r>
              <w:t>ул. Дерендяева, 23,</w:t>
            </w:r>
          </w:p>
          <w:p w:rsidR="00B44BFC" w:rsidRDefault="00B44BFC">
            <w:pPr>
              <w:pStyle w:val="ConsPlusNormal"/>
            </w:pPr>
            <w:r>
              <w:t>г. Киров, 610020</w:t>
            </w:r>
          </w:p>
        </w:tc>
      </w:tr>
      <w:tr w:rsidR="00B44BF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24" w:name="P1322"/>
            <w:bookmarkEnd w:id="24"/>
            <w:r>
              <w:t>ОПИСЬ</w:t>
            </w:r>
          </w:p>
          <w:p w:rsidR="00B44BFC" w:rsidRDefault="00B44BFC">
            <w:pPr>
              <w:pStyle w:val="ConsPlusNormal"/>
              <w:jc w:val="center"/>
            </w:pPr>
            <w:r>
              <w:t>представленных документов для предоставления субсидии на мероприятие, направленное на возмещение части затрат,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009"/>
        <w:gridCol w:w="2324"/>
      </w:tblGrid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324" w:type="dxa"/>
          </w:tcPr>
          <w:p w:rsidR="00B44BFC" w:rsidRDefault="00B44BFC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737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009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324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44"/>
        <w:gridCol w:w="3231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ind w:firstLine="283"/>
              <w:jc w:val="both"/>
            </w:pPr>
            <w:r>
              <w:t>Всего __ листов.</w:t>
            </w:r>
          </w:p>
        </w:tc>
      </w:tr>
      <w:tr w:rsidR="00B44BF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___________ 20__ 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________________________</w:t>
            </w:r>
          </w:p>
          <w:p w:rsidR="00B44BFC" w:rsidRDefault="00B44BFC">
            <w:pPr>
              <w:pStyle w:val="ConsPlusNormal"/>
              <w:jc w:val="center"/>
            </w:pPr>
            <w:r>
              <w:t>(ФИО руководителя получателя субсидии)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М.П.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3400"/>
      </w:tblGrid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  <w:outlineLvl w:val="1"/>
            </w:pPr>
            <w:r>
              <w:t>Форма N ФЭ 4-спок</w:t>
            </w:r>
          </w:p>
        </w:tc>
      </w:tr>
      <w:tr w:rsidR="00B44BF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bookmarkStart w:id="25" w:name="P1349"/>
            <w:bookmarkEnd w:id="25"/>
            <w:r>
              <w:t>РЕЕСТР</w:t>
            </w:r>
          </w:p>
          <w:p w:rsidR="00B44BFC" w:rsidRDefault="00B44BFC">
            <w:pPr>
              <w:pStyle w:val="ConsPlusNormal"/>
              <w:jc w:val="center"/>
            </w:pPr>
            <w:r>
              <w:t>сумм субсидии из областного бюджета сельскохозяйственным потребительским кооперативам на развитие сельскохозяйственной потребительской кооперации</w:t>
            </w:r>
          </w:p>
        </w:tc>
      </w:tr>
      <w:tr w:rsidR="00B44BF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"___" __________ 20___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Киров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</w:pPr>
            <w:r>
              <w:t>N ______</w:t>
            </w: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5"/>
        <w:gridCol w:w="2041"/>
        <w:gridCol w:w="2211"/>
      </w:tblGrid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  <w:tc>
          <w:tcPr>
            <w:tcW w:w="2041" w:type="dxa"/>
          </w:tcPr>
          <w:p w:rsidR="00B44BFC" w:rsidRDefault="00B44BF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2211" w:type="dxa"/>
          </w:tcPr>
          <w:p w:rsidR="00B44BFC" w:rsidRDefault="00B44BFC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44BFC" w:rsidRDefault="00B44B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B44BFC" w:rsidRDefault="00B44BFC">
            <w:pPr>
              <w:pStyle w:val="ConsPlusNormal"/>
              <w:jc w:val="center"/>
            </w:pPr>
            <w:r>
              <w:t>4</w:t>
            </w:r>
          </w:p>
        </w:tc>
      </w:tr>
      <w:tr w:rsidR="00B44BFC">
        <w:tc>
          <w:tcPr>
            <w:tcW w:w="9067" w:type="dxa"/>
            <w:gridSpan w:val="4"/>
          </w:tcPr>
          <w:p w:rsidR="00B44BFC" w:rsidRDefault="00B4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4"/>
          </w:tcPr>
          <w:p w:rsidR="00B44BFC" w:rsidRDefault="00B4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9067" w:type="dxa"/>
            <w:gridSpan w:val="4"/>
          </w:tcPr>
          <w:p w:rsidR="00B44BFC" w:rsidRDefault="00B44BF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041" w:type="dxa"/>
          </w:tcPr>
          <w:p w:rsidR="00B44BFC" w:rsidRDefault="00B44BFC">
            <w:pPr>
              <w:pStyle w:val="ConsPlusNormal"/>
            </w:pP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850" w:type="dxa"/>
          </w:tcPr>
          <w:p w:rsidR="00B44BFC" w:rsidRDefault="00B44BF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965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</w:tcPr>
          <w:p w:rsidR="00B44BFC" w:rsidRDefault="00B44B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474"/>
        <w:gridCol w:w="396"/>
        <w:gridCol w:w="2777"/>
      </w:tblGrid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Министр сельского хозяйства</w:t>
            </w:r>
          </w:p>
          <w:p w:rsidR="00B44BFC" w:rsidRDefault="00B44BFC">
            <w:pPr>
              <w:pStyle w:val="ConsPlusNormal"/>
              <w:jc w:val="both"/>
            </w:pPr>
            <w:r>
              <w:t>и продовольствия Кировской области</w:t>
            </w:r>
          </w:p>
          <w:p w:rsidR="00B44BFC" w:rsidRDefault="00B44BFC">
            <w:pPr>
              <w:pStyle w:val="ConsPlusNormal"/>
              <w:jc w:val="both"/>
            </w:pPr>
            <w:r>
              <w:t>(либо заместитель министра)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Начальник отдела финансирования</w:t>
            </w:r>
          </w:p>
          <w:p w:rsidR="00B44BFC" w:rsidRDefault="00B44BFC">
            <w:pPr>
              <w:pStyle w:val="ConsPlusNormal"/>
              <w:jc w:val="both"/>
            </w:pPr>
            <w:r>
              <w:t>программ и мероприятий</w:t>
            </w:r>
          </w:p>
          <w:p w:rsidR="00B44BFC" w:rsidRDefault="00B44BFC">
            <w:pPr>
              <w:pStyle w:val="ConsPlusNormal"/>
              <w:jc w:val="both"/>
            </w:pPr>
            <w:r>
              <w:t>развития АПК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both"/>
            </w:pPr>
            <w:r>
              <w:t>Начальник отдела реализации программ</w:t>
            </w:r>
          </w:p>
          <w:p w:rsidR="00B44BFC" w:rsidRDefault="00B44BFC">
            <w:pPr>
              <w:pStyle w:val="ConsPlusNormal"/>
              <w:jc w:val="both"/>
            </w:pPr>
            <w:r>
              <w:t>развития сельских территорий</w:t>
            </w:r>
          </w:p>
          <w:p w:rsidR="00B44BFC" w:rsidRDefault="00B44BFC">
            <w:pPr>
              <w:pStyle w:val="ConsPlusNormal"/>
              <w:jc w:val="both"/>
            </w:pPr>
            <w:r>
              <w:t>и малых форм хозяйствования</w:t>
            </w:r>
          </w:p>
          <w:p w:rsidR="00B44BFC" w:rsidRDefault="00B44BFC">
            <w:pPr>
              <w:pStyle w:val="ConsPlusNormal"/>
              <w:jc w:val="both"/>
            </w:pPr>
            <w:r>
              <w:t>(либо заместитель начальника отдела)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BFC" w:rsidRDefault="00B44BFC">
            <w:pPr>
              <w:pStyle w:val="ConsPlusNormal"/>
            </w:pPr>
          </w:p>
        </w:tc>
      </w:tr>
      <w:tr w:rsidR="00B44BF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BFC" w:rsidRDefault="00B44BFC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2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r>
        <w:t>СПИСОК</w:t>
      </w:r>
    </w:p>
    <w:p w:rsidR="00B44BFC" w:rsidRDefault="00B44BFC">
      <w:pPr>
        <w:pStyle w:val="ConsPlusTitle"/>
        <w:jc w:val="center"/>
      </w:pPr>
      <w:r>
        <w:t>СПЕЦИАЛИЗИРОВАННОГО ИНВЕНТАРЯ, МАТЕРИАЛОВ И ОБОРУДОВАНИЯ,</w:t>
      </w:r>
    </w:p>
    <w:p w:rsidR="00B44BFC" w:rsidRDefault="00B44BFC">
      <w:pPr>
        <w:pStyle w:val="ConsPlusTitle"/>
        <w:jc w:val="center"/>
      </w:pPr>
      <w:r>
        <w:t>СРЕДСТВ АВТОМАТИЗАЦИИ, ПРЕДНАЗНАЧЕННЫХ ДЛЯ ПРОИЗВОДСТВА</w:t>
      </w:r>
    </w:p>
    <w:p w:rsidR="00B44BFC" w:rsidRDefault="00B44BFC">
      <w:pPr>
        <w:pStyle w:val="ConsPlusTitle"/>
        <w:jc w:val="center"/>
      </w:pPr>
      <w:r>
        <w:t>СЕЛЬСКОХОЗЯЙСТВЕННОЙ ПРОДУКЦИИ (КРОМЕ СВИНОВОДЧЕСКОЙ</w:t>
      </w:r>
    </w:p>
    <w:p w:rsidR="00B44BFC" w:rsidRDefault="00B44BFC">
      <w:pPr>
        <w:pStyle w:val="ConsPlusTitle"/>
        <w:jc w:val="center"/>
      </w:pPr>
      <w:r>
        <w:t>ПРОДУКЦИИ), ПРИОБРЕТАЕМЫХ СЕЛЬСКОХОЗЯЙСТВЕННЫМ</w:t>
      </w:r>
    </w:p>
    <w:p w:rsidR="00B44BFC" w:rsidRDefault="00B44BFC">
      <w:pPr>
        <w:pStyle w:val="ConsPlusTitle"/>
        <w:jc w:val="center"/>
      </w:pPr>
      <w:r>
        <w:t>ПОТРЕБИТЕЛЬСКИМ КООПЕРАТИВОМ В ЦЕЛЯХ ПОСЛЕДУЮЩЕЙ ПЕРЕДАЧИ</w:t>
      </w:r>
    </w:p>
    <w:p w:rsidR="00B44BFC" w:rsidRDefault="00B44BFC">
      <w:pPr>
        <w:pStyle w:val="ConsPlusTitle"/>
        <w:jc w:val="center"/>
      </w:pPr>
      <w:r>
        <w:t>(РЕАЛИЗАЦИИ) ПРИОБРЕТЕННОГО ИМУЩЕСТВА В СОБСТВЕННОСТЬ ЧЛЕНАМ</w:t>
      </w:r>
    </w:p>
    <w:p w:rsidR="00B44BFC" w:rsidRDefault="00B44BFC">
      <w:pPr>
        <w:pStyle w:val="ConsPlusTitle"/>
        <w:jc w:val="center"/>
      </w:pPr>
      <w:r>
        <w:t>(КРОМЕ АССОЦИИРОВАННЫХ ЧЛЕНОВ) ДАННОГО СЕЛЬСКОХОЗЯЙСТВЕННОГО</w:t>
      </w:r>
    </w:p>
    <w:p w:rsidR="00B44BFC" w:rsidRDefault="00B44BFC">
      <w:pPr>
        <w:pStyle w:val="ConsPlusTitle"/>
        <w:jc w:val="center"/>
      </w:pPr>
      <w:r>
        <w:t>ПОТРЕБИТЕЛЬСКОГО КООПЕРАТИВА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 xml:space="preserve">Исключен. - </w:t>
      </w:r>
      <w:hyperlink r:id="rId87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17.06.2024 N 44.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3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r>
        <w:t>СПИСОК</w:t>
      </w:r>
    </w:p>
    <w:p w:rsidR="00B44BFC" w:rsidRDefault="00B44BFC">
      <w:pPr>
        <w:pStyle w:val="ConsPlusTitle"/>
        <w:jc w:val="center"/>
      </w:pPr>
      <w:r>
        <w:t>СПЕЦИАЛИЗИРОВАННОГО ИНВЕНТАРЯ, МАТЕРИАЛОВ И ОБОРУДОВАНИЯ,</w:t>
      </w:r>
    </w:p>
    <w:p w:rsidR="00B44BFC" w:rsidRDefault="00B44BFC">
      <w:pPr>
        <w:pStyle w:val="ConsPlusTitle"/>
        <w:jc w:val="center"/>
      </w:pPr>
      <w:r>
        <w:t>СРЕДСТВ АВТОМАТИЗАЦИИ, ПРЕДНАЗНАЧЕННЫХ ДЛЯ ПРОМЫШЛЕННОГО</w:t>
      </w:r>
    </w:p>
    <w:p w:rsidR="00B44BFC" w:rsidRDefault="00B44BFC">
      <w:pPr>
        <w:pStyle w:val="ConsPlusTitle"/>
        <w:jc w:val="center"/>
      </w:pPr>
      <w:r>
        <w:t>ПРОИЗВОДСТВА ОВОЩЕЙ В ЗАЩИЩЕННОМ ГРУНТЕ, ПРИОБРЕТАЕМЫХ</w:t>
      </w:r>
    </w:p>
    <w:p w:rsidR="00B44BFC" w:rsidRDefault="00B44BFC">
      <w:pPr>
        <w:pStyle w:val="ConsPlusTitle"/>
        <w:jc w:val="center"/>
      </w:pPr>
      <w:r>
        <w:t>СЕЛЬСКОХОЗЯЙСТВЕННЫМ ПОТРЕБИТЕЛЬСКИМ КООПЕРАТИВОМ В ЦЕЛЯХ</w:t>
      </w:r>
    </w:p>
    <w:p w:rsidR="00B44BFC" w:rsidRDefault="00B44BFC">
      <w:pPr>
        <w:pStyle w:val="ConsPlusTitle"/>
        <w:jc w:val="center"/>
      </w:pPr>
      <w:r>
        <w:t>ПОСЛЕДУЮЩЕЙ ПЕРЕДАЧИ (РЕАЛИЗАЦИИ) ПРИОБРЕТЕННОГО ИМУЩЕСТВА</w:t>
      </w:r>
    </w:p>
    <w:p w:rsidR="00B44BFC" w:rsidRDefault="00B44BFC">
      <w:pPr>
        <w:pStyle w:val="ConsPlusTitle"/>
        <w:jc w:val="center"/>
      </w:pPr>
      <w:r>
        <w:t>В СОБСТВЕННОСТЬ ЧЛЕНАМ (КРОМЕ АССОЦИИРОВАННЫХ ЧЛЕНОВ)</w:t>
      </w:r>
    </w:p>
    <w:p w:rsidR="00B44BFC" w:rsidRDefault="00B44BFC">
      <w:pPr>
        <w:pStyle w:val="ConsPlusTitle"/>
        <w:jc w:val="center"/>
      </w:pPr>
      <w:r>
        <w:t>ДАННОГО СЕЛЬСКОХОЗЯЙСТВЕННОГО ПОТРЕБИТЕЛЬСКОГО КООПЕРАТИВА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 xml:space="preserve">Исключен. - </w:t>
      </w:r>
      <w:hyperlink r:id="rId88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17.06.2024 N 44.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4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bookmarkStart w:id="26" w:name="P1505"/>
      <w:bookmarkEnd w:id="26"/>
      <w:r>
        <w:t>ПЕРЕЧЕНЬ</w:t>
      </w:r>
    </w:p>
    <w:p w:rsidR="00B44BFC" w:rsidRDefault="00B44BFC">
      <w:pPr>
        <w:pStyle w:val="ConsPlusTitle"/>
        <w:jc w:val="center"/>
      </w:pPr>
      <w:r>
        <w:t>СЕЛЬСКОХОЗЯЙСТВЕННОЙ ТЕХНИКИ, СПЕЦИАЛИЗИРОВАННОГО</w:t>
      </w:r>
    </w:p>
    <w:p w:rsidR="00B44BFC" w:rsidRDefault="00B44BFC">
      <w:pPr>
        <w:pStyle w:val="ConsPlusTitle"/>
        <w:jc w:val="center"/>
      </w:pPr>
      <w:r>
        <w:t>АВТОТРАНСПОРТА, ОБОРУДОВАНИЯ ДЛЯ ОРГАНИЗАЦИИ ХРАНЕНИЯ,</w:t>
      </w:r>
    </w:p>
    <w:p w:rsidR="00B44BFC" w:rsidRDefault="00B44BFC">
      <w:pPr>
        <w:pStyle w:val="ConsPlusTitle"/>
        <w:jc w:val="center"/>
      </w:pPr>
      <w:r>
        <w:t>ПЕРЕРАБОТКИ, УПАКОВКИ, МАРКИРОВКИ, ТРАНСПОРТИРОВКИ</w:t>
      </w:r>
    </w:p>
    <w:p w:rsidR="00B44BFC" w:rsidRDefault="00B44BFC">
      <w:pPr>
        <w:pStyle w:val="ConsPlusTitle"/>
        <w:jc w:val="center"/>
      </w:pPr>
      <w:r>
        <w:t>И РЕАЛИЗАЦИИ СЕЛЬСКОХОЗЯЙСТВЕННОЙ ПРОДУКЦИИ</w:t>
      </w:r>
    </w:p>
    <w:p w:rsidR="00B44BFC" w:rsidRDefault="00B44BFC">
      <w:pPr>
        <w:pStyle w:val="ConsPlusTitle"/>
        <w:jc w:val="center"/>
      </w:pPr>
      <w:r>
        <w:t>И МОБИЛЬНЫХ ТОРГОВЫХ ОБЪЕКТОВ</w:t>
      </w:r>
    </w:p>
    <w:p w:rsidR="00B44BFC" w:rsidRDefault="00B4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4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28.09.2021 </w:t>
            </w:r>
            <w:hyperlink r:id="rId89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29.08.2022 </w:t>
            </w:r>
            <w:hyperlink r:id="rId9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31.12.2022 </w:t>
            </w:r>
            <w:hyperlink r:id="rId9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17.06.2024 </w:t>
            </w:r>
            <w:hyperlink r:id="rId92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 xml:space="preserve">Сельскохозяйственная техника, специализированный автотранспорт, оборудование для организации хранения, переработки, упаковки, маркировки, транспортировки и реализации сельскохозяйственной продукции, мобильные торговые объекты, предусмотренные в соответствии с Общероссийским </w:t>
      </w:r>
      <w:hyperlink r:id="rId93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 2), определенные следующими кодами: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26.20.16.120 Принтеры;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26.20.16.150 Сканеры;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28.22.18.246 Погрузчики универсальные сельскохозяйственного назначения;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28.25.13.111 Шкафы холодильные;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28.25.13.112 Камеры холодильные сборные;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28.25.13.113 Прилавки, прилавки-витрины холодильные;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28.25.13.114 Витрины холодильные;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28.25.13.115 Оборудование для охлаждения и заморозки жидкостей;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28.25.13.119 Оборудование холодильное прочее;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28.29.21 Оборудование для мойки, заполнения, закупоривания или упаковывания </w:t>
      </w:r>
      <w:proofErr w:type="gramStart"/>
      <w:r>
        <w:t>бутылок</w:t>
      </w:r>
      <w:proofErr w:type="gramEnd"/>
      <w:r>
        <w:t xml:space="preserve"> или прочих емкостей;</w:t>
      </w:r>
    </w:p>
    <w:p w:rsidR="00B44BFC" w:rsidRDefault="00B44BFC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28.30.2 Тракторы для сельского хозяйства прочие;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28.30.5 Машины для уборки урожая;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28.30.6 Устройства механические для разбрасывания или распыления </w:t>
      </w:r>
      <w:proofErr w:type="gramStart"/>
      <w:r>
        <w:t>жидкостей</w:t>
      </w:r>
      <w:proofErr w:type="gramEnd"/>
      <w:r>
        <w:t xml:space="preserve"> или порошков, используемые в сельском хозяйстве или садоводстве;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28.30.7 Прицепы и полуприцепы самозагружающиеся или саморазгружающиеся для сельского хозяйства;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28.30.83 Оборудование для приготовления кормов для животных;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28.93.11.000 Сепараторы-сливкоотделители центробежные;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28.93.12.000 Оборудование для обработки и переработки молока;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28.93.13.143 Прессы для гранулирования комбикормов;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28.93.16 Сушилки для сельскохозяйственных продуктов;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28.93.17.111 Машины очистительные;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28.93.17.112 Машины для измельчения и нарезания;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28.93.17.115 Машины универсальные с комплектом сменных механизмов;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28.93.17.119 Машины для механической обработки прочие;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28.93.17.170 Оборудование для переработки мяса или птицы;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28.93.17.180 Оборудование для переработки плодов, орехов или овощей;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28.93.17.230 Оборудование для производства рыбных продуктов;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28.93.17.290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28.93.32.000 Части оборудования для производства пищевых продуктов;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29.10.41.110 Автомобили грузовые с дизельным двигателем;</w:t>
      </w:r>
    </w:p>
    <w:p w:rsidR="00B44BFC" w:rsidRDefault="00B44BFC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29.08.2022 N 83)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29.10.41.120 Автосамосвалы с дизельным двигателем;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29.10.42.111 Автомобили грузовые с бензиновым двигателем, имеющие технически допустимую максимальную массу не более 3,5 т;</w:t>
      </w:r>
    </w:p>
    <w:p w:rsidR="00B44BFC" w:rsidRDefault="00B44BFC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31.12.2022 N 131)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29.10.43.000 Автомобили-тягачи седельные для полуприцепов;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29.10.59.240 Средства транспортные для перевозки пищевых жидкостей;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29.10.59.280 Средства транспортные - фургоны для перевозки пищевых продуктов.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5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bookmarkStart w:id="27" w:name="P1573"/>
      <w:bookmarkEnd w:id="27"/>
      <w:r>
        <w:t>ПОРЯДОК</w:t>
      </w:r>
    </w:p>
    <w:p w:rsidR="00B44BFC" w:rsidRDefault="00B44BFC">
      <w:pPr>
        <w:pStyle w:val="ConsPlusTitle"/>
        <w:jc w:val="center"/>
      </w:pPr>
      <w:r>
        <w:t>ЗАМЕНЫ КРУПНОГО РОГАТОГО СКОТА, БОЛЬНОГО</w:t>
      </w:r>
    </w:p>
    <w:p w:rsidR="00B44BFC" w:rsidRDefault="00B44BFC">
      <w:pPr>
        <w:pStyle w:val="ConsPlusTitle"/>
        <w:jc w:val="center"/>
      </w:pPr>
      <w:r>
        <w:t>ИЛИ ИНФИЦИРОВАННОГО ЛЕЙКОЗОМ, ПРИНАДЛЕЖАЩЕГО ЧЛЕНАМ</w:t>
      </w:r>
    </w:p>
    <w:p w:rsidR="00B44BFC" w:rsidRDefault="00B44BFC">
      <w:pPr>
        <w:pStyle w:val="ConsPlusTitle"/>
        <w:jc w:val="center"/>
      </w:pPr>
      <w:r>
        <w:t>(КРОМЕ АССОЦИИРОВАННЫХ ЧЛЕНОВ) ПОЛУЧАТЕЛЯ СУБСИДИИ</w:t>
      </w:r>
    </w:p>
    <w:p w:rsidR="00B44BFC" w:rsidRDefault="00B4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4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17.06.2024 N 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ind w:firstLine="540"/>
        <w:jc w:val="both"/>
      </w:pPr>
      <w:r>
        <w:t>Настоящий Порядок замены крупного рогатого скота, больного или инфицированного лейкозом, принадлежащего членам (кроме ассоциированных членов) получателя субсидии (далее - Порядок), разработан в целях получения субсидии на мероприятие, направленное на возмещение части затрат,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данного сельскохозяйственного потребительского кооператива, потребительского общества на праве собственности.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 Член сельскохозяйственного потребительского кооператива, потребительского общества - физическое лицо, имеющее на праве собственности крупный рогатый скот, больной или инфицированный лейкозом, и изъявившее желание заменить такой скот, представляет в сельскохозяйственный потребительский кооператив, потребительское общество (далее - получатель субсидии), членом которого оно является, следующие документы: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1.1. Заявление в произвольной форме о желании заменить имеющийся на праве собственности крупный рогатый скот, больной или инфицированный лейкозом.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1.2. Копии документов, подтверждающих право собственности члена получателя субсидии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1.3. Протокол испытаний (результат исследований по экспертизе) крупного рогатого скота с положительным результатом на лейкоз.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1.5. Акт проведения дезинфекции помещения, в котором содержался крупный рогатый скот, после сдачи животного на убой.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1.6. Протокол испытаний (результат исследований по экспертизе) на качество дезинфекции животноводческого помещения.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 Член получателя субсидии - юридическое лицо, индивидуальный предприниматель или глава крестьянского (фермерского) хозяйства, имеющее на праве собственности крупный рогатый скот, больной или инфицированный лейкозом, и изъявившее желание заменить такой скот, представляет получателю субсидии, членом которого оно является, следующие документы: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2.1. Заявление в произвольной форме об изъявлении желания заменить имеющийся на праве собственности крупный рогатый скот, больной или инфицированный лейкозом.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2.2. Копии документов, подтверждающих право собственности члена получателя субсидии на больной или инфицированный крупный рогатый скот (копии договоров купли-продажи на приобретение крупного рогатого скота, актов приема-передачи).</w:t>
      </w:r>
    </w:p>
    <w:p w:rsidR="00B44BFC" w:rsidRDefault="00B44BFC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2.3. Протокол испытаний (результат исследований по экспертизе) крупного рогатого скота с положительным результатом на лейкоз.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2.4. Копии ветеринарных свидетельств или ветеринарных справок, выданных на убой больного или инфицированного крупного рогатого скота, с отметкой о результатах лабораторных исследований на лейкоз, погашенных специалистом государственной ветеринарной службы.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2.5. Акт проведения дезинфекции помещения, в котором содержался крупный рогатый скот, после сдачи животного на убой.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2.6. Протокол испытаний (результат исследований по экспертизе) на качество дезинфекции животноводческого помещения.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2.7. Копию программы по оздоровлению стада от лейкоза крупного рогатого скота, согласованной с государственной ветеринарной службой Кировской области и утвержденной руководителем юридического лица, индивидуальным предпринимателем или главой крестьянского (фермерского) хозяйства.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 xml:space="preserve">2.8. Копии актов на выбытие животных и птицы по </w:t>
      </w:r>
      <w:hyperlink r:id="rId103">
        <w:r>
          <w:rPr>
            <w:color w:val="0000FF"/>
          </w:rPr>
          <w:t>форме СП-54</w:t>
        </w:r>
      </w:hyperlink>
      <w:r>
        <w:t>, утвержденной постановлением Государственного комитета Российской Федерации по статистике от 29.09.1997 N 68 "Об утверждении унифицированных форм первичной учетной документации по учету сельскохозяйственной продукции и сырья".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 Получатель субсидии: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3.1. Заключает с лицом, не являющимся членом данного получателя субсидии, договоры купли-продажи на приобретение крупного рогатого скота, содержащие информацию о дате рождения скота. Оплачивает приобретаемых животных.</w:t>
      </w:r>
    </w:p>
    <w:p w:rsidR="00B44BFC" w:rsidRDefault="00B44BFC">
      <w:pPr>
        <w:pStyle w:val="ConsPlusNormal"/>
        <w:spacing w:before="220"/>
        <w:ind w:firstLine="540"/>
        <w:jc w:val="both"/>
      </w:pPr>
      <w:r>
        <w:t>3.2. Заключает с членом получателя субсидии, изъявившим желание заменить крупный рогатый скот, больной или инфицированный лейкозом, и представившим документы получателю субсидии, договор купли-продажи крупного рогатого скота. На одну голову скота, больного или инфицированного лейкозом, приобретается одна голова здорового скота. При этом стоимость крупного рогатого скота, передаваемого (реализуемого) в собственность одного члена получателя субсидии, не может превышать 30% общей стоимости приобретаемого поголовья.</w:t>
      </w:r>
    </w:p>
    <w:p w:rsidR="00B44BFC" w:rsidRDefault="00B44BFC">
      <w:pPr>
        <w:pStyle w:val="ConsPlusNormal"/>
        <w:jc w:val="both"/>
      </w:pPr>
      <w:r>
        <w:t xml:space="preserve">(п. 3 в ред. </w:t>
      </w:r>
      <w:hyperlink r:id="rId104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17.06.2024 N 44)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  <w:outlineLvl w:val="0"/>
      </w:pPr>
      <w:r>
        <w:t>Приложение N 6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right"/>
      </w:pPr>
      <w:r>
        <w:t>Утвержден</w:t>
      </w:r>
    </w:p>
    <w:p w:rsidR="00B44BFC" w:rsidRDefault="00B44BFC">
      <w:pPr>
        <w:pStyle w:val="ConsPlusNormal"/>
        <w:jc w:val="right"/>
      </w:pPr>
      <w:r>
        <w:t>распоряжением</w:t>
      </w:r>
    </w:p>
    <w:p w:rsidR="00B44BFC" w:rsidRDefault="00B44BFC">
      <w:pPr>
        <w:pStyle w:val="ConsPlusNormal"/>
        <w:jc w:val="right"/>
      </w:pPr>
      <w:r>
        <w:t>министерства сельского хозяйства</w:t>
      </w:r>
    </w:p>
    <w:p w:rsidR="00B44BFC" w:rsidRDefault="00B44BFC">
      <w:pPr>
        <w:pStyle w:val="ConsPlusNormal"/>
        <w:jc w:val="right"/>
      </w:pPr>
      <w:r>
        <w:t>и продовольствия</w:t>
      </w:r>
    </w:p>
    <w:p w:rsidR="00B44BFC" w:rsidRDefault="00B44BFC">
      <w:pPr>
        <w:pStyle w:val="ConsPlusNormal"/>
        <w:jc w:val="right"/>
      </w:pPr>
      <w:r>
        <w:t>Кировской области</w:t>
      </w:r>
    </w:p>
    <w:p w:rsidR="00B44BFC" w:rsidRDefault="00B44BFC">
      <w:pPr>
        <w:pStyle w:val="ConsPlusNormal"/>
        <w:jc w:val="right"/>
      </w:pPr>
      <w:r>
        <w:t>от 10 июня 2021 г. N 57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Title"/>
        <w:jc w:val="center"/>
      </w:pPr>
      <w:bookmarkStart w:id="28" w:name="P1621"/>
      <w:bookmarkEnd w:id="28"/>
      <w:r>
        <w:t>ПЕРЕЧЕНЬ</w:t>
      </w:r>
    </w:p>
    <w:p w:rsidR="00B44BFC" w:rsidRDefault="00B44BFC">
      <w:pPr>
        <w:pStyle w:val="ConsPlusTitle"/>
        <w:jc w:val="center"/>
      </w:pPr>
      <w:r>
        <w:t>ОБЪЕКТОВ ДЛЯ ОРГАНИЗАЦИИ ХРАНЕНИЯ, ПЕРЕРАБОТКИ, УПАКОВКИ,</w:t>
      </w:r>
    </w:p>
    <w:p w:rsidR="00B44BFC" w:rsidRDefault="00B44BFC">
      <w:pPr>
        <w:pStyle w:val="ConsPlusTitle"/>
        <w:jc w:val="center"/>
      </w:pPr>
      <w:r>
        <w:t>МАРКИРОВКИ И РЕАЛИЗАЦИИ СЕЛЬСКОХОЗЯЙСТВЕННОЙ ПРОДУКЦИИ,</w:t>
      </w:r>
    </w:p>
    <w:p w:rsidR="00B44BFC" w:rsidRDefault="00B44BFC">
      <w:pPr>
        <w:pStyle w:val="ConsPlusTitle"/>
        <w:jc w:val="center"/>
      </w:pPr>
      <w:r>
        <w:t>А ТАКЖЕ ОБОРУДОВАНИЯ ДЛЯ ИХ КОМПЛЕКТАЦИИ</w:t>
      </w:r>
    </w:p>
    <w:p w:rsidR="00B44BFC" w:rsidRDefault="00B44B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44BF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B44BFC" w:rsidRDefault="00B44BFC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23.09.2022 N 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BFC" w:rsidRDefault="00B44BFC">
            <w:pPr>
              <w:pStyle w:val="ConsPlusNormal"/>
            </w:pPr>
          </w:p>
        </w:tc>
      </w:tr>
    </w:tbl>
    <w:p w:rsidR="00B44BFC" w:rsidRDefault="00B44BFC">
      <w:pPr>
        <w:pStyle w:val="ConsPlusNormal"/>
        <w:jc w:val="both"/>
      </w:pPr>
    </w:p>
    <w:p w:rsidR="00B44BFC" w:rsidRDefault="00B44BFC" w:rsidP="004422DE">
      <w:pPr>
        <w:pStyle w:val="ConsPlusNormal"/>
        <w:ind w:firstLine="539"/>
        <w:jc w:val="both"/>
      </w:pPr>
      <w:r>
        <w:t>1. Объекты для организации хранения, переработки, упаковки, маркировки и реализации сельскохозяйственной продукции:</w:t>
      </w:r>
    </w:p>
    <w:p w:rsidR="00B44BFC" w:rsidRDefault="00B44BFC" w:rsidP="004422DE">
      <w:pPr>
        <w:pStyle w:val="ConsPlusNormal"/>
        <w:ind w:firstLine="539"/>
        <w:jc w:val="both"/>
      </w:pPr>
      <w:r>
        <w:t>1.1. Склад.</w:t>
      </w:r>
    </w:p>
    <w:p w:rsidR="00B44BFC" w:rsidRDefault="00B44BFC" w:rsidP="004422DE">
      <w:pPr>
        <w:pStyle w:val="ConsPlusNormal"/>
        <w:ind w:firstLine="539"/>
        <w:jc w:val="both"/>
      </w:pPr>
      <w:r>
        <w:t>1.2. Пункт переработки сельскохозяйственной продукции.</w:t>
      </w:r>
    </w:p>
    <w:p w:rsidR="00B44BFC" w:rsidRDefault="00B44BFC" w:rsidP="004422DE">
      <w:pPr>
        <w:pStyle w:val="ConsPlusNormal"/>
        <w:ind w:firstLine="539"/>
        <w:jc w:val="both"/>
      </w:pPr>
      <w:r>
        <w:t>1.3. Объект для упаковки сельскохозяйственной продукции.</w:t>
      </w:r>
    </w:p>
    <w:p w:rsidR="00B44BFC" w:rsidRDefault="00B44BFC" w:rsidP="004422DE">
      <w:pPr>
        <w:pStyle w:val="ConsPlusNormal"/>
        <w:ind w:firstLine="539"/>
        <w:jc w:val="both"/>
      </w:pPr>
      <w:r>
        <w:t>1.4. Объект для маркировки сельскохозяйственной продукции.</w:t>
      </w:r>
    </w:p>
    <w:p w:rsidR="00B44BFC" w:rsidRDefault="00B44BFC" w:rsidP="004422DE">
      <w:pPr>
        <w:pStyle w:val="ConsPlusNormal"/>
        <w:ind w:firstLine="539"/>
        <w:jc w:val="both"/>
      </w:pPr>
      <w:r>
        <w:t>1.5. Объект для реализации сельскохозяйственной продукции.</w:t>
      </w:r>
    </w:p>
    <w:p w:rsidR="00B44BFC" w:rsidRDefault="00B44BFC" w:rsidP="004422DE">
      <w:pPr>
        <w:pStyle w:val="ConsPlusNormal"/>
        <w:ind w:firstLine="539"/>
        <w:jc w:val="both"/>
      </w:pPr>
      <w:r>
        <w:t xml:space="preserve">2. Оборудование для комплектации объектов для организации хранения, переработки, упаковки, маркировки и реализации сельскохозяйственной продукции, определенное в соответствии с Общероссийским </w:t>
      </w:r>
      <w:hyperlink r:id="rId106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 от 31.01.2014 N 14-ст (далее - ОКПД2), следующими кодами:</w:t>
      </w:r>
    </w:p>
    <w:p w:rsidR="00B44BFC" w:rsidRDefault="00B44BFC" w:rsidP="004422DE">
      <w:pPr>
        <w:pStyle w:val="ConsPlusNormal"/>
        <w:ind w:firstLine="539"/>
        <w:jc w:val="both"/>
      </w:pPr>
      <w:r>
        <w:t>28.93.12.000 Оборудование для обработки и переработки молока;</w:t>
      </w:r>
    </w:p>
    <w:p w:rsidR="00B44BFC" w:rsidRDefault="00B44BFC" w:rsidP="004422DE">
      <w:pPr>
        <w:pStyle w:val="ConsPlusNormal"/>
        <w:ind w:firstLine="539"/>
        <w:jc w:val="both"/>
      </w:pPr>
      <w:r>
        <w:t>28.93.17.112 Машины для измельчен</w:t>
      </w:r>
      <w:bookmarkStart w:id="29" w:name="_GoBack"/>
      <w:bookmarkEnd w:id="29"/>
      <w:r>
        <w:t>ия и нарезания;</w:t>
      </w:r>
    </w:p>
    <w:p w:rsidR="00B44BFC" w:rsidRDefault="00B44BFC" w:rsidP="004422DE">
      <w:pPr>
        <w:pStyle w:val="ConsPlusNormal"/>
        <w:ind w:firstLine="539"/>
        <w:jc w:val="both"/>
      </w:pPr>
      <w:r>
        <w:t>28.93.17.119 Машины для механической обработки прочие;</w:t>
      </w:r>
    </w:p>
    <w:p w:rsidR="00B44BFC" w:rsidRDefault="00B44BFC" w:rsidP="004422DE">
      <w:pPr>
        <w:pStyle w:val="ConsPlusNormal"/>
        <w:ind w:firstLine="539"/>
        <w:jc w:val="both"/>
      </w:pPr>
      <w:r>
        <w:t>28.93.17.170 Оборудование для переработки мяса или птицы;</w:t>
      </w:r>
    </w:p>
    <w:p w:rsidR="00B44BFC" w:rsidRDefault="00B44BFC" w:rsidP="004422DE">
      <w:pPr>
        <w:pStyle w:val="ConsPlusNormal"/>
        <w:ind w:firstLine="539"/>
        <w:jc w:val="both"/>
      </w:pPr>
      <w:r>
        <w:t>28.93.17.180 Оборудование для переработки плодов, орехов или овощей;</w:t>
      </w:r>
    </w:p>
    <w:p w:rsidR="00B44BFC" w:rsidRDefault="00B44BFC" w:rsidP="004422DE">
      <w:pPr>
        <w:pStyle w:val="ConsPlusNormal"/>
        <w:ind w:firstLine="539"/>
        <w:jc w:val="both"/>
      </w:pPr>
      <w:r>
        <w:t>28.93.17.220 Оборудование для приготовления или производства напитков;</w:t>
      </w:r>
    </w:p>
    <w:p w:rsidR="00B44BFC" w:rsidRDefault="00B44BFC" w:rsidP="004422DE">
      <w:pPr>
        <w:pStyle w:val="ConsPlusNormal"/>
        <w:ind w:firstLine="539"/>
        <w:jc w:val="both"/>
      </w:pPr>
      <w:r>
        <w:t>28.93.17.230 Оборудование для производства рыбных продуктов.</w:t>
      </w: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jc w:val="both"/>
      </w:pPr>
    </w:p>
    <w:p w:rsidR="00B44BFC" w:rsidRDefault="00B44B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F5C" w:rsidRDefault="00B20F5C"/>
    <w:sectPr w:rsidR="00B20F5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FC"/>
    <w:rsid w:val="004422DE"/>
    <w:rsid w:val="00B20F5C"/>
    <w:rsid w:val="00B4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EE01"/>
  <w15:chartTrackingRefBased/>
  <w15:docId w15:val="{7C5B5098-332D-4BE6-A02E-32B5FEA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4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4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4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4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228223&amp;dst=100426" TargetMode="External"/><Relationship Id="rId21" Type="http://schemas.openxmlformats.org/officeDocument/2006/relationships/hyperlink" Target="https://login.consultant.ru/link/?req=doc&amp;base=RLAW240&amp;n=160652" TargetMode="External"/><Relationship Id="rId42" Type="http://schemas.openxmlformats.org/officeDocument/2006/relationships/hyperlink" Target="https://login.consultant.ru/link/?req=doc&amp;base=RLAW240&amp;n=228223&amp;dst=100565" TargetMode="External"/><Relationship Id="rId47" Type="http://schemas.openxmlformats.org/officeDocument/2006/relationships/hyperlink" Target="https://login.consultant.ru/link/?req=doc&amp;base=RLAW240&amp;n=228223&amp;dst=100573" TargetMode="External"/><Relationship Id="rId63" Type="http://schemas.openxmlformats.org/officeDocument/2006/relationships/hyperlink" Target="https://login.consultant.ru/link/?req=doc&amp;base=RLAW240&amp;n=228223&amp;dst=100454" TargetMode="External"/><Relationship Id="rId68" Type="http://schemas.openxmlformats.org/officeDocument/2006/relationships/hyperlink" Target="https://login.consultant.ru/link/?req=doc&amp;base=RLAW240&amp;n=228223&amp;dst=100453" TargetMode="External"/><Relationship Id="rId84" Type="http://schemas.openxmlformats.org/officeDocument/2006/relationships/hyperlink" Target="https://login.consultant.ru/link/?req=doc&amp;base=LAW&amp;n=482686" TargetMode="External"/><Relationship Id="rId89" Type="http://schemas.openxmlformats.org/officeDocument/2006/relationships/hyperlink" Target="https://login.consultant.ru/link/?req=doc&amp;base=RLAW240&amp;n=177685&amp;dst=100005" TargetMode="External"/><Relationship Id="rId7" Type="http://schemas.openxmlformats.org/officeDocument/2006/relationships/hyperlink" Target="https://login.consultant.ru/link/?req=doc&amp;base=RLAW240&amp;n=195073&amp;dst=100005" TargetMode="External"/><Relationship Id="rId71" Type="http://schemas.openxmlformats.org/officeDocument/2006/relationships/hyperlink" Target="https://login.consultant.ru/link/?req=doc&amp;base=LAW&amp;n=482686&amp;dst=100235" TargetMode="External"/><Relationship Id="rId92" Type="http://schemas.openxmlformats.org/officeDocument/2006/relationships/hyperlink" Target="https://login.consultant.ru/link/?req=doc&amp;base=RLAW240&amp;n=228860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8860&amp;dst=100007" TargetMode="External"/><Relationship Id="rId29" Type="http://schemas.openxmlformats.org/officeDocument/2006/relationships/hyperlink" Target="https://login.consultant.ru/link/?req=doc&amp;base=RLAW240&amp;n=228223&amp;dst=10006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240&amp;n=220623&amp;dst=100005" TargetMode="External"/><Relationship Id="rId24" Type="http://schemas.openxmlformats.org/officeDocument/2006/relationships/hyperlink" Target="http://www.dsx-kirov.ru" TargetMode="External"/><Relationship Id="rId32" Type="http://schemas.openxmlformats.org/officeDocument/2006/relationships/hyperlink" Target="https://login.consultant.ru/link/?req=doc&amp;base=RLAW240&amp;n=228223&amp;dst=100553" TargetMode="External"/><Relationship Id="rId37" Type="http://schemas.openxmlformats.org/officeDocument/2006/relationships/hyperlink" Target="https://login.consultant.ru/link/?req=doc&amp;base=RLAW240&amp;n=228223&amp;dst=100558" TargetMode="External"/><Relationship Id="rId40" Type="http://schemas.openxmlformats.org/officeDocument/2006/relationships/hyperlink" Target="https://login.consultant.ru/link/?req=doc&amp;base=RLAW240&amp;n=228223&amp;dst=100562" TargetMode="External"/><Relationship Id="rId45" Type="http://schemas.openxmlformats.org/officeDocument/2006/relationships/hyperlink" Target="https://login.consultant.ru/link/?req=doc&amp;base=RLAW240&amp;n=228223&amp;dst=100537" TargetMode="External"/><Relationship Id="rId53" Type="http://schemas.openxmlformats.org/officeDocument/2006/relationships/hyperlink" Target="https://login.consultant.ru/link/?req=doc&amp;base=RLAW240&amp;n=228223&amp;dst=100460" TargetMode="External"/><Relationship Id="rId58" Type="http://schemas.openxmlformats.org/officeDocument/2006/relationships/hyperlink" Target="https://login.consultant.ru/link/?req=doc&amp;base=RLAW240&amp;n=228223&amp;dst=100449" TargetMode="External"/><Relationship Id="rId66" Type="http://schemas.openxmlformats.org/officeDocument/2006/relationships/hyperlink" Target="https://login.consultant.ru/link/?req=doc&amp;base=RLAW240&amp;n=228223&amp;dst=100458" TargetMode="External"/><Relationship Id="rId74" Type="http://schemas.openxmlformats.org/officeDocument/2006/relationships/hyperlink" Target="https://login.consultant.ru/link/?req=doc&amp;base=RLAW240&amp;n=228223" TargetMode="External"/><Relationship Id="rId79" Type="http://schemas.openxmlformats.org/officeDocument/2006/relationships/hyperlink" Target="https://login.consultant.ru/link/?req=doc&amp;base=LAW&amp;n=482686&amp;dst=100235" TargetMode="External"/><Relationship Id="rId87" Type="http://schemas.openxmlformats.org/officeDocument/2006/relationships/hyperlink" Target="https://login.consultant.ru/link/?req=doc&amp;base=RLAW240&amp;n=228860&amp;dst=100010" TargetMode="External"/><Relationship Id="rId102" Type="http://schemas.openxmlformats.org/officeDocument/2006/relationships/hyperlink" Target="https://login.consultant.ru/link/?req=doc&amp;base=RLAW240&amp;n=228860&amp;dst=100618" TargetMode="External"/><Relationship Id="rId5" Type="http://schemas.openxmlformats.org/officeDocument/2006/relationships/hyperlink" Target="https://login.consultant.ru/link/?req=doc&amp;base=RLAW240&amp;n=177685&amp;dst=100005" TargetMode="External"/><Relationship Id="rId61" Type="http://schemas.openxmlformats.org/officeDocument/2006/relationships/hyperlink" Target="https://login.consultant.ru/link/?req=doc&amp;base=RLAW240&amp;n=228223&amp;dst=100452" TargetMode="External"/><Relationship Id="rId82" Type="http://schemas.openxmlformats.org/officeDocument/2006/relationships/hyperlink" Target="https://login.consultant.ru/link/?req=doc&amp;base=LAW&amp;n=482686&amp;dst=100235" TargetMode="External"/><Relationship Id="rId90" Type="http://schemas.openxmlformats.org/officeDocument/2006/relationships/hyperlink" Target="https://login.consultant.ru/link/?req=doc&amp;base=RLAW240&amp;n=193736&amp;dst=100005" TargetMode="External"/><Relationship Id="rId95" Type="http://schemas.openxmlformats.org/officeDocument/2006/relationships/hyperlink" Target="https://login.consultant.ru/link/?req=doc&amp;base=RLAW240&amp;n=193736&amp;dst=100005" TargetMode="External"/><Relationship Id="rId19" Type="http://schemas.openxmlformats.org/officeDocument/2006/relationships/hyperlink" Target="https://login.consultant.ru/link/?req=doc&amp;base=RLAW240&amp;n=160678" TargetMode="External"/><Relationship Id="rId14" Type="http://schemas.openxmlformats.org/officeDocument/2006/relationships/hyperlink" Target="https://login.consultant.ru/link/?req=doc&amp;base=RLAW240&amp;n=228223" TargetMode="External"/><Relationship Id="rId22" Type="http://schemas.openxmlformats.org/officeDocument/2006/relationships/hyperlink" Target="https://login.consultant.ru/link/?req=doc&amp;base=RLAW240&amp;n=228860&amp;dst=100009" TargetMode="External"/><Relationship Id="rId27" Type="http://schemas.openxmlformats.org/officeDocument/2006/relationships/hyperlink" Target="https://login.consultant.ru/link/?req=doc&amp;base=RLAW240&amp;n=228223&amp;dst=100447" TargetMode="External"/><Relationship Id="rId30" Type="http://schemas.openxmlformats.org/officeDocument/2006/relationships/hyperlink" Target="https://login.consultant.ru/link/?req=doc&amp;base=RLAW240&amp;n=228223&amp;dst=100552" TargetMode="External"/><Relationship Id="rId35" Type="http://schemas.openxmlformats.org/officeDocument/2006/relationships/hyperlink" Target="https://login.consultant.ru/link/?req=doc&amp;base=RLAW240&amp;n=228223&amp;dst=100510" TargetMode="External"/><Relationship Id="rId43" Type="http://schemas.openxmlformats.org/officeDocument/2006/relationships/hyperlink" Target="https://login.consultant.ru/link/?req=doc&amp;base=RLAW240&amp;n=228223&amp;dst=100526" TargetMode="External"/><Relationship Id="rId48" Type="http://schemas.openxmlformats.org/officeDocument/2006/relationships/hyperlink" Target="https://login.consultant.ru/link/?req=doc&amp;base=RLAW240&amp;n=228223&amp;dst=100363" TargetMode="External"/><Relationship Id="rId56" Type="http://schemas.openxmlformats.org/officeDocument/2006/relationships/hyperlink" Target="https://login.consultant.ru/link/?req=doc&amp;base=RLAW240&amp;n=228223&amp;dst=100437" TargetMode="External"/><Relationship Id="rId64" Type="http://schemas.openxmlformats.org/officeDocument/2006/relationships/hyperlink" Target="https://kad.arbitr.ru" TargetMode="External"/><Relationship Id="rId69" Type="http://schemas.openxmlformats.org/officeDocument/2006/relationships/hyperlink" Target="https://login.consultant.ru/link/?req=doc&amp;base=RLAW240&amp;n=228223&amp;dst=100451" TargetMode="External"/><Relationship Id="rId77" Type="http://schemas.openxmlformats.org/officeDocument/2006/relationships/hyperlink" Target="https://login.consultant.ru/link/?req=doc&amp;base=RLAW240&amp;n=228223" TargetMode="External"/><Relationship Id="rId100" Type="http://schemas.openxmlformats.org/officeDocument/2006/relationships/hyperlink" Target="https://login.consultant.ru/link/?req=doc&amp;base=RLAW240&amp;n=228860&amp;dst=100614" TargetMode="External"/><Relationship Id="rId105" Type="http://schemas.openxmlformats.org/officeDocument/2006/relationships/hyperlink" Target="https://login.consultant.ru/link/?req=doc&amp;base=RLAW240&amp;n=195073&amp;dst=100009" TargetMode="External"/><Relationship Id="rId8" Type="http://schemas.openxmlformats.org/officeDocument/2006/relationships/hyperlink" Target="https://login.consultant.ru/link/?req=doc&amp;base=RLAW240&amp;n=198449&amp;dst=100005" TargetMode="External"/><Relationship Id="rId51" Type="http://schemas.openxmlformats.org/officeDocument/2006/relationships/hyperlink" Target="https://login.consultant.ru/link/?req=doc&amp;base=RLAW240&amp;n=228223&amp;dst=100447" TargetMode="External"/><Relationship Id="rId72" Type="http://schemas.openxmlformats.org/officeDocument/2006/relationships/hyperlink" Target="https://login.consultant.ru/link/?req=doc&amp;base=LAW&amp;n=482686" TargetMode="External"/><Relationship Id="rId80" Type="http://schemas.openxmlformats.org/officeDocument/2006/relationships/hyperlink" Target="https://login.consultant.ru/link/?req=doc&amp;base=RLAW240&amp;n=228223" TargetMode="External"/><Relationship Id="rId85" Type="http://schemas.openxmlformats.org/officeDocument/2006/relationships/hyperlink" Target="https://login.consultant.ru/link/?req=doc&amp;base=LAW&amp;n=482686&amp;dst=100235" TargetMode="External"/><Relationship Id="rId93" Type="http://schemas.openxmlformats.org/officeDocument/2006/relationships/hyperlink" Target="https://login.consultant.ru/link/?req=doc&amp;base=LAW&amp;n=500868" TargetMode="External"/><Relationship Id="rId98" Type="http://schemas.openxmlformats.org/officeDocument/2006/relationships/hyperlink" Target="https://login.consultant.ru/link/?req=doc&amp;base=RLAW240&amp;n=228860&amp;dst=1006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8860&amp;dst=100004" TargetMode="External"/><Relationship Id="rId17" Type="http://schemas.openxmlformats.org/officeDocument/2006/relationships/hyperlink" Target="https://login.consultant.ru/link/?req=doc&amp;base=RLAW240&amp;n=228860&amp;dst=100008" TargetMode="External"/><Relationship Id="rId25" Type="http://schemas.openxmlformats.org/officeDocument/2006/relationships/hyperlink" Target="https://login.consultant.ru/link/?req=doc&amp;base=RLAW240&amp;n=228223&amp;dst=100463" TargetMode="External"/><Relationship Id="rId33" Type="http://schemas.openxmlformats.org/officeDocument/2006/relationships/hyperlink" Target="https://login.consultant.ru/link/?req=doc&amp;base=RLAW240&amp;n=228223&amp;dst=100554" TargetMode="External"/><Relationship Id="rId38" Type="http://schemas.openxmlformats.org/officeDocument/2006/relationships/hyperlink" Target="https://login.consultant.ru/link/?req=doc&amp;base=RLAW240&amp;n=228223&amp;dst=100561" TargetMode="External"/><Relationship Id="rId46" Type="http://schemas.openxmlformats.org/officeDocument/2006/relationships/hyperlink" Target="https://login.consultant.ru/link/?req=doc&amp;base=RLAW240&amp;n=228223&amp;dst=100572" TargetMode="External"/><Relationship Id="rId59" Type="http://schemas.openxmlformats.org/officeDocument/2006/relationships/hyperlink" Target="https://login.consultant.ru/link/?req=doc&amp;base=RLAW240&amp;n=228223&amp;dst=100450" TargetMode="External"/><Relationship Id="rId67" Type="http://schemas.openxmlformats.org/officeDocument/2006/relationships/hyperlink" Target="https://login.consultant.ru/link/?req=doc&amp;base=RLAW240&amp;n=228223&amp;dst=100417" TargetMode="External"/><Relationship Id="rId103" Type="http://schemas.openxmlformats.org/officeDocument/2006/relationships/hyperlink" Target="https://login.consultant.ru/link/?req=doc&amp;base=LAW&amp;n=27937&amp;dst=102993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40&amp;n=155421" TargetMode="External"/><Relationship Id="rId41" Type="http://schemas.openxmlformats.org/officeDocument/2006/relationships/hyperlink" Target="https://login.consultant.ru/link/?req=doc&amp;base=RLAW240&amp;n=228223&amp;dst=100563" TargetMode="External"/><Relationship Id="rId54" Type="http://schemas.openxmlformats.org/officeDocument/2006/relationships/hyperlink" Target="https://login.consultant.ru/link/?req=doc&amp;base=RLAW240&amp;n=228223&amp;dst=100429" TargetMode="External"/><Relationship Id="rId62" Type="http://schemas.openxmlformats.org/officeDocument/2006/relationships/hyperlink" Target="https://login.consultant.ru/link/?req=doc&amp;base=RLAW240&amp;n=228223&amp;dst=100453" TargetMode="External"/><Relationship Id="rId70" Type="http://schemas.openxmlformats.org/officeDocument/2006/relationships/hyperlink" Target="https://login.consultant.ru/link/?req=doc&amp;base=LAW&amp;n=482686" TargetMode="External"/><Relationship Id="rId75" Type="http://schemas.openxmlformats.org/officeDocument/2006/relationships/hyperlink" Target="https://login.consultant.ru/link/?req=doc&amp;base=LAW&amp;n=482686" TargetMode="External"/><Relationship Id="rId83" Type="http://schemas.openxmlformats.org/officeDocument/2006/relationships/hyperlink" Target="https://login.consultant.ru/link/?req=doc&amp;base=RLAW240&amp;n=228223" TargetMode="External"/><Relationship Id="rId88" Type="http://schemas.openxmlformats.org/officeDocument/2006/relationships/hyperlink" Target="https://login.consultant.ru/link/?req=doc&amp;base=RLAW240&amp;n=228860&amp;dst=100011" TargetMode="External"/><Relationship Id="rId91" Type="http://schemas.openxmlformats.org/officeDocument/2006/relationships/hyperlink" Target="https://login.consultant.ru/link/?req=doc&amp;base=RLAW240&amp;n=201173&amp;dst=100005" TargetMode="External"/><Relationship Id="rId96" Type="http://schemas.openxmlformats.org/officeDocument/2006/relationships/hyperlink" Target="https://login.consultant.ru/link/?req=doc&amp;base=RLAW240&amp;n=201173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3736&amp;dst=100005" TargetMode="External"/><Relationship Id="rId15" Type="http://schemas.openxmlformats.org/officeDocument/2006/relationships/hyperlink" Target="https://login.consultant.ru/link/?req=doc&amp;base=RLAW240&amp;n=228860&amp;dst=100005" TargetMode="External"/><Relationship Id="rId23" Type="http://schemas.openxmlformats.org/officeDocument/2006/relationships/hyperlink" Target="https://login.consultant.ru/link/?req=doc&amp;base=RLAW240&amp;n=228223&amp;dst=100415" TargetMode="External"/><Relationship Id="rId28" Type="http://schemas.openxmlformats.org/officeDocument/2006/relationships/hyperlink" Target="https://login.consultant.ru/link/?req=doc&amp;base=RLAW240&amp;n=228223&amp;dst=100458" TargetMode="External"/><Relationship Id="rId36" Type="http://schemas.openxmlformats.org/officeDocument/2006/relationships/hyperlink" Target="https://login.consultant.ru/link/?req=doc&amp;base=RLAW240&amp;n=228223&amp;dst=100557" TargetMode="External"/><Relationship Id="rId49" Type="http://schemas.openxmlformats.org/officeDocument/2006/relationships/hyperlink" Target="https://login.consultant.ru/link/?req=doc&amp;base=RLAW240&amp;n=228223&amp;dst=100460" TargetMode="External"/><Relationship Id="rId57" Type="http://schemas.openxmlformats.org/officeDocument/2006/relationships/hyperlink" Target="https://login.consultant.ru/link/?req=doc&amp;base=RLAW240&amp;n=228223&amp;dst=100448" TargetMode="External"/><Relationship Id="rId106" Type="http://schemas.openxmlformats.org/officeDocument/2006/relationships/hyperlink" Target="https://login.consultant.ru/link/?req=doc&amp;base=LAW&amp;n=500833" TargetMode="External"/><Relationship Id="rId10" Type="http://schemas.openxmlformats.org/officeDocument/2006/relationships/hyperlink" Target="https://login.consultant.ru/link/?req=doc&amp;base=RLAW240&amp;n=205237&amp;dst=100006" TargetMode="External"/><Relationship Id="rId31" Type="http://schemas.openxmlformats.org/officeDocument/2006/relationships/hyperlink" Target="https://login.consultant.ru/link/?req=doc&amp;base=RLAW240&amp;n=228223&amp;dst=100504" TargetMode="External"/><Relationship Id="rId44" Type="http://schemas.openxmlformats.org/officeDocument/2006/relationships/hyperlink" Target="https://login.consultant.ru/link/?req=doc&amp;base=RLAW240&amp;n=228223&amp;dst=100566" TargetMode="External"/><Relationship Id="rId52" Type="http://schemas.openxmlformats.org/officeDocument/2006/relationships/hyperlink" Target="https://login.consultant.ru/link/?req=doc&amp;base=RLAW240&amp;n=228223&amp;dst=100458" TargetMode="External"/><Relationship Id="rId60" Type="http://schemas.openxmlformats.org/officeDocument/2006/relationships/hyperlink" Target="https://login.consultant.ru/link/?req=doc&amp;base=RLAW240&amp;n=228223&amp;dst=100451" TargetMode="External"/><Relationship Id="rId65" Type="http://schemas.openxmlformats.org/officeDocument/2006/relationships/hyperlink" Target="https://login.consultant.ru/link/?req=doc&amp;base=RLAW240&amp;n=228223&amp;dst=100455" TargetMode="External"/><Relationship Id="rId73" Type="http://schemas.openxmlformats.org/officeDocument/2006/relationships/hyperlink" Target="https://login.consultant.ru/link/?req=doc&amp;base=LAW&amp;n=482686&amp;dst=100235" TargetMode="External"/><Relationship Id="rId78" Type="http://schemas.openxmlformats.org/officeDocument/2006/relationships/hyperlink" Target="https://login.consultant.ru/link/?req=doc&amp;base=LAW&amp;n=482686" TargetMode="External"/><Relationship Id="rId81" Type="http://schemas.openxmlformats.org/officeDocument/2006/relationships/hyperlink" Target="https://login.consultant.ru/link/?req=doc&amp;base=LAW&amp;n=482686" TargetMode="External"/><Relationship Id="rId86" Type="http://schemas.openxmlformats.org/officeDocument/2006/relationships/hyperlink" Target="https://login.consultant.ru/link/?req=doc&amp;base=RLAW240&amp;n=228223" TargetMode="External"/><Relationship Id="rId94" Type="http://schemas.openxmlformats.org/officeDocument/2006/relationships/hyperlink" Target="https://login.consultant.ru/link/?req=doc&amp;base=RLAW240&amp;n=228860&amp;dst=100012" TargetMode="External"/><Relationship Id="rId99" Type="http://schemas.openxmlformats.org/officeDocument/2006/relationships/hyperlink" Target="https://login.consultant.ru/link/?req=doc&amp;base=RLAW240&amp;n=228860&amp;dst=100612" TargetMode="External"/><Relationship Id="rId101" Type="http://schemas.openxmlformats.org/officeDocument/2006/relationships/hyperlink" Target="https://login.consultant.ru/link/?req=doc&amp;base=RLAW240&amp;n=228860&amp;dst=1006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01173&amp;dst=100005" TargetMode="External"/><Relationship Id="rId13" Type="http://schemas.openxmlformats.org/officeDocument/2006/relationships/hyperlink" Target="https://login.consultant.ru/link/?req=doc&amp;base=RLAW240&amp;n=244099&amp;dst=100032" TargetMode="External"/><Relationship Id="rId18" Type="http://schemas.openxmlformats.org/officeDocument/2006/relationships/hyperlink" Target="https://login.consultant.ru/link/?req=doc&amp;base=RLAW240&amp;n=195073&amp;dst=100007" TargetMode="External"/><Relationship Id="rId39" Type="http://schemas.openxmlformats.org/officeDocument/2006/relationships/hyperlink" Target="https://login.consultant.ru/link/?req=doc&amp;base=RLAW240&amp;n=228223&amp;dst=100519" TargetMode="External"/><Relationship Id="rId34" Type="http://schemas.openxmlformats.org/officeDocument/2006/relationships/hyperlink" Target="https://login.consultant.ru/link/?req=doc&amp;base=RLAW240&amp;n=228223&amp;dst=100556" TargetMode="External"/><Relationship Id="rId50" Type="http://schemas.openxmlformats.org/officeDocument/2006/relationships/hyperlink" Target="https://login.consultant.ru/link/?req=doc&amp;base=RLAW240&amp;n=228223&amp;dst=100575" TargetMode="External"/><Relationship Id="rId55" Type="http://schemas.openxmlformats.org/officeDocument/2006/relationships/hyperlink" Target="https://login.consultant.ru/link/?req=doc&amp;base=RLAW240&amp;n=228223&amp;dst=100434" TargetMode="External"/><Relationship Id="rId76" Type="http://schemas.openxmlformats.org/officeDocument/2006/relationships/hyperlink" Target="https://login.consultant.ru/link/?req=doc&amp;base=LAW&amp;n=482686&amp;dst=100235" TargetMode="External"/><Relationship Id="rId97" Type="http://schemas.openxmlformats.org/officeDocument/2006/relationships/hyperlink" Target="https://login.consultant.ru/link/?req=doc&amp;base=RLAW240&amp;n=228860&amp;dst=100014" TargetMode="External"/><Relationship Id="rId104" Type="http://schemas.openxmlformats.org/officeDocument/2006/relationships/hyperlink" Target="https://login.consultant.ru/link/?req=doc&amp;base=RLAW240&amp;n=228860&amp;dst=100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13667</Words>
  <Characters>77906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2025-04-30T12:59:00Z</dcterms:created>
  <dcterms:modified xsi:type="dcterms:W3CDTF">2025-04-30T13:46:00Z</dcterms:modified>
</cp:coreProperties>
</file>