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управления ГСЗН Кировской области от 15.11.2024 N 10</w:t>
              <w:br/>
              <w:t xml:space="preserve">"Об утверждении Порядка и критериев отбора работодателей, подлежащих включению в региональную программу повышения мобильности трудовых ресурсов, и Порядка исключения работодателей из региональной программы повышения мобильности трудовых ресурсов"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УПРАВЛЕНИЕ ГОСУДАРСТВЕННОЙ СЛУЖБЫ ЗАНЯТОСТИ НАСЕЛЕНИЯ</w:t>
      </w:r>
    </w:p>
    <w:p>
      <w:pPr>
        <w:pStyle w:val="2"/>
        <w:jc w:val="center"/>
      </w:pPr>
      <w:r>
        <w:rPr>
          <w:sz w:val="20"/>
        </w:rPr>
        <w:t xml:space="preserve">КИРОВСКОЙ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15 ноября 2024 г. N 10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И КРИТЕРИЕВ ОТБОРА РАБОТОДАТЕЛЕЙ,</w:t>
      </w:r>
    </w:p>
    <w:p>
      <w:pPr>
        <w:pStyle w:val="2"/>
        <w:jc w:val="center"/>
      </w:pPr>
      <w:r>
        <w:rPr>
          <w:sz w:val="20"/>
        </w:rPr>
        <w:t xml:space="preserve">ПОДЛЕЖАЩИХ ВКЛЮЧЕНИЮ В РЕГИОНАЛЬНУЮ ПРОГРАММУ ПОВЫШЕНИЯ</w:t>
      </w:r>
    </w:p>
    <w:p>
      <w:pPr>
        <w:pStyle w:val="2"/>
        <w:jc w:val="center"/>
      </w:pPr>
      <w:r>
        <w:rPr>
          <w:sz w:val="20"/>
        </w:rPr>
        <w:t xml:space="preserve">МОБИЛЬНОСТИ ТРУДОВЫХ РЕСУРСОВ, И ПОРЯДКА ИСКЛЮЧЕНИЯ</w:t>
      </w:r>
    </w:p>
    <w:p>
      <w:pPr>
        <w:pStyle w:val="2"/>
        <w:jc w:val="center"/>
      </w:pPr>
      <w:r>
        <w:rPr>
          <w:sz w:val="20"/>
        </w:rPr>
        <w:t xml:space="preserve">РАБОТОДАТЕЛЕЙ ИЗ РЕГИОНАЛЬНОЙ ПРОГРАММЫ ПОВЫШЕНИЯ</w:t>
      </w:r>
    </w:p>
    <w:p>
      <w:pPr>
        <w:pStyle w:val="2"/>
        <w:jc w:val="center"/>
      </w:pPr>
      <w:r>
        <w:rPr>
          <w:sz w:val="20"/>
        </w:rPr>
        <w:t xml:space="preserve">МОБИЛЬНОСТИ ТРУДОВЫХ РЕСУРСОВ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sz w:val="20"/>
            <w:color w:val="0000ff"/>
          </w:rPr>
          <w:t xml:space="preserve">статьей 22.2</w:t>
        </w:r>
      </w:hyperlink>
      <w:r>
        <w:rPr>
          <w:sz w:val="20"/>
        </w:rPr>
        <w:t xml:space="preserve"> Закона Российской Федерации от 19.04.1991 N 1032-1 "О занятости населения в Российской Федерации" и в целях реализации дополнительных мероприятий в сфере занятости населения, направленных на повышение мобильности трудовых ресурсов: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8" w:tooltip="ПОРЯДОК И КРИТЕРИИ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критерии отбора работодателей, подлежащих включению в региональную программу по повышению мобильности трудовых ресурсов, согласно приложению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24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основания исключения работодателей из региональной программы по повышению мобильности трудовых ресурсов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распоряжения возлагаю на заместителя начальника управления государственной службы занятости населения Кировской области Малыгину Ирину Викторовну.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распоряжение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</w:t>
      </w:r>
    </w:p>
    <w:p>
      <w:pPr>
        <w:pStyle w:val="0"/>
        <w:jc w:val="right"/>
      </w:pPr>
      <w:r>
        <w:rPr>
          <w:sz w:val="20"/>
        </w:rPr>
        <w:t xml:space="preserve">управления государственной</w:t>
      </w:r>
    </w:p>
    <w:p>
      <w:pPr>
        <w:pStyle w:val="0"/>
        <w:jc w:val="right"/>
      </w:pPr>
      <w:r>
        <w:rPr>
          <w:sz w:val="20"/>
        </w:rPr>
        <w:t xml:space="preserve">службы занятости населения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Р.А.БОНДАРЧУК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управления государственной</w:t>
      </w:r>
    </w:p>
    <w:p>
      <w:pPr>
        <w:pStyle w:val="0"/>
        <w:jc w:val="right"/>
      </w:pPr>
      <w:r>
        <w:rPr>
          <w:sz w:val="20"/>
        </w:rPr>
        <w:t xml:space="preserve">службы занятости населения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15 ноября 2024 г. N 10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 И КРИТЕРИИ</w:t>
      </w:r>
    </w:p>
    <w:p>
      <w:pPr>
        <w:pStyle w:val="2"/>
        <w:jc w:val="center"/>
      </w:pPr>
      <w:r>
        <w:rPr>
          <w:sz w:val="20"/>
        </w:rPr>
        <w:t xml:space="preserve">ОТБОРА РАБОТОДАТЕЛЕЙ, ПОДЛЕЖАЩИХ ВКЛЮЧЕНИЮ В РЕГИОНАЛЬНУЮ</w:t>
      </w:r>
    </w:p>
    <w:p>
      <w:pPr>
        <w:pStyle w:val="2"/>
        <w:jc w:val="center"/>
      </w:pPr>
      <w:r>
        <w:rPr>
          <w:sz w:val="20"/>
        </w:rPr>
        <w:t xml:space="preserve">ПРОГРАММУ ПОВЫШЕНИЯ МОБИЛЬНОСТИ ТРУДОВЫХ РЕСУРСОВ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Порядок и критерии отбора работодателей для участия в региональной программе повышения мобильности трудовых ресурсов (далее - Порядок) разработаны в соответствии со </w:t>
      </w:r>
      <w:hyperlink w:history="0" r:id="rId8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sz w:val="20"/>
            <w:color w:val="0000ff"/>
          </w:rPr>
          <w:t xml:space="preserve">статьей 22.2</w:t>
        </w:r>
      </w:hyperlink>
      <w:r>
        <w:rPr>
          <w:sz w:val="20"/>
        </w:rPr>
        <w:t xml:space="preserve"> Закона Российской Федерации от 19.04.1991 N 1032-1 "О занятости населения в Российской Федерации" и в целях реализации дополнительных мероприятий в сфере занятости населения, направленных на повышение мобильности трудовых ресурсов (далее - региональная программа), и порядок заключения с работодателями соглашений об участии в региональной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Организатором отбора работодателей, подлежащих включению в региональную программу повышения мобильности трудовых ресурсов, выступает управление государственной службы занятости населения Кировской области (далее - управление).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Для целей настоящего Порядка под работодателями, подлежащими включению в региональную программу, понимаются юридические лица (за исключением государственных (муниципальных) учреждений) и индивидуальные предприниматели, осуществляющие хозяйственную деятельность на территории Кировской области и испытывающие потребность в работниках, привлекаемых из других субъектов Российской Федерации (далее - работодатель).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Отбор работодателей, подлежащих включению в региональную программу повышения мобильности трудовых ресурсов, проводится комиссией по вопросам реализации мероприятий повышения мобильности трудовых ресурсов, сформированной из сотрудников управления (далее - Комиссия). Положение о Комиссии и состав Комиссии утверждаются приказом 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Критерии отбора работодателей, подлежащих включению</w:t>
      </w:r>
    </w:p>
    <w:p>
      <w:pPr>
        <w:pStyle w:val="2"/>
        <w:jc w:val="center"/>
      </w:pPr>
      <w:r>
        <w:rPr>
          <w:sz w:val="20"/>
        </w:rPr>
        <w:t xml:space="preserve">в региональную программу повышения мобильности</w:t>
      </w:r>
    </w:p>
    <w:p>
      <w:pPr>
        <w:pStyle w:val="2"/>
        <w:jc w:val="center"/>
      </w:pPr>
      <w:r>
        <w:rPr>
          <w:sz w:val="20"/>
        </w:rPr>
        <w:t xml:space="preserve">трудовых ресурсов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0"/>
        <w:ind w:firstLine="540"/>
        <w:jc w:val="both"/>
      </w:pPr>
      <w:r>
        <w:rPr>
          <w:sz w:val="20"/>
        </w:rPr>
        <w:t xml:space="preserve">2.1. Для включения в региональную программу работодатель по состоянию на любую дату в течение периода, равного 30 календарным дням, предшествующего дате подачи заявления на участие в отборе работодателей, подлежащих включению в региональную программу (далее - отбор), должен соответствовать следующим критериям отбора: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Наличие регистрации на единой цифровой платформе в сфере содействия занятости и трудовых отношений "Работа России" (далее - ЕЦП "Работа России").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Наличие у работодателя статуса юридического лица либо индивидуального предпринимателя, осуществляющего хозяйственную деятельность на территории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Наличие потребности в квалифицированных специалистах, привлекаемых из других субъектов Российской Федерации, не включенных в </w:t>
      </w:r>
      <w:hyperlink w:history="0" r:id="rId9" w:tooltip="Распоряжение Правительства РФ от 20.04.2015 N 696-р (ред. от 28.05.2024) &lt;Об утверждении перечня субъектов Российской Федерации, привлечение трудовых ресурсов в которые является приоритетным&g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субъектов Российской Федерации, привлечение трудовых ресурсов в которые является приоритетным, утвержденный распоряжением Правительства Российской Федерации от 20.04.2015 N 696-р (далее - Перечень), на срок не менее двух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Отсутствие у работодателя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по страховым взносам, уплачиваемым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Отсутствие у работодателя задолженности по выплате заработной платы сотрудникам предприятия (организации).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 Отсутствие в отношении работодателя - юридического лица процедуры реорганизации, ликвидации.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2.1.7. Отсутствие возбужденного в отношении работодателя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организации и проведения отбора</w:t>
      </w:r>
    </w:p>
    <w:p>
      <w:pPr>
        <w:pStyle w:val="0"/>
        <w:jc w:val="both"/>
      </w:pPr>
      <w:r>
        <w:rPr>
          <w:sz w:val="20"/>
        </w:rPr>
      </w:r>
    </w:p>
    <w:bookmarkStart w:id="64" w:name="P64"/>
    <w:bookmarkEnd w:id="64"/>
    <w:p>
      <w:pPr>
        <w:pStyle w:val="0"/>
        <w:ind w:firstLine="540"/>
        <w:jc w:val="both"/>
      </w:pPr>
      <w:r>
        <w:rPr>
          <w:sz w:val="20"/>
        </w:rPr>
        <w:t xml:space="preserve">3.1. В целях участия в отборе для включения в региональную программу работодатель представляет в управление в срок, указанный в объявлении об отборе,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</w:t>
      </w:r>
      <w:hyperlink w:history="0" w:anchor="P115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на участие в отборе работодателей по форме согласно приложению к настоящему Порядку (далее - заявление).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Документ, удостоверяющий право лица, подписавшего заявление, действовать от имени работодателя (в случае, если заявление подписано лицом, не являющимся руководителем юридического лица (индивидуальным предпринимателем)).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 чем за 30 календарных дней до даты подачи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Справку налогового органа об отсутствии у работодателя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по страховым взносам, уплачиваемым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Справку (справки) работодателя на дату, указанную в </w:t>
      </w:r>
      <w:hyperlink w:history="0" w:anchor="P53" w:tooltip="2.1. Для включения в региональную программу работодатель по состоянию на любую дату в течение периода, равного 30 календарным дням, предшествующего дате подачи заявления на участие в отборе работодателей, подлежащих включению в региональную программу (далее - отбор), должен соответствовать следующим критериям отбора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отсутствии у работодателя задолженности по выплате заработной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отсутствии в отношении работодателя - юридического лица процедуры реорганизации,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отсутствии возбужденного в отношении работодателя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регистрации на ЕЦП "Работа России".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увеличения работодателей - участников региональной программы управлением осуществляется дополнительный отбор.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Информационное сообщение об отборе, а также дополнительном отборе, сроках приема документов, указанных в настоящем пункте (далее - документы), размещается управлением на официальном сайте управления в информационно-телекоммуникационной сети "Интернет" не позднее 10 календарных дней до даты начала отбора, указанной в объявлении об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Регистрация документов осуществляется в журнале регистрации управлением документов в день их поступления в порядке очередности их представления в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течение 10 рабочих дней со дня регистрации документов Комиссия осуществляет их рассмотрение и принимает решение о включении работодателя в региональную программу либо об отказе во включении работодателя в региональную программу, которое оформляется приказом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в течение трех рабочих дней со дня принятия решения о включении работодателя в региональную программу направляет работодателю проект соглашения об участии в региональной программе между управлением и работодателем (далее - соглашение) для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во включении работодателя в региональную программу в уведомлении указывается основание принятия такого решения.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Решение об отказе во включении работодателя в региональную программу принимается Комиссией при наличии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Несоответствие документов требованиям и критериям отбора, установленным </w:t>
      </w:r>
      <w:hyperlink w:history="0" w:anchor="P53" w:tooltip="2.1. Для включения в региональную программу работодатель по состоянию на любую дату в течение периода, равного 30 календарным дням, предшествующего дате подачи заявления на участие в отборе работодателей, подлежащих включению в региональную программу (далее - отбор), должен соответствовать следующим критериям отбора:">
        <w:r>
          <w:rPr>
            <w:sz w:val="20"/>
            <w:color w:val="0000ff"/>
          </w:rPr>
          <w:t xml:space="preserve">пунктом 2.1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Непредставление (представление не в полном объеме) документов, указанных в </w:t>
      </w:r>
      <w:hyperlink w:history="0" w:anchor="P64" w:tooltip="3.1. В целях участия в отборе для включения в региональную программу работодатель представляет в управление в срок, указанный в объявлении об отборе, следующие документы: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Недостоверность представленной работодателем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Нарушение срока представления документов, установленного </w:t>
      </w:r>
      <w:hyperlink w:history="0" w:anchor="P64" w:tooltip="3.1. В целях участия в отборе для включения в региональную программу работодатель представляет в управление в срок, указанный в объявлении об отборе, следующие документы:">
        <w:r>
          <w:rPr>
            <w:sz w:val="20"/>
            <w:color w:val="0000ff"/>
          </w:rPr>
          <w:t xml:space="preserve">абзацем первым пункта 3.1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случае принятия решения об отказе во включении работодателя в региональную программу по основаниям, установленным </w:t>
      </w:r>
      <w:hyperlink w:history="0" w:anchor="P80" w:tooltip="3.4. Решение об отказе во включении работодателя в региональную программу принимается Комиссией при наличии следующих оснований:">
        <w:r>
          <w:rPr>
            <w:sz w:val="20"/>
            <w:color w:val="0000ff"/>
          </w:rPr>
          <w:t xml:space="preserve">пунктом 3.4</w:t>
        </w:r>
      </w:hyperlink>
      <w:r>
        <w:rPr>
          <w:sz w:val="20"/>
        </w:rPr>
        <w:t xml:space="preserve"> настоящего Порядка, работодатель в пределах срока, установленного </w:t>
      </w:r>
      <w:hyperlink w:history="0" w:anchor="P64" w:tooltip="3.1. В целях участия в отборе для включения в региональную программу работодатель представляет в управление в срок, указанный в объявлении об отборе, следующие документы:">
        <w:r>
          <w:rPr>
            <w:sz w:val="20"/>
            <w:color w:val="0000ff"/>
          </w:rPr>
          <w:t xml:space="preserve">абзацем первым пункта 3.1</w:t>
        </w:r>
      </w:hyperlink>
      <w:r>
        <w:rPr>
          <w:sz w:val="20"/>
        </w:rPr>
        <w:t xml:space="preserve"> настоящего Порядка, вправе повторно обратиться в управление для участия в отборе для включения в региональную программу после устранения оснований, послуживших причиной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Работодатель в течение пяти рабочих дней со дня получения проекта соглашения направляет в управление один из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подписанное соглашение;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оформленный в произвольной письменной форме отказ от подписания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оформленный в произвольной письменной форме протокол разногласий к проекту соглашения.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имеется в виду абз. 4 п. 3.6 данного Порядка и критериев, а не абз. 4 настоящего пункта.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3.7. Управление в течение пяти рабочих дней со дня получения протокола разногласий, указанного в абзаце четвертом настоящего пункта, проводит переговоры с работодателем об урегулировании разногласий, по итогам которых стороны подписывают один из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на условиях, достигнутых в процессе урегулирования разногласий;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оформленный в произвольной письменной форме отказ от подписания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Управление после подписания соглашений с работодателями включает работодателей в региональную программу.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и критериям</w:t>
      </w:r>
    </w:p>
    <w:p>
      <w:pPr>
        <w:pStyle w:val="0"/>
        <w:jc w:val="right"/>
      </w:pPr>
      <w:r>
        <w:rPr>
          <w:sz w:val="20"/>
        </w:rPr>
        <w:t xml:space="preserve">отбора работодателей, подлежащих</w:t>
      </w:r>
    </w:p>
    <w:p>
      <w:pPr>
        <w:pStyle w:val="0"/>
        <w:jc w:val="right"/>
      </w:pPr>
      <w:r>
        <w:rPr>
          <w:sz w:val="20"/>
        </w:rPr>
        <w:t xml:space="preserve">включению в региональную программу</w:t>
      </w:r>
    </w:p>
    <w:p>
      <w:pPr>
        <w:pStyle w:val="0"/>
        <w:jc w:val="right"/>
      </w:pPr>
      <w:r>
        <w:rPr>
          <w:sz w:val="20"/>
        </w:rPr>
        <w:t xml:space="preserve">повышения мобильности трудовых ресурсов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52"/>
        <w:gridCol w:w="5418"/>
      </w:tblGrid>
      <w:t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Начальнику управления государственной службы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занятости населения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работодателя)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15" w:name="P115"/>
          <w:bookmarkEnd w:id="115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участие в отборе работодателей, подлежащих включению в региональную программу повышения мобильности трудовых ресурсов (далее - региональная программа)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допустить к участию в отборе работодателей, подлежащих включению в региональную программу,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работодателя (юридического лица, индивидуального предпринимателя) (далее - работодатель))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Потребность работодателя в квалифицированных работниках, привлекаемых из других субъектов Российской Федерации, не включенных в </w:t>
            </w:r>
            <w:hyperlink w:history="0" r:id="rId10" w:tooltip="Распоряжение Правительства РФ от 20.04.2015 N 696-р (ред. от 28.05.2024) &lt;Об утверждении перечня субъектов Российской Федерации, привлечение трудовых ресурсов в которые является приоритетным&gt; {КонсультантПлюс}">
              <w:r>
                <w:rPr>
                  <w:sz w:val="20"/>
                  <w:color w:val="0000ff"/>
                </w:rPr>
                <w:t xml:space="preserve">перечень</w:t>
              </w:r>
            </w:hyperlink>
            <w:r>
              <w:rPr>
                <w:sz w:val="20"/>
              </w:rPr>
              <w:t xml:space="preserve">, утвержденный распоряжением Правительства Российской Федерации от 20 апреля 2015 г. N 696-р, составляет: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80"/>
        <w:gridCol w:w="1928"/>
        <w:gridCol w:w="794"/>
        <w:gridCol w:w="1361"/>
        <w:gridCol w:w="2268"/>
        <w:gridCol w:w="147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профессии (специальности, должности)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(чел.)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заработной платы (тыс. руб.)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Профессионально-квалификационные требования к работнику (разряд, категория, опыт работы, образование и т.п.)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Дополнительная информация (режим работы, условия труда и др.)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Сообщаю о работодателе следующие сведения: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803"/>
        <w:gridCol w:w="170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8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Сокращенное наименование организации/индивидуального предпринимателя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80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КПП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регистрационный номер записи в Едином государственном реестре юридических лиц или Едином государственном реестре индивидуальных предпринимателей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Краткая характеристика предприятия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Основной вид экономической деятельности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Юридический адрес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фактического места работы сотрудников, которых планируется привлечь в рамках региональной программы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работников, которых планируется привлечь в рамках региональной программы, из других субъектов Российской Федерации в 2025 году, всего, в том числе в разрезе профессий (с указанием кода согласно </w:t>
            </w:r>
            <w:hyperlink w:history="0" r:id="rId1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  <w:r>
              <w:rPr>
                <w:sz w:val="20"/>
              </w:rPr>
              <w:t xml:space="preserve"> &lt;1&gt;)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Условия труда и описание работ, для выполнения которых планируется привлечь работников из других субъектов Российской Федерации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Обоснование необходимости привлечения требуемых работников из других субъектов Российской Федерации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Меры поддержки, предоставляемые работникам, привлекаемым из других субъектов Российской Федерации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Финансовое обеспечение предприятия, направленное на привлечение работников из других субъектов Российской Федерации (при наличии)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Контактная информация (электронная почта, телефон)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9"/>
        <w:gridCol w:w="1701"/>
        <w:gridCol w:w="2721"/>
        <w:gridCol w:w="1950"/>
        <w:gridCol w:w="2132"/>
      </w:tblGrid>
      <w:tr>
        <w:tc>
          <w:tcPr>
            <w:gridSpan w:val="5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рассмотреть вопрос об участии в отборе работодателей, подлежащих включению в региональную программу повышения мобильности трудовых ресурсов, с целью привлечения в Кировскую область работников из других субъектов Российской Федерации.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 Порядком и критериями отбора работодателей, подлежащих включению в региональную программу повышения мобильности трудовых ресурсов, и Порядком исключения работодателей из региональной программы повышения мобильности трудовых ресурсов ознакомлен(-а), вся представленная информация для участия в отборе достоверна</w:t>
            </w:r>
          </w:p>
        </w:tc>
      </w:tr>
      <w:t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gridSpan w:val="2"/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Подтверждаю согласие на публикацию (размещение) в информационно-телекоммуникационной сети "Интернет" информации об указанном в настоящей заявке юридическом лице (индивидуальном предпринимателе) и иной информации об организации, связанной с проведением отбора работодателей</w:t>
            </w:r>
          </w:p>
        </w:tc>
      </w:tr>
      <w:t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gridSpan w:val="2"/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Руководитель организации (индивидуальный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предприниматель)/уполномоченный представитель</w:t>
            </w:r>
          </w:p>
        </w:tc>
      </w:tr>
      <w:tr>
        <w:tc>
          <w:tcPr>
            <w:gridSpan w:val="3"/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5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5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____________ 20___ г.</w:t>
            </w:r>
          </w:p>
        </w:tc>
      </w:tr>
      <w:tr>
        <w:tc>
          <w:tcPr>
            <w:gridSpan w:val="5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Исполнитель _________________________________ (должность, Ф.И.О., телефон)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управления государственной</w:t>
      </w:r>
    </w:p>
    <w:p>
      <w:pPr>
        <w:pStyle w:val="0"/>
        <w:jc w:val="right"/>
      </w:pPr>
      <w:r>
        <w:rPr>
          <w:sz w:val="20"/>
        </w:rPr>
        <w:t xml:space="preserve">службы занятости населения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15 ноября 2024 г. N 10</w:t>
      </w:r>
    </w:p>
    <w:p>
      <w:pPr>
        <w:pStyle w:val="0"/>
        <w:jc w:val="both"/>
      </w:pPr>
      <w:r>
        <w:rPr>
          <w:sz w:val="20"/>
        </w:rPr>
      </w:r>
    </w:p>
    <w:bookmarkStart w:id="246" w:name="P246"/>
    <w:bookmarkEnd w:id="24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ИСКЛЮЧЕНИЯ РАБОТОДАТЕЛЕЙ ИЗ РЕГИОНАЛЬНОЙ ПРОГРАММЫ</w:t>
      </w:r>
    </w:p>
    <w:p>
      <w:pPr>
        <w:pStyle w:val="2"/>
        <w:jc w:val="center"/>
      </w:pPr>
      <w:r>
        <w:rPr>
          <w:sz w:val="20"/>
        </w:rPr>
        <w:t xml:space="preserve">ПОВЫШЕНИЯ МОБИЛЬНОСТИ ТРУДОВЫХ РЕСУРСОВ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Для целей настоящего Порядка под работодателями, подлежащими исключению из региональной программы, понимаются юридические лица (за исключением государственных (муниципальных) учреждений) и индивидуальные предприниматели, осуществляющие хозяйственную деятельность на территории Кировской области и испытывающие потребность в работниках, привлекаемых из других субъектов Российской Федерации, являющиеся участниками региональной программы (далее - работодатели).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Настоящий Порядок исключения работодателей из числа участников региональной программы повышения мобильности трудовых ресурсов (далее - Порядок) разработан в соответствии со </w:t>
      </w:r>
      <w:hyperlink w:history="0" r:id="rId12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sz w:val="20"/>
            <w:color w:val="0000ff"/>
          </w:rPr>
          <w:t xml:space="preserve">статьей 22.2</w:t>
        </w:r>
      </w:hyperlink>
      <w:r>
        <w:rPr>
          <w:sz w:val="20"/>
        </w:rPr>
        <w:t xml:space="preserve"> Закона Российской Федерации от 19.04.1991 N 1032-1 "О занятости населения в Российской Федерации" и устанавливают порядок и основания исключения работодателей из числа участников региональной программы повышения мобильности трудовых ресурсов (далее - региональная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Исключение работодателей из числа участников региональной программы осуществляет управление государственной службы занятости населения Кировской области (далее - управление).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Основания для исключения работодателей</w:t>
      </w:r>
    </w:p>
    <w:p>
      <w:pPr>
        <w:pStyle w:val="2"/>
        <w:jc w:val="center"/>
      </w:pPr>
      <w:r>
        <w:rPr>
          <w:sz w:val="20"/>
        </w:rPr>
        <w:t xml:space="preserve">из региональной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Работодатель исключается из региональной программы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На основании заявления работодателя об исключении его из программы, представленного в управление в произвольной форме, с указанием причины выхода из программы.</w:t>
      </w:r>
    </w:p>
    <w:bookmarkStart w:id="261" w:name="P261"/>
    <w:bookmarkEnd w:id="2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В случае реорганизации, ликвидации работодателя - юридического лица либо прекращения деятельности в качестве индивидуального предпринимателя работодателя - индивидуального предпринимателя на территории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В случае наличия возбужденного в отношении работодателя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В случае наличия у работодателя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по страховым взносам, уплачиваемым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более одного года со дня заключения соглашения об участии в программе.</w:t>
      </w:r>
    </w:p>
    <w:bookmarkStart w:id="264" w:name="P264"/>
    <w:bookmarkEnd w:id="2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В случае неисполнения работодателем условий, предусмотренных соглашением о включении в региональную программу Кировской области повышения мобильности трудовых ресурсов (далее - соглашение).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исключения работодателей</w:t>
      </w:r>
    </w:p>
    <w:p>
      <w:pPr>
        <w:pStyle w:val="2"/>
        <w:jc w:val="center"/>
      </w:pPr>
      <w:r>
        <w:rPr>
          <w:sz w:val="20"/>
        </w:rPr>
        <w:t xml:space="preserve">из региональной программы</w:t>
      </w:r>
    </w:p>
    <w:p>
      <w:pPr>
        <w:pStyle w:val="0"/>
        <w:jc w:val="both"/>
      </w:pPr>
      <w:r>
        <w:rPr>
          <w:sz w:val="20"/>
        </w:rPr>
      </w:r>
    </w:p>
    <w:bookmarkStart w:id="269" w:name="P269"/>
    <w:bookmarkEnd w:id="269"/>
    <w:p>
      <w:pPr>
        <w:pStyle w:val="0"/>
        <w:ind w:firstLine="540"/>
        <w:jc w:val="both"/>
      </w:pPr>
      <w:r>
        <w:rPr>
          <w:sz w:val="20"/>
        </w:rPr>
        <w:t xml:space="preserve">3.1. В течение трех рабочих дней со дня поступления заявления работодателя об исключении из программы или со дня установления обстоятельств, указанных в </w:t>
      </w:r>
      <w:hyperlink w:history="0" w:anchor="P261" w:tooltip="2.1.2. В случае реорганизации, ликвидации работодателя - юридического лица либо прекращения деятельности в качестве индивидуального предпринимателя работодателя - индивидуального предпринимателя на территории Кировской области.">
        <w:r>
          <w:rPr>
            <w:sz w:val="20"/>
            <w:color w:val="0000ff"/>
          </w:rPr>
          <w:t xml:space="preserve">подпунктах 2.1.2</w:t>
        </w:r>
      </w:hyperlink>
      <w:r>
        <w:rPr>
          <w:sz w:val="20"/>
        </w:rPr>
        <w:t xml:space="preserve"> - </w:t>
      </w:r>
      <w:hyperlink w:history="0" w:anchor="P264" w:tooltip="2.1.5. В случае неисполнения работодателем условий, предусмотренных соглашением о включении в региональную программу Кировской области повышения мобильности трудовых ресурсов (далее - соглашение).">
        <w:r>
          <w:rPr>
            <w:sz w:val="20"/>
            <w:color w:val="0000ff"/>
          </w:rPr>
          <w:t xml:space="preserve">2.1.5 пункта 2.1</w:t>
        </w:r>
      </w:hyperlink>
      <w:r>
        <w:rPr>
          <w:sz w:val="20"/>
        </w:rPr>
        <w:t xml:space="preserve"> настоящего Порядка, управление принимает решение о расторжении соглашения и исключает работодателя из перечня участников региональной программы, которое оформляется приказом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Управление в течение двух рабочих дней со дня принятия решения, указанного в </w:t>
      </w:r>
      <w:hyperlink w:history="0" w:anchor="P269" w:tooltip="3.1. В течение трех рабочих дней со дня поступления заявления работодателя об исключении из программы или со дня установления обстоятельств, указанных в подпунктах 2.1.2 - 2.1.5 пункта 2.1 настоящего Порядка, управление принимает решение о расторжении соглашения и исключает работодателя из перечня участников региональной программы, которое оформляется приказом управления.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настоящего Порядка, уведомляет работодателя в письменной форме о принятии управлением решения о расторжении соглашения и исключении работодателя из региональной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Соглашение об участии в региональной программе считается расторгнутым с момента получения работодателем уведомления о расторжении соглашения об участии в региональной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Управление после расторжения соглашения исключает работодателя из перечня участников региональной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Действия (бездействие) работников управления, включая членов Комиссии, могут быть обжалованы путем подачи жалобы на имя начальника управления, а также в судебном порядке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управления ГСЗН Кировской области от 15.11.2024 N 10</w:t>
            <w:br/>
            <w:t>"Об утверждении Порядка и критериев отбора работодател...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4355&amp;dst=561" TargetMode = "External"/>
	<Relationship Id="rId8" Type="http://schemas.openxmlformats.org/officeDocument/2006/relationships/hyperlink" Target="https://login.consultant.ru/link/?req=doc&amp;base=LAW&amp;n=464355&amp;dst=561" TargetMode = "External"/>
	<Relationship Id="rId9" Type="http://schemas.openxmlformats.org/officeDocument/2006/relationships/hyperlink" Target="https://login.consultant.ru/link/?req=doc&amp;base=LAW&amp;n=477495&amp;dst=100006" TargetMode = "External"/>
	<Relationship Id="rId10" Type="http://schemas.openxmlformats.org/officeDocument/2006/relationships/hyperlink" Target="https://login.consultant.ru/link/?req=doc&amp;base=LAW&amp;n=477495&amp;dst=100006" TargetMode = "External"/>
	<Relationship Id="rId11" Type="http://schemas.openxmlformats.org/officeDocument/2006/relationships/hyperlink" Target="https://login.consultant.ru/link/?req=doc&amp;base=LAW&amp;n=135996&amp;dst=100010" TargetMode = "External"/>
	<Relationship Id="rId12" Type="http://schemas.openxmlformats.org/officeDocument/2006/relationships/hyperlink" Target="https://login.consultant.ru/link/?req=doc&amp;base=LAW&amp;n=464355&amp;dst=56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управления ГСЗН Кировской области от 15.11.2024 N 10
"Об утверждении Порядка и критериев отбора работодателей, подлежащих включению в региональную программу повышения мобильности трудовых ресурсов, и Порядка исключения работодателей из региональной программы повышения мобильности трудовых ресурсов"</dc:title>
  <dcterms:created xsi:type="dcterms:W3CDTF">2025-03-20T06:12:28Z</dcterms:created>
</cp:coreProperties>
</file>