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7" w:rsidRDefault="00821AD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1AD7" w:rsidRDefault="00821AD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21A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AD7" w:rsidRDefault="00821AD7">
            <w:pPr>
              <w:pStyle w:val="ConsPlusNormal"/>
            </w:pPr>
            <w:r>
              <w:t>30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AD7" w:rsidRDefault="00821AD7">
            <w:pPr>
              <w:pStyle w:val="ConsPlusNormal"/>
              <w:jc w:val="right"/>
            </w:pPr>
            <w:r>
              <w:t>N 404-ЗО</w:t>
            </w:r>
          </w:p>
        </w:tc>
      </w:tr>
    </w:tbl>
    <w:p w:rsidR="00821AD7" w:rsidRDefault="00821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jc w:val="center"/>
      </w:pPr>
      <w:r>
        <w:t>ЗАКОН</w:t>
      </w:r>
    </w:p>
    <w:p w:rsidR="00821AD7" w:rsidRDefault="00821AD7">
      <w:pPr>
        <w:pStyle w:val="ConsPlusTitle"/>
        <w:jc w:val="center"/>
      </w:pPr>
    </w:p>
    <w:p w:rsidR="00821AD7" w:rsidRDefault="00821AD7">
      <w:pPr>
        <w:pStyle w:val="ConsPlusTitle"/>
        <w:jc w:val="center"/>
      </w:pPr>
      <w:r>
        <w:t>КИРОВСКОЙ ОБЛАСТИ</w:t>
      </w:r>
    </w:p>
    <w:p w:rsidR="00821AD7" w:rsidRDefault="00821AD7">
      <w:pPr>
        <w:pStyle w:val="ConsPlusTitle"/>
        <w:jc w:val="center"/>
      </w:pPr>
    </w:p>
    <w:p w:rsidR="00821AD7" w:rsidRDefault="00821AD7">
      <w:pPr>
        <w:pStyle w:val="ConsPlusTitle"/>
        <w:jc w:val="center"/>
      </w:pPr>
      <w:r>
        <w:t>О ВЕТЕРИНАРИИ В КИРОВСКОЙ ОБЛАСТИ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jc w:val="right"/>
      </w:pPr>
      <w:proofErr w:type="gramStart"/>
      <w:r>
        <w:t>Принят</w:t>
      </w:r>
      <w:proofErr w:type="gramEnd"/>
    </w:p>
    <w:p w:rsidR="00821AD7" w:rsidRDefault="00821AD7">
      <w:pPr>
        <w:pStyle w:val="ConsPlusNormal"/>
        <w:jc w:val="right"/>
      </w:pPr>
      <w:r>
        <w:t>Законодательным Собранием</w:t>
      </w:r>
    </w:p>
    <w:p w:rsidR="00821AD7" w:rsidRDefault="00821AD7">
      <w:pPr>
        <w:pStyle w:val="ConsPlusNormal"/>
        <w:jc w:val="right"/>
      </w:pPr>
      <w:r>
        <w:t>Кировской области</w:t>
      </w:r>
    </w:p>
    <w:p w:rsidR="00821AD7" w:rsidRDefault="00821AD7">
      <w:pPr>
        <w:pStyle w:val="ConsPlusNormal"/>
        <w:jc w:val="right"/>
      </w:pPr>
      <w:r>
        <w:t>23 июля 2009 года</w:t>
      </w:r>
    </w:p>
    <w:p w:rsidR="00821AD7" w:rsidRDefault="00821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21A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7" w:rsidRDefault="00821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7" w:rsidRDefault="00821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AD7" w:rsidRDefault="00821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AD7" w:rsidRDefault="00821A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821AD7" w:rsidRDefault="00821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6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 xml:space="preserve">, от 12.12.2016 </w:t>
            </w:r>
            <w:hyperlink r:id="rId7">
              <w:r>
                <w:rPr>
                  <w:color w:val="0000FF"/>
                </w:rPr>
                <w:t>N 29-ЗО</w:t>
              </w:r>
            </w:hyperlink>
            <w:r>
              <w:rPr>
                <w:color w:val="392C69"/>
              </w:rPr>
              <w:t xml:space="preserve">, от 20.12.2017 </w:t>
            </w:r>
            <w:hyperlink r:id="rId8">
              <w:r>
                <w:rPr>
                  <w:color w:val="0000FF"/>
                </w:rPr>
                <w:t>N 137-ЗО</w:t>
              </w:r>
            </w:hyperlink>
            <w:r>
              <w:rPr>
                <w:color w:val="392C69"/>
              </w:rPr>
              <w:t>,</w:t>
            </w:r>
          </w:p>
          <w:p w:rsidR="00821AD7" w:rsidRDefault="00821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9">
              <w:r>
                <w:rPr>
                  <w:color w:val="0000FF"/>
                </w:rPr>
                <w:t>N 178-ЗО</w:t>
              </w:r>
            </w:hyperlink>
            <w:r>
              <w:rPr>
                <w:color w:val="392C69"/>
              </w:rPr>
              <w:t xml:space="preserve">, от 23.04.2020 </w:t>
            </w:r>
            <w:hyperlink r:id="rId10">
              <w:r>
                <w:rPr>
                  <w:color w:val="0000FF"/>
                </w:rPr>
                <w:t>N 363-ЗО</w:t>
              </w:r>
            </w:hyperlink>
            <w:r>
              <w:rPr>
                <w:color w:val="392C69"/>
              </w:rPr>
              <w:t xml:space="preserve">, от 07.10.2020 </w:t>
            </w:r>
            <w:hyperlink r:id="rId11">
              <w:r>
                <w:rPr>
                  <w:color w:val="0000FF"/>
                </w:rPr>
                <w:t>N 407-ЗО</w:t>
              </w:r>
            </w:hyperlink>
            <w:r>
              <w:rPr>
                <w:color w:val="392C69"/>
              </w:rPr>
              <w:t>,</w:t>
            </w:r>
          </w:p>
          <w:p w:rsidR="00821AD7" w:rsidRDefault="00821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12">
              <w:r>
                <w:rPr>
                  <w:color w:val="0000FF"/>
                </w:rPr>
                <w:t>N 455-ЗО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13">
              <w:r>
                <w:rPr>
                  <w:color w:val="0000FF"/>
                </w:rPr>
                <w:t>N 33-ЗО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">
              <w:r>
                <w:rPr>
                  <w:color w:val="0000FF"/>
                </w:rPr>
                <w:t>N 296-ЗО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7" w:rsidRDefault="00821AD7">
            <w:pPr>
              <w:pStyle w:val="ConsPlusNormal"/>
            </w:pPr>
          </w:p>
        </w:tc>
      </w:tr>
    </w:tbl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1. Правовая основа ветеринарии в Кировской области и предмет правового регулирования настоящего Закона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Правовой основой ветеринарии в Кировской области является </w:t>
      </w:r>
      <w:hyperlink r:id="rId15">
        <w:r>
          <w:rPr>
            <w:color w:val="0000FF"/>
          </w:rPr>
          <w:t>Закон</w:t>
        </w:r>
      </w:hyperlink>
      <w:r>
        <w:t xml:space="preserve"> Российской Федерации "О ветеринарии" и принимаемые в соответствии с ним нормативные правовые акты Российской Федерации, настоящий Закон и принимаемые в соответствии с ним нормативные правовые акты Кировской области.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Настоящий Закон регулирует отношения в сфере ветеринарии в целях защиты животных от болезней, выпуска </w:t>
      </w:r>
      <w:r w:rsidRPr="00B8785E">
        <w:rPr>
          <w:highlight w:val="yellow"/>
        </w:rPr>
        <w:t>б</w:t>
      </w:r>
      <w:r w:rsidR="004A7B41">
        <w:rPr>
          <w:highlight w:val="yellow"/>
        </w:rPr>
        <w:t>езопасной</w:t>
      </w:r>
      <w:r w:rsidR="00B8785E">
        <w:rPr>
          <w:highlight w:val="yellow"/>
        </w:rPr>
        <w:t xml:space="preserve"> в ветеринарном отношении продукции </w:t>
      </w:r>
      <w:r w:rsidR="00B8785E" w:rsidRPr="00B8785E">
        <w:rPr>
          <w:highlight w:val="yellow"/>
        </w:rPr>
        <w:t>животного происхождения</w:t>
      </w:r>
      <w:r>
        <w:t>, выполнение ветеринарных мероприятий по защите населения от болезней, общих для человека и животных, а также отношения в области обращения с животными.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2. Полномочия Правительства Кировской области в сфере ветеринарии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К полномочиям Правительства Кировской области в сфере ветеринарии относятся: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принятие в пределах своей компетенции государственных программ Кировской области по организации проведения на территории Кировской области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12.12.2016 N 29-ЗО)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принятие в соответствии с законодательством Российской Федерации нормативных правовых актов, направленных на защиту животных от болезней, выпуск </w:t>
      </w:r>
      <w:r w:rsidR="009468D7" w:rsidRPr="00B8785E">
        <w:rPr>
          <w:highlight w:val="yellow"/>
        </w:rPr>
        <w:t>б</w:t>
      </w:r>
      <w:r w:rsidR="004A7B41">
        <w:rPr>
          <w:highlight w:val="yellow"/>
        </w:rPr>
        <w:t>езопасной</w:t>
      </w:r>
      <w:r w:rsidR="009468D7">
        <w:rPr>
          <w:highlight w:val="yellow"/>
        </w:rPr>
        <w:t xml:space="preserve"> в ветеринарном отношении продукции </w:t>
      </w:r>
      <w:r w:rsidR="009468D7" w:rsidRPr="00B8785E">
        <w:rPr>
          <w:highlight w:val="yellow"/>
        </w:rPr>
        <w:t>животного происхождения</w:t>
      </w:r>
      <w:r>
        <w:t>, выполнение ветеринарных мероприятий по защите населения от болезней, общих для человека и животных;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lastRenderedPageBreak/>
        <w:t>установление правил содержания и защиты домашних животных на территории Кировской области;</w:t>
      </w:r>
    </w:p>
    <w:p w:rsidR="00821AD7" w:rsidRDefault="00821AD7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организация проведения на территории Кировской области мероприятий по предупреждению и ликвидации болезней животных и их лечению;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">
        <w:r>
          <w:rPr>
            <w:color w:val="0000FF"/>
          </w:rPr>
          <w:t>Закон</w:t>
        </w:r>
      </w:hyperlink>
      <w:r>
        <w:t xml:space="preserve"> Кировской области от 01.06.2011 N 11-ЗО;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определение порядка регистрации специалистов в </w:t>
      </w:r>
      <w:r w:rsidR="009468D7" w:rsidRPr="009468D7">
        <w:rPr>
          <w:highlight w:val="yellow"/>
        </w:rPr>
        <w:t>области</w:t>
      </w:r>
      <w:r>
        <w:t xml:space="preserve">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821AD7" w:rsidRDefault="009468D7">
      <w:pPr>
        <w:pStyle w:val="ConsPlusNormal"/>
        <w:spacing w:before="220"/>
        <w:ind w:firstLine="540"/>
        <w:jc w:val="both"/>
      </w:pPr>
      <w:r w:rsidRPr="009468D7">
        <w:rPr>
          <w:highlight w:val="yellow"/>
        </w:rPr>
        <w:t xml:space="preserve">определение уполномоченного исполнительного органа </w:t>
      </w:r>
      <w:r w:rsidR="00821AD7" w:rsidRPr="009468D7">
        <w:rPr>
          <w:highlight w:val="yellow"/>
        </w:rPr>
        <w:t xml:space="preserve">Кировской области в </w:t>
      </w:r>
      <w:r w:rsidRPr="009468D7">
        <w:rPr>
          <w:highlight w:val="yellow"/>
        </w:rPr>
        <w:t>сфере</w:t>
      </w:r>
      <w:r w:rsidR="00821AD7" w:rsidRPr="009468D7">
        <w:rPr>
          <w:highlight w:val="yellow"/>
        </w:rPr>
        <w:t xml:space="preserve"> ветеринарии (далее </w:t>
      </w:r>
      <w:r w:rsidRPr="009468D7">
        <w:rPr>
          <w:highlight w:val="yellow"/>
        </w:rPr>
        <w:t>–</w:t>
      </w:r>
      <w:r w:rsidR="00821AD7" w:rsidRPr="009468D7">
        <w:rPr>
          <w:highlight w:val="yellow"/>
        </w:rPr>
        <w:t xml:space="preserve"> </w:t>
      </w:r>
      <w:r w:rsidRPr="009468D7">
        <w:rPr>
          <w:highlight w:val="yellow"/>
        </w:rPr>
        <w:t>исполнительный орган</w:t>
      </w:r>
      <w:r w:rsidR="00821AD7" w:rsidRPr="009468D7">
        <w:rPr>
          <w:highlight w:val="yellow"/>
        </w:rPr>
        <w:t>, уполномоченный в сфере ветеринарии);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законодательством Российской Федерации и законодательством Кировской области.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3. Полномочия</w:t>
      </w:r>
      <w:r w:rsidR="009468D7">
        <w:t xml:space="preserve"> </w:t>
      </w:r>
      <w:r w:rsidR="009468D7" w:rsidRPr="009468D7">
        <w:rPr>
          <w:highlight w:val="yellow"/>
        </w:rPr>
        <w:t>исполнительного органа</w:t>
      </w:r>
      <w:r>
        <w:t>, уполномоченного в сфере ветеринарии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К полномочиям</w:t>
      </w:r>
      <w:r w:rsidR="009468D7">
        <w:t xml:space="preserve"> </w:t>
      </w:r>
      <w:r w:rsidR="009468D7" w:rsidRPr="009468D7">
        <w:rPr>
          <w:highlight w:val="yellow"/>
        </w:rPr>
        <w:t>исполнительного органа</w:t>
      </w:r>
      <w:r>
        <w:t>, уполномоченного в сфере ветеринарии, относятся: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участие в реализации федеральных мероприятий на территории Кировской области;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Кировской области в сфере ветеринарии;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12.12.2016 N 29-ЗО)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организация проведения на территории Кировской области мероприятий по предупреждению и ликвидации болезней животных и их лечению;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защита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(надзора) в области обращения с животными;</w:t>
      </w:r>
    </w:p>
    <w:p w:rsidR="00821AD7" w:rsidRDefault="00821AD7">
      <w:pPr>
        <w:pStyle w:val="ConsPlusNormal"/>
        <w:jc w:val="both"/>
      </w:pPr>
      <w:r>
        <w:t xml:space="preserve">(в ред. Законов Кировской области от 23.04.2020 </w:t>
      </w:r>
      <w:hyperlink r:id="rId23">
        <w:r>
          <w:rPr>
            <w:color w:val="0000FF"/>
          </w:rPr>
          <w:t>N 363-ЗО</w:t>
        </w:r>
      </w:hyperlink>
      <w:r>
        <w:t xml:space="preserve">, от 07.10.2020 </w:t>
      </w:r>
      <w:hyperlink r:id="rId24">
        <w:r>
          <w:rPr>
            <w:color w:val="0000FF"/>
          </w:rPr>
          <w:t>N 407-ЗО</w:t>
        </w:r>
      </w:hyperlink>
      <w:r>
        <w:t xml:space="preserve">, от 21.12.2021 </w:t>
      </w:r>
      <w:hyperlink r:id="rId25">
        <w:r>
          <w:rPr>
            <w:color w:val="0000FF"/>
          </w:rPr>
          <w:t>N 33-ЗО</w:t>
        </w:r>
      </w:hyperlink>
      <w:r>
        <w:t>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регистрация специалисто</w:t>
      </w:r>
      <w:r w:rsidR="009468D7">
        <w:t xml:space="preserve">в в </w:t>
      </w:r>
      <w:r w:rsidR="009468D7" w:rsidRPr="009468D7">
        <w:rPr>
          <w:highlight w:val="yellow"/>
        </w:rPr>
        <w:t>области</w:t>
      </w:r>
      <w:r>
        <w:t xml:space="preserve">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Кировской области от 23.04.2020 N 363-ЗО;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решение иных вопросов в сфере ветеринарии, за исключением вопросов, решение которых отнесено к ведению Российской Федерации;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организация аттестации специалистов в области ветеринарии, не являющихся уполномоченными лицами органов и учреждений, входящих в систему государственной ветеринарной службы Российской Федерации, для получения ими права оформления </w:t>
      </w:r>
      <w:r>
        <w:lastRenderedPageBreak/>
        <w:t>ветеринарных сопроводительных документов на подконтрольные товары.</w:t>
      </w:r>
    </w:p>
    <w:p w:rsidR="00821AD7" w:rsidRDefault="00821AD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Кировской области от 23.04.2020 N 363-ЗО)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4. Права должностных лиц</w:t>
      </w:r>
      <w:r w:rsidR="00976188">
        <w:t xml:space="preserve"> </w:t>
      </w:r>
      <w:r w:rsidR="00976188" w:rsidRPr="00976188">
        <w:rPr>
          <w:highlight w:val="yellow"/>
        </w:rPr>
        <w:t>исполнительного органа</w:t>
      </w:r>
      <w:r>
        <w:t>, уполномоченного в сфере ветеринарии</w:t>
      </w:r>
    </w:p>
    <w:p w:rsidR="00821AD7" w:rsidRDefault="00821AD7">
      <w:pPr>
        <w:pStyle w:val="ConsPlusNormal"/>
        <w:ind w:firstLine="540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Должностные лица </w:t>
      </w:r>
      <w:r w:rsidR="00976188" w:rsidRPr="00976188">
        <w:rPr>
          <w:highlight w:val="yellow"/>
        </w:rPr>
        <w:t>исполнительного органа</w:t>
      </w:r>
      <w:r>
        <w:t>, уполномоченного в сфере ветеринарии, осуществляющие региональный государственный контроль (надзор) в области обращения с животными, имеют право:</w:t>
      </w:r>
    </w:p>
    <w:p w:rsidR="00821AD7" w:rsidRDefault="00821AD7">
      <w:pPr>
        <w:pStyle w:val="ConsPlusNormal"/>
        <w:jc w:val="both"/>
      </w:pPr>
      <w:r>
        <w:t xml:space="preserve">(в ред. Законов Кировской области от 07.10.2020 </w:t>
      </w:r>
      <w:hyperlink r:id="rId30">
        <w:r>
          <w:rPr>
            <w:color w:val="0000FF"/>
          </w:rPr>
          <w:t>N 407-ЗО</w:t>
        </w:r>
      </w:hyperlink>
      <w:r>
        <w:t xml:space="preserve">, от 21.12.2021 </w:t>
      </w:r>
      <w:hyperlink r:id="rId31">
        <w:r>
          <w:rPr>
            <w:color w:val="0000FF"/>
          </w:rPr>
          <w:t>N 33-ЗО</w:t>
        </w:r>
      </w:hyperlink>
      <w:r>
        <w:t>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проверок соответствующие акты;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пресекать правонарушения, связанные с нарушением требований законодательства Российской Федерации в области обращения с животными;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изымать у граждан животных в случаях, предусмотренных законодательством Российской Федерации;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подготавливать и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осуществлять иные права, предусмотренные действующим законодательством.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nformat"/>
        <w:jc w:val="both"/>
      </w:pPr>
      <w:r>
        <w:t xml:space="preserve">             1</w:t>
      </w:r>
    </w:p>
    <w:p w:rsidR="00821AD7" w:rsidRDefault="00821AD7">
      <w:pPr>
        <w:pStyle w:val="ConsPlusNonformat"/>
        <w:jc w:val="both"/>
      </w:pPr>
      <w:r>
        <w:t xml:space="preserve">    Статья  4 .  Установление   и   отмена    ограничительных   мероприятий</w:t>
      </w:r>
    </w:p>
    <w:p w:rsidR="00821AD7" w:rsidRDefault="00821AD7">
      <w:pPr>
        <w:pStyle w:val="ConsPlusNonformat"/>
        <w:jc w:val="both"/>
      </w:pPr>
      <w:r>
        <w:t>(карантина) на территории Кировской области</w:t>
      </w:r>
    </w:p>
    <w:p w:rsidR="00821AD7" w:rsidRDefault="00821AD7">
      <w:pPr>
        <w:pStyle w:val="ConsPlusNormal"/>
        <w:ind w:firstLine="540"/>
        <w:jc w:val="both"/>
      </w:pPr>
    </w:p>
    <w:p w:rsidR="00821AD7" w:rsidRDefault="00821AD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>
        <w:r>
          <w:rPr>
            <w:color w:val="0000FF"/>
          </w:rPr>
          <w:t>Законом</w:t>
        </w:r>
      </w:hyperlink>
      <w:r>
        <w:t xml:space="preserve"> Кировской области от 01.06.2011 N 11-ЗО)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proofErr w:type="gramStart"/>
      <w:r>
        <w:t>Губернатор Кировской области в случае появления угрозы возникновения и распространения заразных болезней животных на территории Кировской области в соответствии с перечнем болезней, утверждаемым федеральным органом исполнительной власти</w:t>
      </w:r>
      <w:r w:rsidR="00976188">
        <w:t xml:space="preserve">, </w:t>
      </w:r>
      <w:r w:rsidR="00976188" w:rsidRPr="00976188">
        <w:rPr>
          <w:highlight w:val="yellow"/>
        </w:rPr>
        <w:t xml:space="preserve">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‒ </w:t>
      </w:r>
      <w:r w:rsidR="00976188" w:rsidRPr="00976188">
        <w:rPr>
          <w:highlight w:val="yellow"/>
        </w:rPr>
        <w:lastRenderedPageBreak/>
        <w:t>федеральный орган исполнительной власти в области нормативно-правового регулирования в ветеринарии)</w:t>
      </w:r>
      <w:r w:rsidRPr="00976188">
        <w:rPr>
          <w:highlight w:val="yellow"/>
        </w:rPr>
        <w:t>,</w:t>
      </w:r>
      <w:r>
        <w:t xml:space="preserve"> на основании представления </w:t>
      </w:r>
      <w:r w:rsidRPr="00976188">
        <w:rPr>
          <w:highlight w:val="yellow"/>
        </w:rPr>
        <w:t>начальника</w:t>
      </w:r>
      <w:r w:rsidR="00976188" w:rsidRPr="00976188">
        <w:rPr>
          <w:highlight w:val="yellow"/>
        </w:rPr>
        <w:t xml:space="preserve"> исполнительного органа</w:t>
      </w:r>
      <w:r>
        <w:t>, уполномоченного</w:t>
      </w:r>
      <w:proofErr w:type="gramEnd"/>
      <w:r>
        <w:t xml:space="preserve"> в сфере ветеринарии, принимает решение об установлении и отмене ограничительных мероприятий (карантина) на территории Кировской области.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В случае появления угрозы возникновения и распространения заразных, за исключением особо опасных, болезней животных решение об установлении и отмене ограничительных мероприятий (карантина) также может быть принято начальником </w:t>
      </w:r>
      <w:r w:rsidR="00E526B8" w:rsidRPr="00976188">
        <w:rPr>
          <w:highlight w:val="yellow"/>
        </w:rPr>
        <w:t>исполнительного органа</w:t>
      </w:r>
      <w:r>
        <w:t>, уполномоченного в сфере ветеринарии.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Перечень заразных, в том числе особо опасных, болезней животных, по которым могут устанавливаться ограничительные мероприятия (карантин), утверждается федеральным органом исполнительной власти в области нормативно-правового регулирования в ветеринарии.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 xml:space="preserve">Статья 5. Организация государственной ветеринарной службы Кировской области и должностные лица </w:t>
      </w:r>
      <w:r w:rsidR="006A041A" w:rsidRPr="00976188">
        <w:rPr>
          <w:highlight w:val="yellow"/>
        </w:rPr>
        <w:t>исполнительного органа</w:t>
      </w:r>
      <w:r>
        <w:t>, уполномоченного в сфере ветеринарии</w:t>
      </w:r>
    </w:p>
    <w:p w:rsidR="00821AD7" w:rsidRDefault="00821AD7">
      <w:pPr>
        <w:pStyle w:val="ConsPlusNormal"/>
        <w:ind w:firstLine="540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1. Государственная ветеринарная служба Кировской области входит в единую систему государственной ветеринарной службы Российской Федерации. Государственная ветеринарная служба Кировской области состоит </w:t>
      </w:r>
      <w:proofErr w:type="gramStart"/>
      <w:r>
        <w:t>из</w:t>
      </w:r>
      <w:proofErr w:type="gramEnd"/>
      <w:r>
        <w:t>:</w:t>
      </w:r>
    </w:p>
    <w:p w:rsidR="00821AD7" w:rsidRDefault="006A041A">
      <w:pPr>
        <w:pStyle w:val="ConsPlusNormal"/>
        <w:spacing w:before="220"/>
        <w:ind w:firstLine="540"/>
        <w:jc w:val="both"/>
      </w:pPr>
      <w:r w:rsidRPr="00976188">
        <w:rPr>
          <w:highlight w:val="yellow"/>
        </w:rPr>
        <w:t>исполнительного органа</w:t>
      </w:r>
      <w:r w:rsidR="00821AD7">
        <w:t>, уполномоченного в сфере ветеринарии; областных, городских, районных и межрайонных станций по борьбе с болезнями животных;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областной ветеринарной лаборатории.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2. Должностные лица </w:t>
      </w:r>
      <w:r w:rsidR="006A041A" w:rsidRPr="00976188">
        <w:rPr>
          <w:highlight w:val="yellow"/>
        </w:rPr>
        <w:t>исполнительного органа</w:t>
      </w:r>
      <w:r>
        <w:t>, уполномоченного в сфере ветеринарии, осуществляющие региональный государственный контроль (надзор) в области обращения с животными:</w:t>
      </w:r>
    </w:p>
    <w:p w:rsidR="00821AD7" w:rsidRDefault="00821AD7">
      <w:pPr>
        <w:pStyle w:val="ConsPlusNormal"/>
        <w:jc w:val="both"/>
      </w:pPr>
      <w:r>
        <w:t xml:space="preserve">(в ред. Законов Кировской области от 07.10.2020 </w:t>
      </w:r>
      <w:hyperlink r:id="rId36">
        <w:r>
          <w:rPr>
            <w:color w:val="0000FF"/>
          </w:rPr>
          <w:t>N 407-ЗО</w:t>
        </w:r>
      </w:hyperlink>
      <w:r>
        <w:t xml:space="preserve">, от 21.12.2021 </w:t>
      </w:r>
      <w:hyperlink r:id="rId37">
        <w:r>
          <w:rPr>
            <w:color w:val="0000FF"/>
          </w:rPr>
          <w:t>N 33-ЗО</w:t>
        </w:r>
      </w:hyperlink>
      <w:r>
        <w:t>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начальник </w:t>
      </w:r>
      <w:r w:rsidR="006A041A" w:rsidRPr="00976188">
        <w:rPr>
          <w:highlight w:val="yellow"/>
        </w:rPr>
        <w:t>исполнительного органа</w:t>
      </w:r>
      <w:r>
        <w:t>, уполномоченного в сфере ветеринарии, являющийся главным государственным ветеринарным инспектором Кировской области в области обращения с животными;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заместители начальника </w:t>
      </w:r>
      <w:r w:rsidR="006A041A" w:rsidRPr="00976188">
        <w:rPr>
          <w:highlight w:val="yellow"/>
        </w:rPr>
        <w:t>исполнительного органа</w:t>
      </w:r>
      <w:r>
        <w:t>, уполномоченного в сфере ветеринарии, являющиеся заместителями главного государственного ветеринарного инспектора Кировской области в области обращения с животными;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начальники отделов, заместители начальников отделов, ведущие консультанты, консультанты, главные государственные инспекторы, главные специалисты-эксперты, ведущие специалисты второго разряда, старшие государственные инспекторы, являющиеся главными государственными ветеринарными инспекторами в области обращения с животными муниципальных районов, муниципальных округов и городских округов Кировской области;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иные должностные лица, определенные законодательством Российской Федерации.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Данные должностные лица при исполнении служебных обязанностей: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lastRenderedPageBreak/>
        <w:t xml:space="preserve">подчиняются в своей деятельности начальнику </w:t>
      </w:r>
      <w:r w:rsidR="006A041A" w:rsidRPr="00976188">
        <w:rPr>
          <w:highlight w:val="yellow"/>
        </w:rPr>
        <w:t>исполнительного органа</w:t>
      </w:r>
      <w:r>
        <w:t>, уполномоченного в сфере ветеринарии, главному государственному ветеринарному инспектору Кировской области в области обращения с животными;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носят форменную одежду, приобретаемую за счет средств областного бюджета;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имеют удостоверение установленного образца главного государственного ветеринарного инспектора в области обращения с животными Кировской области.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Начальник </w:t>
      </w:r>
      <w:r w:rsidR="006A041A" w:rsidRPr="00976188">
        <w:rPr>
          <w:highlight w:val="yellow"/>
        </w:rPr>
        <w:t>исполнительного органа</w:t>
      </w:r>
      <w:r>
        <w:t xml:space="preserve">, уполномоченного в сфере ветеринарии, назначается на должность и освобождается от должности в порядке, установленном </w:t>
      </w:r>
      <w:hyperlink r:id="rId43">
        <w:r>
          <w:rPr>
            <w:color w:val="0000FF"/>
          </w:rPr>
          <w:t>Законом</w:t>
        </w:r>
      </w:hyperlink>
      <w:r>
        <w:t xml:space="preserve"> Российской Федерации "О ветеринарии".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6. Государственные учреждения ветеринарии Кировской области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1. Государственные учреждения ветеринарии Кировской области создаются для выполнения задач, установленных </w:t>
      </w:r>
      <w:hyperlink r:id="rId44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а также для оказания юридическим, физическим лицам и индивидуальным предпринимателям ветеринарных услуг.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Организационная структура и штатная численность государственных учреждений ветеринарии, финансируемых из областного бюджета, определяются </w:t>
      </w:r>
      <w:r w:rsidR="004A7B41">
        <w:rPr>
          <w:highlight w:val="yellow"/>
        </w:rPr>
        <w:t>исполнительным орган</w:t>
      </w:r>
      <w:r w:rsidR="004A7B41" w:rsidRPr="004A7B41">
        <w:rPr>
          <w:highlight w:val="yellow"/>
        </w:rPr>
        <w:t>ом</w:t>
      </w:r>
      <w:r>
        <w:t>, уполномоченным в сфере ветеринарии, в пределах ассигнований, утвержденных законом Кировской области об областном бюджете на соответствующий финансовый год.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2. Государственные учреждения ветеринарии Кировской области осуществляют: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проведение специальных мероприятий по ликвидации очагов заразных и массовых незаразных болезней животных;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ветеринарно-санитарную экспертизу продукции животного происхождения и растительного происхождения непромышленного изготовления в случаях и порядке, предусмотренных законодательством Российской Федерации;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выдачу заключений и ветеринарных сопроводительных документов о соответствии подконтрольных ветеринарной службе грузов ветеринарным правилам и нормам;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оказание ветеринарных услуг, предусмотренных законодательством Российской Федерации и законодательством Кировской области;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ветеринарно-санитарный мониторинг;</w:t>
      </w:r>
    </w:p>
    <w:p w:rsidR="00821AD7" w:rsidRDefault="00821AD7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деятельность по реализации планов диагностических исследований, ветеринарно-профилактических и противоэпизоотических мероприятий в хозяйствах всех форм собственности на территории Кировской области.</w:t>
      </w:r>
    </w:p>
    <w:p w:rsidR="00821AD7" w:rsidRDefault="00821AD7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3. Оказание платных ветеринарных услуг государственными учреждениями ветеринарии Кировской области юридическим лицам, индивидуальным предпринимателям и гражданам осуществляется в соответствии с законодательством Российской Федерации.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nformat"/>
        <w:jc w:val="both"/>
      </w:pPr>
      <w:r>
        <w:t xml:space="preserve">            1</w:t>
      </w:r>
    </w:p>
    <w:p w:rsidR="00821AD7" w:rsidRDefault="00821AD7">
      <w:pPr>
        <w:pStyle w:val="ConsPlusNonformat"/>
        <w:jc w:val="both"/>
      </w:pPr>
      <w:r>
        <w:t xml:space="preserve">    Статья 6 . Ветеринарно-санитарный мониторинг</w:t>
      </w:r>
    </w:p>
    <w:p w:rsidR="00821AD7" w:rsidRDefault="00821AD7">
      <w:pPr>
        <w:pStyle w:val="ConsPlusNormal"/>
        <w:ind w:firstLine="540"/>
        <w:jc w:val="both"/>
      </w:pPr>
    </w:p>
    <w:p w:rsidR="00821AD7" w:rsidRDefault="00821AD7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47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Проведение ветеринарно-санитарного мониторинга организуется </w:t>
      </w:r>
      <w:r w:rsidR="004A7B41">
        <w:rPr>
          <w:highlight w:val="yellow"/>
        </w:rPr>
        <w:t>исполнительным орган</w:t>
      </w:r>
      <w:r w:rsidR="004A7B41" w:rsidRPr="004A7B41">
        <w:rPr>
          <w:highlight w:val="yellow"/>
        </w:rPr>
        <w:t>ом</w:t>
      </w:r>
      <w:r>
        <w:t>, уполномоченным в сфере ветеринарии.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Ветеринарно-санитарный мониторинг - совокупность мероприятий по сбору, обработке, анализу, оценке информации о животных, случаях их заболевания и состоянии здоровья сельскохозяйственных животных и птицы, а также по внесению предложений, направленных на предупреждение заболеваний животных и птиц.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Ветеринарно-санитарный мониторинг осуществляется специалистами областных, районных и межрайонных станций по борьбе с болезнями животных.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Ветеринарно-санитарный мониторинг проводится в порядке, установленном </w:t>
      </w:r>
      <w:r w:rsidR="006A041A">
        <w:rPr>
          <w:highlight w:val="yellow"/>
        </w:rPr>
        <w:t>исполнительным  орган</w:t>
      </w:r>
      <w:r w:rsidR="006A041A" w:rsidRPr="006A041A">
        <w:rPr>
          <w:highlight w:val="yellow"/>
        </w:rPr>
        <w:t>ом</w:t>
      </w:r>
      <w:r>
        <w:t>, уполномоченным в сфере ветеринарии.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Ветеринарно-санитарный мониторинг личных подсобных хозяй</w:t>
      </w:r>
      <w:proofErr w:type="gramStart"/>
      <w:r>
        <w:t>ств гр</w:t>
      </w:r>
      <w:proofErr w:type="gramEnd"/>
      <w:r>
        <w:t>аждан проводится в отношении сельскохозяйственных животных и домашних животных.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7. Финансовое и материально-техническое обеспечение государственной ветеринарной службы Кировской области</w:t>
      </w:r>
    </w:p>
    <w:p w:rsidR="00821AD7" w:rsidRDefault="00821AD7">
      <w:pPr>
        <w:pStyle w:val="ConsPlusNormal"/>
        <w:ind w:firstLine="540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Кировской области от 20.12.2017 N 137-ЗО)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Финансовое и материально-техническое обеспечение государственной ветеринарной службы Кировской области осуществляется за счет средств областного бюджета и иных источников, не запрещенных законодательством Российской Федерации и законодательством Кировской области.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8. Имущество государственной ветеринарной службы Кировской области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Имущество государственной ветеринарной службы Кировской области формируется за счет средств, выделяемых из областного бюджета.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Владение, пользование и распоряжение имуществом государственной ветеринарной службы Кировской области осуществляется в соответствии с гражданским законодательством Российской Федерации.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9. Производственные ветеринарные службы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Организации, осуществляющие деятельность по производству и обороту </w:t>
      </w:r>
      <w:r w:rsidR="006A041A" w:rsidRPr="006A041A">
        <w:rPr>
          <w:highlight w:val="yellow"/>
        </w:rPr>
        <w:t>пищевой продукции</w:t>
      </w:r>
      <w:r>
        <w:t xml:space="preserve"> животного происхождения, за счет собственных средств могут создавать производственные ветеринарные службы.</w:t>
      </w:r>
    </w:p>
    <w:p w:rsidR="00821AD7" w:rsidRDefault="006A041A">
      <w:pPr>
        <w:pStyle w:val="ConsPlusNormal"/>
        <w:spacing w:before="220"/>
        <w:ind w:firstLine="540"/>
        <w:jc w:val="both"/>
      </w:pPr>
      <w:r>
        <w:rPr>
          <w:highlight w:val="yellow"/>
        </w:rPr>
        <w:t>Исполнительный орган</w:t>
      </w:r>
      <w:r w:rsidR="00821AD7">
        <w:t>, уполномоченный в сфере ветеринарии, и подведомственные ему государственные учреждения ветеринарии Кировской области вправе давать указания о проведении мероприятий по профилактике болезней животных и борьбе с этими болезнями организациям, указанным в абзаце первом настоящей статьи.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10. Право на занятие ветеринарной деятельностью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Право на занятие ветеринарной деятельностью имеют специалисты с высшим или средним ветеринарным образованием.</w:t>
      </w:r>
    </w:p>
    <w:p w:rsidR="00821AD7" w:rsidRDefault="006A041A">
      <w:pPr>
        <w:pStyle w:val="ConsPlusNormal"/>
        <w:spacing w:before="220"/>
        <w:ind w:firstLine="540"/>
        <w:jc w:val="both"/>
      </w:pPr>
      <w:r w:rsidRPr="006A041A">
        <w:rPr>
          <w:highlight w:val="yellow"/>
        </w:rPr>
        <w:lastRenderedPageBreak/>
        <w:t>Специалисты в области</w:t>
      </w:r>
      <w:r w:rsidR="00821AD7" w:rsidRPr="006A041A">
        <w:rPr>
          <w:highlight w:val="yellow"/>
        </w:rPr>
        <w:t xml:space="preserve"> ветеринарии</w:t>
      </w:r>
      <w:r w:rsidR="00821AD7">
        <w:t xml:space="preserve">, не являющиеся уполномоченными лицами органов и организаций, входящих в систему государственной ветеринарной службы Российской Федерации, занимающиеся предпринимательской деятельностью в области ветеринарии, обязаны зарегистрироваться в </w:t>
      </w:r>
      <w:r>
        <w:rPr>
          <w:highlight w:val="yellow"/>
        </w:rPr>
        <w:t>исполнительном орган</w:t>
      </w:r>
      <w:r w:rsidRPr="006A041A">
        <w:rPr>
          <w:highlight w:val="yellow"/>
        </w:rPr>
        <w:t>е</w:t>
      </w:r>
      <w:r w:rsidR="00821AD7">
        <w:t>, уполномоченном в сфере ветеринарии.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В своей профессиональной деятельности </w:t>
      </w:r>
      <w:r w:rsidRPr="006A041A">
        <w:rPr>
          <w:highlight w:val="yellow"/>
        </w:rPr>
        <w:t xml:space="preserve">специалисты в </w:t>
      </w:r>
      <w:r w:rsidR="006A041A" w:rsidRPr="006A041A">
        <w:rPr>
          <w:highlight w:val="yellow"/>
        </w:rPr>
        <w:t xml:space="preserve">области </w:t>
      </w:r>
      <w:r w:rsidRPr="006A041A">
        <w:rPr>
          <w:highlight w:val="yellow"/>
        </w:rPr>
        <w:t>ветеринарии</w:t>
      </w:r>
      <w:r>
        <w:t xml:space="preserve"> руководствуются ветеринарным законодательством Российской Федерации и подконтрольны </w:t>
      </w:r>
      <w:r w:rsidR="006A041A">
        <w:rPr>
          <w:highlight w:val="yellow"/>
        </w:rPr>
        <w:t>исполнительному орган</w:t>
      </w:r>
      <w:r w:rsidR="006A041A" w:rsidRPr="006A041A">
        <w:rPr>
          <w:highlight w:val="yellow"/>
        </w:rPr>
        <w:t>у</w:t>
      </w:r>
      <w:r>
        <w:t>, уполномоченному в сфере ветеринарии.</w:t>
      </w:r>
    </w:p>
    <w:p w:rsidR="00821AD7" w:rsidRDefault="00243465">
      <w:pPr>
        <w:pStyle w:val="ConsPlusNormal"/>
        <w:spacing w:before="220"/>
        <w:ind w:firstLine="540"/>
        <w:jc w:val="both"/>
      </w:pPr>
      <w:r w:rsidRPr="00243465">
        <w:rPr>
          <w:highlight w:val="yellow"/>
        </w:rPr>
        <w:t>Специалисты в области</w:t>
      </w:r>
      <w:r w:rsidR="00821AD7" w:rsidRPr="00243465">
        <w:rPr>
          <w:highlight w:val="yellow"/>
        </w:rPr>
        <w:t xml:space="preserve"> ветеринарии</w:t>
      </w:r>
      <w:r w:rsidR="00821AD7">
        <w:t>, в случае нарушения ими установленных норм и правил занятия ветеринарной деятельностью, несут ответственность в порядке, предусмотренном законодательством Российской Федерации.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11. Социальная поддержка специалистов государственной ветеринарной службы Кировской области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Специалистам государственной ветеринарной службы Кировской области предоставляются меры социальной поддержки 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Кировской области от 3 ноября 2004 года N 267-ЗО "О мере социальной поддержки отдельных категорий специалистов, проживающих в сельских населенных пунктах или поселках городского типа Кировской области".</w:t>
      </w:r>
    </w:p>
    <w:p w:rsidR="00821AD7" w:rsidRDefault="00821AD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Кировской области от 27.09.2018 N 178-ЗО)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Молодым специалистам из числа ветеринарных врачей и ветеринарных фельдшеров, приступившим впервые к работе в государственных учреждениях ветеринарии Кировской области, в целях социальной поддержки выплачивается единовременная социальная выплата. Размер единовременной социальной выплаты, порядок и условия ее предоставления устанавливаются Правительством Кировской области.</w:t>
      </w:r>
    </w:p>
    <w:p w:rsidR="00821AD7" w:rsidRDefault="00821AD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3">
        <w:r>
          <w:rPr>
            <w:color w:val="0000FF"/>
          </w:rPr>
          <w:t>Законом</w:t>
        </w:r>
      </w:hyperlink>
      <w:r>
        <w:t xml:space="preserve"> Кировской области от 08.07.2024 N 296-ЗО)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 xml:space="preserve">Статья 12. Обязанности юридических лиц, индивидуальных предпринимателей и граждан по обеспечению эпизоотического благополучия территории Кировской </w:t>
      </w:r>
      <w:r w:rsidR="00243465">
        <w:t xml:space="preserve">области и безопасности </w:t>
      </w:r>
      <w:r w:rsidR="00243465" w:rsidRPr="00243465">
        <w:rPr>
          <w:highlight w:val="yellow"/>
        </w:rPr>
        <w:t>продукции животного происхождения в ветеринарно</w:t>
      </w:r>
      <w:r w:rsidRPr="00243465">
        <w:rPr>
          <w:highlight w:val="yellow"/>
        </w:rPr>
        <w:t>м</w:t>
      </w:r>
      <w:r>
        <w:t xml:space="preserve"> отношении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 xml:space="preserve">Ответственность за здоровье, содержание и использование животных несут владельцы, а за выпуск </w:t>
      </w:r>
      <w:r w:rsidRPr="00243465">
        <w:rPr>
          <w:highlight w:val="yellow"/>
        </w:rPr>
        <w:t>безопа</w:t>
      </w:r>
      <w:r w:rsidR="00243465" w:rsidRPr="00243465">
        <w:rPr>
          <w:highlight w:val="yellow"/>
        </w:rPr>
        <w:t>сной в ветеринарном отношении продукции животного происхождения</w:t>
      </w:r>
      <w:r w:rsidR="00243465">
        <w:t xml:space="preserve"> - производители </w:t>
      </w:r>
      <w:r w:rsidR="00243465" w:rsidRPr="00243465">
        <w:rPr>
          <w:highlight w:val="yellow"/>
        </w:rPr>
        <w:t>этой продукции</w:t>
      </w:r>
      <w:r>
        <w:t>.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Владельцы животных, а также организации, индивидуальные предприниматели, занимающиеся производством</w:t>
      </w:r>
      <w:r w:rsidRPr="00243465">
        <w:rPr>
          <w:highlight w:val="yellow"/>
        </w:rPr>
        <w:t>,</w:t>
      </w:r>
      <w:r>
        <w:t xml:space="preserve"> </w:t>
      </w:r>
      <w:r w:rsidR="00243465">
        <w:t xml:space="preserve">переработкой, </w:t>
      </w:r>
      <w:r w:rsidR="00243465" w:rsidRPr="00243465">
        <w:rPr>
          <w:highlight w:val="yellow"/>
        </w:rPr>
        <w:t>перемещением</w:t>
      </w:r>
      <w:r w:rsidRPr="00243465">
        <w:rPr>
          <w:highlight w:val="yellow"/>
        </w:rPr>
        <w:t>,</w:t>
      </w:r>
      <w:r>
        <w:t xml:space="preserve"> хранением и ре</w:t>
      </w:r>
      <w:r w:rsidR="00243465">
        <w:t>ализацией сырья и продукции</w:t>
      </w:r>
      <w:r>
        <w:t xml:space="preserve"> животного происхождения, обязаны: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не проводить без разрешения ветеринарных специалистов убой животных с целью употребления в пищу и реализацию мяса и других продуктов убоя, а также реализацию больных и с подозрением на заболевание животных;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 случае внезапного заболевания и необычного поведения животных немедленно изолировать их и извещать об этом ветеринарную службу;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соблюдать </w:t>
      </w:r>
      <w:r w:rsidR="00243465" w:rsidRPr="00243465">
        <w:rPr>
          <w:highlight w:val="yellow"/>
        </w:rPr>
        <w:t>ветеринарные правила</w:t>
      </w:r>
      <w:r>
        <w:t>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>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осуществлять хозяйственные и ветеринарные мероприятия, обеспечивающие </w:t>
      </w:r>
      <w:r>
        <w:lastRenderedPageBreak/>
        <w:t>предупреждение болезней животных и безо</w:t>
      </w:r>
      <w:r w:rsidR="00243465">
        <w:t xml:space="preserve">пасность в </w:t>
      </w:r>
      <w:r w:rsidR="00243465" w:rsidRPr="00243465">
        <w:rPr>
          <w:highlight w:val="yellow"/>
        </w:rPr>
        <w:t>ветеринарном отношении продукции животного происхождения</w:t>
      </w:r>
      <w:r>
        <w:t xml:space="preserve">, содержать в надлежащем состоянии животноводческие помещения и сооружения для </w:t>
      </w:r>
      <w:r w:rsidRPr="00243465">
        <w:rPr>
          <w:highlight w:val="yellow"/>
        </w:rPr>
        <w:t xml:space="preserve">переработки </w:t>
      </w:r>
      <w:r w:rsidR="00243465" w:rsidRPr="00243465">
        <w:rPr>
          <w:highlight w:val="yellow"/>
        </w:rPr>
        <w:t>продукции животного происхождения</w:t>
      </w:r>
      <w:r>
        <w:t>, объекты для хранения кормов, не допускать загрязнения окружающей среды отходами животноводства;</w:t>
      </w:r>
    </w:p>
    <w:p w:rsidR="00821AD7" w:rsidRDefault="00821AD7">
      <w:pPr>
        <w:pStyle w:val="ConsPlusNormal"/>
        <w:spacing w:before="220"/>
        <w:ind w:firstLine="540"/>
        <w:jc w:val="both"/>
      </w:pPr>
      <w:r>
        <w:t xml:space="preserve"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</w:t>
      </w:r>
      <w:r w:rsidR="00243465" w:rsidRPr="00243465">
        <w:rPr>
          <w:highlight w:val="yellow"/>
        </w:rPr>
        <w:t>производством, хранением продукции животного происхождения, ее переработкой и реализацией</w:t>
      </w:r>
      <w:r w:rsidR="00243465">
        <w:t>;</w:t>
      </w:r>
    </w:p>
    <w:p w:rsidR="00243465" w:rsidRPr="00243465" w:rsidRDefault="00243465">
      <w:pPr>
        <w:pStyle w:val="ConsPlusNormal"/>
        <w:spacing w:before="220"/>
        <w:ind w:firstLine="540"/>
        <w:jc w:val="both"/>
        <w:rPr>
          <w:highlight w:val="yellow"/>
        </w:rPr>
      </w:pPr>
      <w:r w:rsidRPr="00243465">
        <w:rPr>
          <w:highlight w:val="yellow"/>
        </w:rPr>
        <w:t>обеспечить маркирование животных, за исключением случаев, указанных в пункте 3 статьи 19.1 Закона Российской Федерации «О ветеринарии»;</w:t>
      </w:r>
    </w:p>
    <w:p w:rsidR="00243465" w:rsidRDefault="00243465">
      <w:pPr>
        <w:pStyle w:val="ConsPlusNormal"/>
        <w:spacing w:before="220"/>
        <w:ind w:firstLine="540"/>
        <w:jc w:val="both"/>
      </w:pPr>
      <w:r w:rsidRPr="00243465">
        <w:rPr>
          <w:highlight w:val="yellow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животных, за исключением случаев, указанных в пункте 3 статьи 19.1 Закона Российской Федерации «О ветеринарии».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jc w:val="right"/>
      </w:pPr>
      <w:r>
        <w:t>Губернатор</w:t>
      </w:r>
    </w:p>
    <w:p w:rsidR="00821AD7" w:rsidRDefault="00821AD7">
      <w:pPr>
        <w:pStyle w:val="ConsPlusNormal"/>
        <w:jc w:val="right"/>
      </w:pPr>
      <w:r>
        <w:t>Кировской области</w:t>
      </w:r>
    </w:p>
    <w:p w:rsidR="00821AD7" w:rsidRDefault="00821AD7">
      <w:pPr>
        <w:pStyle w:val="ConsPlusNormal"/>
        <w:jc w:val="right"/>
      </w:pPr>
      <w:r>
        <w:t>Н.Ю.БЕЛЫХ</w:t>
      </w:r>
    </w:p>
    <w:p w:rsidR="00821AD7" w:rsidRDefault="00821AD7">
      <w:pPr>
        <w:pStyle w:val="ConsPlusNormal"/>
        <w:jc w:val="both"/>
      </w:pPr>
      <w:r>
        <w:t>г. Киров</w:t>
      </w:r>
    </w:p>
    <w:p w:rsidR="00821AD7" w:rsidRDefault="00821AD7">
      <w:pPr>
        <w:pStyle w:val="ConsPlusNormal"/>
        <w:spacing w:before="220"/>
        <w:jc w:val="both"/>
      </w:pPr>
      <w:r>
        <w:t>30 июля 2009 года</w:t>
      </w:r>
    </w:p>
    <w:p w:rsidR="00821AD7" w:rsidRDefault="00821AD7">
      <w:pPr>
        <w:pStyle w:val="ConsPlusNormal"/>
        <w:spacing w:before="220"/>
        <w:jc w:val="both"/>
      </w:pPr>
      <w:r>
        <w:t>N 404-ЗО</w:t>
      </w: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jc w:val="both"/>
      </w:pPr>
    </w:p>
    <w:p w:rsidR="00821AD7" w:rsidRDefault="00821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858" w:rsidRDefault="00B05858"/>
    <w:sectPr w:rsidR="00B05858" w:rsidSect="0058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D7"/>
    <w:rsid w:val="00243465"/>
    <w:rsid w:val="004A7B41"/>
    <w:rsid w:val="006A041A"/>
    <w:rsid w:val="00821AD7"/>
    <w:rsid w:val="009468D7"/>
    <w:rsid w:val="00976188"/>
    <w:rsid w:val="00B05858"/>
    <w:rsid w:val="00B8785E"/>
    <w:rsid w:val="00E526B8"/>
    <w:rsid w:val="00E9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A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82567&amp;dst=100008" TargetMode="External"/><Relationship Id="rId18" Type="http://schemas.openxmlformats.org/officeDocument/2006/relationships/hyperlink" Target="https://login.consultant.ru/link/?req=doc&amp;base=RLAW240&amp;n=161572&amp;dst=100012" TargetMode="External"/><Relationship Id="rId26" Type="http://schemas.openxmlformats.org/officeDocument/2006/relationships/hyperlink" Target="https://login.consultant.ru/link/?req=doc&amp;base=RLAW240&amp;n=155242&amp;dst=100015" TargetMode="External"/><Relationship Id="rId39" Type="http://schemas.openxmlformats.org/officeDocument/2006/relationships/hyperlink" Target="https://login.consultant.ru/link/?req=doc&amp;base=RLAW240&amp;n=161572&amp;dst=100025" TargetMode="External"/><Relationship Id="rId21" Type="http://schemas.openxmlformats.org/officeDocument/2006/relationships/hyperlink" Target="https://login.consultant.ru/link/?req=doc&amp;base=RLAW240&amp;n=155242&amp;dst=100011" TargetMode="External"/><Relationship Id="rId34" Type="http://schemas.openxmlformats.org/officeDocument/2006/relationships/hyperlink" Target="https://login.consultant.ru/link/?req=doc&amp;base=RLAW240&amp;n=161572&amp;dst=100021" TargetMode="External"/><Relationship Id="rId42" Type="http://schemas.openxmlformats.org/officeDocument/2006/relationships/hyperlink" Target="https://login.consultant.ru/link/?req=doc&amp;base=RLAW240&amp;n=161572&amp;dst=100028" TargetMode="External"/><Relationship Id="rId47" Type="http://schemas.openxmlformats.org/officeDocument/2006/relationships/hyperlink" Target="https://login.consultant.ru/link/?req=doc&amp;base=RLAW240&amp;n=168420&amp;dst=100012" TargetMode="External"/><Relationship Id="rId50" Type="http://schemas.openxmlformats.org/officeDocument/2006/relationships/hyperlink" Target="https://login.consultant.ru/link/?req=doc&amp;base=RLAW240&amp;n=155242&amp;dst=10004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08130&amp;dst=100008" TargetMode="External"/><Relationship Id="rId12" Type="http://schemas.openxmlformats.org/officeDocument/2006/relationships/hyperlink" Target="https://login.consultant.ru/link/?req=doc&amp;base=RLAW240&amp;n=168420&amp;dst=100008" TargetMode="External"/><Relationship Id="rId17" Type="http://schemas.openxmlformats.org/officeDocument/2006/relationships/hyperlink" Target="https://login.consultant.ru/link/?req=doc&amp;base=RLAW240&amp;n=108130&amp;dst=100009" TargetMode="External"/><Relationship Id="rId25" Type="http://schemas.openxmlformats.org/officeDocument/2006/relationships/hyperlink" Target="https://login.consultant.ru/link/?req=doc&amp;base=RLAW240&amp;n=182567&amp;dst=100009" TargetMode="External"/><Relationship Id="rId33" Type="http://schemas.openxmlformats.org/officeDocument/2006/relationships/hyperlink" Target="https://login.consultant.ru/link/?req=doc&amp;base=RLAW240&amp;n=161572&amp;dst=100020" TargetMode="External"/><Relationship Id="rId38" Type="http://schemas.openxmlformats.org/officeDocument/2006/relationships/hyperlink" Target="https://login.consultant.ru/link/?req=doc&amp;base=RLAW240&amp;n=161572&amp;dst=100024" TargetMode="External"/><Relationship Id="rId46" Type="http://schemas.openxmlformats.org/officeDocument/2006/relationships/hyperlink" Target="https://login.consultant.ru/link/?req=doc&amp;base=RLAW240&amp;n=168420&amp;dst=100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161572&amp;dst=100009" TargetMode="External"/><Relationship Id="rId20" Type="http://schemas.openxmlformats.org/officeDocument/2006/relationships/hyperlink" Target="https://login.consultant.ru/link/?req=doc&amp;base=RLAW240&amp;n=47397&amp;dst=100009" TargetMode="External"/><Relationship Id="rId29" Type="http://schemas.openxmlformats.org/officeDocument/2006/relationships/hyperlink" Target="https://login.consultant.ru/link/?req=doc&amp;base=RLAW240&amp;n=155242&amp;dst=100020" TargetMode="External"/><Relationship Id="rId41" Type="http://schemas.openxmlformats.org/officeDocument/2006/relationships/hyperlink" Target="https://login.consultant.ru/link/?req=doc&amp;base=RLAW240&amp;n=161572&amp;dst=100027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47397&amp;dst=100008" TargetMode="External"/><Relationship Id="rId11" Type="http://schemas.openxmlformats.org/officeDocument/2006/relationships/hyperlink" Target="https://login.consultant.ru/link/?req=doc&amp;base=RLAW240&amp;n=161572&amp;dst=100008" TargetMode="External"/><Relationship Id="rId24" Type="http://schemas.openxmlformats.org/officeDocument/2006/relationships/hyperlink" Target="https://login.consultant.ru/link/?req=doc&amp;base=RLAW240&amp;n=161572&amp;dst=100017" TargetMode="External"/><Relationship Id="rId32" Type="http://schemas.openxmlformats.org/officeDocument/2006/relationships/hyperlink" Target="https://login.consultant.ru/link/?req=doc&amp;base=RLAW240&amp;n=47397&amp;dst=100010" TargetMode="External"/><Relationship Id="rId37" Type="http://schemas.openxmlformats.org/officeDocument/2006/relationships/hyperlink" Target="https://login.consultant.ru/link/?req=doc&amp;base=RLAW240&amp;n=182567&amp;dst=100011" TargetMode="External"/><Relationship Id="rId40" Type="http://schemas.openxmlformats.org/officeDocument/2006/relationships/hyperlink" Target="https://login.consultant.ru/link/?req=doc&amp;base=RLAW240&amp;n=161572&amp;dst=100026" TargetMode="External"/><Relationship Id="rId45" Type="http://schemas.openxmlformats.org/officeDocument/2006/relationships/hyperlink" Target="https://login.consultant.ru/link/?req=doc&amp;base=RLAW240&amp;n=168420&amp;dst=100009" TargetMode="External"/><Relationship Id="rId53" Type="http://schemas.openxmlformats.org/officeDocument/2006/relationships/hyperlink" Target="https://login.consultant.ru/link/?req=doc&amp;base=RLAW240&amp;n=229521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1022&amp;dst=6" TargetMode="External"/><Relationship Id="rId23" Type="http://schemas.openxmlformats.org/officeDocument/2006/relationships/hyperlink" Target="https://login.consultant.ru/link/?req=doc&amp;base=RLAW240&amp;n=155242&amp;dst=100013" TargetMode="External"/><Relationship Id="rId28" Type="http://schemas.openxmlformats.org/officeDocument/2006/relationships/hyperlink" Target="https://login.consultant.ru/link/?req=doc&amp;base=RLAW240&amp;n=155242&amp;dst=100018" TargetMode="External"/><Relationship Id="rId36" Type="http://schemas.openxmlformats.org/officeDocument/2006/relationships/hyperlink" Target="https://login.consultant.ru/link/?req=doc&amp;base=RLAW240&amp;n=161572&amp;dst=100023" TargetMode="External"/><Relationship Id="rId49" Type="http://schemas.openxmlformats.org/officeDocument/2006/relationships/hyperlink" Target="https://login.consultant.ru/link/?req=doc&amp;base=RLAW240&amp;n=161572&amp;dst=100029" TargetMode="External"/><Relationship Id="rId10" Type="http://schemas.openxmlformats.org/officeDocument/2006/relationships/hyperlink" Target="https://login.consultant.ru/link/?req=doc&amp;base=RLAW240&amp;n=155242&amp;dst=100008" TargetMode="External"/><Relationship Id="rId19" Type="http://schemas.openxmlformats.org/officeDocument/2006/relationships/hyperlink" Target="https://login.consultant.ru/link/?req=doc&amp;base=RLAW240&amp;n=161572&amp;dst=100014" TargetMode="External"/><Relationship Id="rId31" Type="http://schemas.openxmlformats.org/officeDocument/2006/relationships/hyperlink" Target="https://login.consultant.ru/link/?req=doc&amp;base=RLAW240&amp;n=182567&amp;dst=100010" TargetMode="External"/><Relationship Id="rId44" Type="http://schemas.openxmlformats.org/officeDocument/2006/relationships/hyperlink" Target="https://login.consultant.ru/link/?req=doc&amp;base=LAW&amp;n=471022" TargetMode="External"/><Relationship Id="rId52" Type="http://schemas.openxmlformats.org/officeDocument/2006/relationships/hyperlink" Target="https://login.consultant.ru/link/?req=doc&amp;base=RLAW240&amp;n=133684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33684&amp;dst=100028" TargetMode="External"/><Relationship Id="rId14" Type="http://schemas.openxmlformats.org/officeDocument/2006/relationships/hyperlink" Target="https://login.consultant.ru/link/?req=doc&amp;base=RLAW240&amp;n=229521&amp;dst=100008" TargetMode="External"/><Relationship Id="rId22" Type="http://schemas.openxmlformats.org/officeDocument/2006/relationships/hyperlink" Target="https://login.consultant.ru/link/?req=doc&amp;base=RLAW240&amp;n=108130&amp;dst=100011" TargetMode="External"/><Relationship Id="rId27" Type="http://schemas.openxmlformats.org/officeDocument/2006/relationships/hyperlink" Target="https://login.consultant.ru/link/?req=doc&amp;base=RLAW240&amp;n=155242&amp;dst=100017" TargetMode="External"/><Relationship Id="rId30" Type="http://schemas.openxmlformats.org/officeDocument/2006/relationships/hyperlink" Target="https://login.consultant.ru/link/?req=doc&amp;base=RLAW240&amp;n=161572&amp;dst=100018" TargetMode="External"/><Relationship Id="rId35" Type="http://schemas.openxmlformats.org/officeDocument/2006/relationships/hyperlink" Target="https://login.consultant.ru/link/?req=doc&amp;base=RLAW240&amp;n=155242&amp;dst=100031" TargetMode="External"/><Relationship Id="rId43" Type="http://schemas.openxmlformats.org/officeDocument/2006/relationships/hyperlink" Target="https://login.consultant.ru/link/?req=doc&amp;base=LAW&amp;n=471022" TargetMode="External"/><Relationship Id="rId48" Type="http://schemas.openxmlformats.org/officeDocument/2006/relationships/hyperlink" Target="https://login.consultant.ru/link/?req=doc&amp;base=RLAW240&amp;n=123299&amp;dst=100008" TargetMode="External"/><Relationship Id="rId8" Type="http://schemas.openxmlformats.org/officeDocument/2006/relationships/hyperlink" Target="https://login.consultant.ru/link/?req=doc&amp;base=RLAW240&amp;n=123299&amp;dst=100008" TargetMode="External"/><Relationship Id="rId51" Type="http://schemas.openxmlformats.org/officeDocument/2006/relationships/hyperlink" Target="https://login.consultant.ru/link/?req=doc&amp;base=RLAW240&amp;n=1655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99EFB-698A-47F2-AA50-491A4CF7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poskrebysheva_nn</dc:creator>
  <cp:lastModifiedBy>poskrebysheva_nn</cp:lastModifiedBy>
  <cp:revision>8</cp:revision>
  <dcterms:created xsi:type="dcterms:W3CDTF">2025-02-24T08:55:00Z</dcterms:created>
  <dcterms:modified xsi:type="dcterms:W3CDTF">2025-02-24T09:33:00Z</dcterms:modified>
</cp:coreProperties>
</file>