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D" w:rsidRPr="00D03215" w:rsidRDefault="00412FCD" w:rsidP="00412FCD">
      <w:pPr>
        <w:jc w:val="center"/>
        <w:outlineLvl w:val="0"/>
        <w:rPr>
          <w:b/>
          <w:sz w:val="28"/>
          <w:szCs w:val="28"/>
        </w:rPr>
      </w:pPr>
      <w:r w:rsidRPr="00D03215">
        <w:rPr>
          <w:b/>
          <w:sz w:val="28"/>
          <w:szCs w:val="28"/>
        </w:rPr>
        <w:t>Уведомление</w:t>
      </w:r>
    </w:p>
    <w:p w:rsidR="00412FCD" w:rsidRPr="00D03215" w:rsidRDefault="00412FCD" w:rsidP="00412FCD">
      <w:pPr>
        <w:jc w:val="center"/>
        <w:outlineLvl w:val="0"/>
        <w:rPr>
          <w:b/>
          <w:sz w:val="28"/>
          <w:szCs w:val="28"/>
        </w:rPr>
      </w:pPr>
      <w:r w:rsidRPr="00D03215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D03215" w:rsidRDefault="00412FCD" w:rsidP="00412FCD">
      <w:pPr>
        <w:jc w:val="center"/>
        <w:outlineLvl w:val="0"/>
        <w:rPr>
          <w:b/>
          <w:sz w:val="28"/>
          <w:szCs w:val="28"/>
        </w:rPr>
      </w:pPr>
      <w:r w:rsidRPr="00D03215">
        <w:rPr>
          <w:b/>
          <w:sz w:val="28"/>
          <w:szCs w:val="28"/>
        </w:rPr>
        <w:t>нормативного правового акта</w:t>
      </w:r>
    </w:p>
    <w:p w:rsidR="00412FCD" w:rsidRPr="00D03215" w:rsidRDefault="00412FCD" w:rsidP="00412FCD">
      <w:pPr>
        <w:jc w:val="center"/>
        <w:rPr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4253"/>
      </w:tblGrid>
      <w:tr w:rsidR="00412FCD" w:rsidRPr="00D03215" w:rsidTr="005B3145">
        <w:tc>
          <w:tcPr>
            <w:tcW w:w="3261" w:type="dxa"/>
          </w:tcPr>
          <w:p w:rsidR="00412FCD" w:rsidRPr="00D03215" w:rsidRDefault="00412FCD" w:rsidP="00FD7F8B">
            <w:pPr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804" w:type="dxa"/>
            <w:gridSpan w:val="2"/>
          </w:tcPr>
          <w:p w:rsidR="00412FCD" w:rsidRPr="00D03215" w:rsidRDefault="00D03215" w:rsidP="00457DBF">
            <w:pPr>
              <w:jc w:val="both"/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 xml:space="preserve">проект </w:t>
            </w:r>
            <w:proofErr w:type="gramStart"/>
            <w:r w:rsidRPr="00D03215">
              <w:rPr>
                <w:sz w:val="28"/>
                <w:szCs w:val="28"/>
              </w:rPr>
              <w:t xml:space="preserve">решения </w:t>
            </w:r>
            <w:r w:rsidR="00457DBF" w:rsidRPr="00457DBF">
              <w:rPr>
                <w:sz w:val="28"/>
                <w:szCs w:val="28"/>
              </w:rPr>
              <w:t>управления государственной охраны объектов культурного наследия Кировской</w:t>
            </w:r>
            <w:proofErr w:type="gramEnd"/>
            <w:r w:rsidR="00457DBF" w:rsidRPr="00457DBF">
              <w:rPr>
                <w:sz w:val="28"/>
                <w:szCs w:val="28"/>
              </w:rPr>
              <w:t xml:space="preserve"> области «Об утверждении границы территории объекта культурного наследия (памятника истории и культуры) народов Российской Федерации регионального значения «Здание торговых лавок», входящего в состав объекта культурного наследия (памятника истории и культуры) народов Российской Федерации регионального значения «Ансамбль площади» </w:t>
            </w:r>
            <w:r w:rsidR="00412FCD" w:rsidRPr="00D03215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D03215" w:rsidTr="005B3145">
        <w:tc>
          <w:tcPr>
            <w:tcW w:w="3261" w:type="dxa"/>
          </w:tcPr>
          <w:p w:rsidR="00412FCD" w:rsidRPr="00D03215" w:rsidRDefault="00412FCD" w:rsidP="00FD7F8B">
            <w:pPr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804" w:type="dxa"/>
            <w:gridSpan w:val="2"/>
          </w:tcPr>
          <w:p w:rsidR="00412FCD" w:rsidRPr="00D03215" w:rsidRDefault="007B6635" w:rsidP="00967871">
            <w:pPr>
              <w:jc w:val="both"/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>прое</w:t>
            </w:r>
            <w:proofErr w:type="gramStart"/>
            <w:r w:rsidRPr="00D03215">
              <w:rPr>
                <w:sz w:val="28"/>
                <w:szCs w:val="28"/>
              </w:rPr>
              <w:t xml:space="preserve">кт </w:t>
            </w:r>
            <w:r w:rsidR="00412FCD" w:rsidRPr="00D03215">
              <w:rPr>
                <w:sz w:val="28"/>
                <w:szCs w:val="28"/>
              </w:rPr>
              <w:t>вст</w:t>
            </w:r>
            <w:proofErr w:type="gramEnd"/>
            <w:r w:rsidR="00412FCD" w:rsidRPr="00D03215">
              <w:rPr>
                <w:sz w:val="28"/>
                <w:szCs w:val="28"/>
              </w:rPr>
              <w:t xml:space="preserve">упает </w:t>
            </w:r>
            <w:r w:rsidR="00A55A6F" w:rsidRPr="00D03215">
              <w:rPr>
                <w:sz w:val="28"/>
                <w:szCs w:val="28"/>
              </w:rPr>
              <w:t xml:space="preserve">в силу </w:t>
            </w:r>
            <w:r w:rsidR="00D03215" w:rsidRPr="00D03215">
              <w:rPr>
                <w:sz w:val="28"/>
                <w:szCs w:val="28"/>
              </w:rPr>
              <w:t xml:space="preserve">с </w:t>
            </w:r>
            <w:r w:rsidR="00967871" w:rsidRPr="00967871">
              <w:rPr>
                <w:sz w:val="28"/>
                <w:szCs w:val="28"/>
              </w:rPr>
              <w:t>01.09.2024</w:t>
            </w:r>
            <w:r w:rsidR="00967871">
              <w:rPr>
                <w:sz w:val="28"/>
                <w:szCs w:val="28"/>
              </w:rPr>
              <w:t>,</w:t>
            </w:r>
            <w:r w:rsidR="00967871" w:rsidRPr="00967871">
              <w:rPr>
                <w:sz w:val="28"/>
                <w:szCs w:val="28"/>
              </w:rPr>
              <w:t xml:space="preserve"> пункт 2 настоящего решения действует до 01.09.2030</w:t>
            </w:r>
          </w:p>
        </w:tc>
      </w:tr>
      <w:tr w:rsidR="00412FCD" w:rsidRPr="00D03215" w:rsidTr="005B3145">
        <w:tc>
          <w:tcPr>
            <w:tcW w:w="3261" w:type="dxa"/>
          </w:tcPr>
          <w:p w:rsidR="00412FCD" w:rsidRPr="00D03215" w:rsidRDefault="00412FCD" w:rsidP="00FD7F8B">
            <w:pPr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804" w:type="dxa"/>
            <w:gridSpan w:val="2"/>
          </w:tcPr>
          <w:p w:rsidR="00CD180F" w:rsidRPr="00D03215" w:rsidRDefault="005B3145" w:rsidP="00D0321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 xml:space="preserve">проект </w:t>
            </w:r>
            <w:r w:rsidR="00412FCD" w:rsidRPr="00D03215">
              <w:rPr>
                <w:sz w:val="28"/>
                <w:szCs w:val="28"/>
              </w:rPr>
              <w:t xml:space="preserve">подготовлен в </w:t>
            </w:r>
            <w:r w:rsidR="003E56EF" w:rsidRPr="00D03215">
              <w:rPr>
                <w:sz w:val="28"/>
                <w:szCs w:val="28"/>
              </w:rPr>
              <w:t xml:space="preserve">целях </w:t>
            </w:r>
            <w:r w:rsidR="00D03215" w:rsidRPr="00D03215">
              <w:rPr>
                <w:sz w:val="28"/>
                <w:szCs w:val="28"/>
              </w:rPr>
              <w:t>обеспечения сохранения объекта культурного наследия в его исторической среде на сопряженной с ним территории</w:t>
            </w:r>
          </w:p>
        </w:tc>
      </w:tr>
      <w:tr w:rsidR="00CF2263" w:rsidRPr="00D03215" w:rsidTr="005B3145">
        <w:tc>
          <w:tcPr>
            <w:tcW w:w="3261" w:type="dxa"/>
          </w:tcPr>
          <w:p w:rsidR="00CF2263" w:rsidRPr="00D03215" w:rsidRDefault="00CF2263" w:rsidP="00FD7F8B">
            <w:pPr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804" w:type="dxa"/>
            <w:gridSpan w:val="2"/>
          </w:tcPr>
          <w:p w:rsidR="00CF2263" w:rsidRPr="00D03215" w:rsidRDefault="00D03215" w:rsidP="00457DBF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215">
              <w:rPr>
                <w:rFonts w:ascii="Times New Roman" w:hAnsi="Times New Roman"/>
                <w:sz w:val="28"/>
                <w:szCs w:val="28"/>
              </w:rPr>
              <w:t>управление государственной охраны объектов культурного наследия Кировской области</w:t>
            </w:r>
            <w:r w:rsidR="00CF2263"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CF2263" w:rsidRPr="00D03215" w:rsidRDefault="00CF2263" w:rsidP="00457DBF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контактное лицо: </w:t>
            </w:r>
            <w:r w:rsidR="00D03215"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Брызгалов Юрий Павлович</w:t>
            </w:r>
            <w:r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81579E" w:rsidRPr="00D03215" w:rsidRDefault="00CF2263" w:rsidP="0081579E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должность: </w:t>
            </w:r>
            <w:r w:rsidR="00D03215"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специалист-эксперт управления государственной охраны объектов культурного наследия Кировской области</w:t>
            </w:r>
            <w:r w:rsidR="0081579E"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D03215" w:rsidRPr="00D03215" w:rsidRDefault="0081579E" w:rsidP="009C60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телефон: </w:t>
            </w:r>
            <w:r w:rsidR="00D03215"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27-27-41 (доб. 4108), </w:t>
            </w:r>
          </w:p>
          <w:p w:rsidR="00CF2263" w:rsidRPr="00D03215" w:rsidRDefault="00D03215" w:rsidP="009C60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 kirovokn43@mail.ru</w:t>
            </w:r>
          </w:p>
        </w:tc>
      </w:tr>
      <w:tr w:rsidR="00412FCD" w:rsidRPr="00D03215" w:rsidTr="005B3145">
        <w:tc>
          <w:tcPr>
            <w:tcW w:w="3261" w:type="dxa"/>
          </w:tcPr>
          <w:p w:rsidR="00412FCD" w:rsidRPr="00D03215" w:rsidRDefault="00412FCD" w:rsidP="00FD7F8B">
            <w:pPr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804" w:type="dxa"/>
            <w:gridSpan w:val="2"/>
          </w:tcPr>
          <w:p w:rsidR="00412FCD" w:rsidRPr="00D03215" w:rsidRDefault="00412FCD" w:rsidP="00457DB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03215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457DBF">
              <w:rPr>
                <w:color w:val="000000" w:themeColor="text1"/>
                <w:sz w:val="28"/>
                <w:szCs w:val="28"/>
              </w:rPr>
              <w:t>20</w:t>
            </w:r>
            <w:r w:rsidR="00967871">
              <w:rPr>
                <w:color w:val="000000" w:themeColor="text1"/>
                <w:sz w:val="28"/>
                <w:szCs w:val="28"/>
              </w:rPr>
              <w:t xml:space="preserve">.02.2024 по </w:t>
            </w:r>
            <w:r w:rsidR="00457DBF">
              <w:rPr>
                <w:color w:val="000000" w:themeColor="text1"/>
                <w:sz w:val="28"/>
                <w:szCs w:val="28"/>
              </w:rPr>
              <w:t>05.03</w:t>
            </w:r>
            <w:bookmarkStart w:id="0" w:name="_GoBack"/>
            <w:bookmarkEnd w:id="0"/>
            <w:r w:rsidR="00967871">
              <w:rPr>
                <w:color w:val="000000" w:themeColor="text1"/>
                <w:sz w:val="28"/>
                <w:szCs w:val="28"/>
              </w:rPr>
              <w:t>.2024</w:t>
            </w:r>
            <w:r w:rsidRPr="00D03215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412FCD" w:rsidRPr="00D03215" w:rsidTr="005B3145">
        <w:tc>
          <w:tcPr>
            <w:tcW w:w="3261" w:type="dxa"/>
          </w:tcPr>
          <w:p w:rsidR="00412FCD" w:rsidRPr="00D03215" w:rsidRDefault="00412FCD" w:rsidP="00FD7F8B">
            <w:pPr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804" w:type="dxa"/>
            <w:gridSpan w:val="2"/>
          </w:tcPr>
          <w:p w:rsidR="00790000" w:rsidRPr="00D03215" w:rsidRDefault="00412FCD" w:rsidP="00412FCD">
            <w:pPr>
              <w:jc w:val="both"/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r w:rsidR="00790000" w:rsidRPr="00D03215">
              <w:rPr>
                <w:sz w:val="28"/>
                <w:szCs w:val="28"/>
              </w:rPr>
              <w:t>n.tihomirova@ako.kirov.ru</w:t>
            </w:r>
          </w:p>
        </w:tc>
      </w:tr>
      <w:tr w:rsidR="00412FCD" w:rsidRPr="00D03215" w:rsidTr="005B3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812" w:type="dxa"/>
            <w:gridSpan w:val="2"/>
          </w:tcPr>
          <w:p w:rsidR="00125754" w:rsidRPr="00D03215" w:rsidRDefault="00967871" w:rsidP="0081579E">
            <w:pPr>
              <w:spacing w:before="720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03215" w:rsidRPr="00D03215">
              <w:rPr>
                <w:sz w:val="28"/>
                <w:szCs w:val="28"/>
              </w:rPr>
              <w:t xml:space="preserve">инистр </w:t>
            </w:r>
            <w:r w:rsidR="00412FCD" w:rsidRPr="00D03215">
              <w:rPr>
                <w:sz w:val="28"/>
                <w:szCs w:val="28"/>
              </w:rPr>
              <w:t xml:space="preserve">экономического развития </w:t>
            </w:r>
            <w:r w:rsidR="003B4C30" w:rsidRPr="00D03215">
              <w:rPr>
                <w:sz w:val="28"/>
                <w:szCs w:val="28"/>
              </w:rPr>
              <w:t xml:space="preserve">  </w:t>
            </w:r>
          </w:p>
          <w:p w:rsidR="00412FCD" w:rsidRPr="00D03215" w:rsidRDefault="00412FCD" w:rsidP="00125754">
            <w:pPr>
              <w:ind w:left="-108"/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253" w:type="dxa"/>
          </w:tcPr>
          <w:p w:rsidR="00125754" w:rsidRPr="00D03215" w:rsidRDefault="00125754" w:rsidP="00125754">
            <w:pPr>
              <w:spacing w:before="720"/>
              <w:jc w:val="right"/>
              <w:rPr>
                <w:sz w:val="28"/>
                <w:szCs w:val="28"/>
              </w:rPr>
            </w:pPr>
          </w:p>
          <w:p w:rsidR="00412FCD" w:rsidRPr="00D03215" w:rsidRDefault="00967871" w:rsidP="008157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Кряжева</w:t>
            </w:r>
            <w:proofErr w:type="spellEnd"/>
          </w:p>
        </w:tc>
      </w:tr>
    </w:tbl>
    <w:p w:rsidR="00581ADC" w:rsidRPr="00D03215" w:rsidRDefault="003713C9" w:rsidP="002A38A0">
      <w:pPr>
        <w:autoSpaceDE w:val="0"/>
        <w:autoSpaceDN w:val="0"/>
        <w:adjustRightInd w:val="0"/>
        <w:rPr>
          <w:sz w:val="28"/>
          <w:szCs w:val="28"/>
        </w:rPr>
      </w:pPr>
      <w:r w:rsidRPr="00D03215">
        <w:rPr>
          <w:sz w:val="28"/>
          <w:szCs w:val="28"/>
        </w:rPr>
        <w:t xml:space="preserve"> </w:t>
      </w:r>
    </w:p>
    <w:sectPr w:rsidR="00581ADC" w:rsidRPr="00D03215" w:rsidSect="00967871">
      <w:headerReference w:type="even" r:id="rId7"/>
      <w:headerReference w:type="default" r:id="rId8"/>
      <w:pgSz w:w="11906" w:h="16840" w:code="9"/>
      <w:pgMar w:top="993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FC" w:rsidRDefault="00C155FC" w:rsidP="00EC5F9F">
      <w:r>
        <w:separator/>
      </w:r>
    </w:p>
  </w:endnote>
  <w:endnote w:type="continuationSeparator" w:id="0">
    <w:p w:rsidR="00C155FC" w:rsidRDefault="00C155FC" w:rsidP="00E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FC" w:rsidRDefault="00C155FC" w:rsidP="00EC5F9F">
      <w:r>
        <w:separator/>
      </w:r>
    </w:p>
  </w:footnote>
  <w:footnote w:type="continuationSeparator" w:id="0">
    <w:p w:rsidR="00C155FC" w:rsidRDefault="00C155FC" w:rsidP="00EC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DBF" w:rsidRDefault="00457DB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7DBF" w:rsidRDefault="00457D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DBF" w:rsidRDefault="00457DB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57DBF" w:rsidRDefault="00457D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FCD"/>
    <w:rsid w:val="00007484"/>
    <w:rsid w:val="00025054"/>
    <w:rsid w:val="00033685"/>
    <w:rsid w:val="000823A3"/>
    <w:rsid w:val="000D4208"/>
    <w:rsid w:val="000D7F5F"/>
    <w:rsid w:val="000F16E7"/>
    <w:rsid w:val="00107603"/>
    <w:rsid w:val="00125754"/>
    <w:rsid w:val="00174C98"/>
    <w:rsid w:val="0017580F"/>
    <w:rsid w:val="001A28B7"/>
    <w:rsid w:val="001B3918"/>
    <w:rsid w:val="001B3B49"/>
    <w:rsid w:val="001C00FA"/>
    <w:rsid w:val="001E6BC4"/>
    <w:rsid w:val="00270277"/>
    <w:rsid w:val="00280D66"/>
    <w:rsid w:val="002A38A0"/>
    <w:rsid w:val="002D3A70"/>
    <w:rsid w:val="002F0E9A"/>
    <w:rsid w:val="002F53D5"/>
    <w:rsid w:val="003713C9"/>
    <w:rsid w:val="0039220B"/>
    <w:rsid w:val="003B4C30"/>
    <w:rsid w:val="003E56EF"/>
    <w:rsid w:val="00412FCD"/>
    <w:rsid w:val="0041639E"/>
    <w:rsid w:val="00444DC8"/>
    <w:rsid w:val="00457DBF"/>
    <w:rsid w:val="004749C6"/>
    <w:rsid w:val="00493CD9"/>
    <w:rsid w:val="004E39E0"/>
    <w:rsid w:val="00530F2A"/>
    <w:rsid w:val="00531C55"/>
    <w:rsid w:val="00555857"/>
    <w:rsid w:val="00576F38"/>
    <w:rsid w:val="00581ADC"/>
    <w:rsid w:val="005B3145"/>
    <w:rsid w:val="00654CCE"/>
    <w:rsid w:val="006B3576"/>
    <w:rsid w:val="007478C0"/>
    <w:rsid w:val="00786CD8"/>
    <w:rsid w:val="00790000"/>
    <w:rsid w:val="007B6635"/>
    <w:rsid w:val="0081579E"/>
    <w:rsid w:val="008446F5"/>
    <w:rsid w:val="00853EDC"/>
    <w:rsid w:val="008643AE"/>
    <w:rsid w:val="00880426"/>
    <w:rsid w:val="00896B5E"/>
    <w:rsid w:val="008B3B41"/>
    <w:rsid w:val="008B5FCD"/>
    <w:rsid w:val="008F458A"/>
    <w:rsid w:val="00967871"/>
    <w:rsid w:val="009C60BA"/>
    <w:rsid w:val="009D0BDD"/>
    <w:rsid w:val="00A55A6F"/>
    <w:rsid w:val="00B52841"/>
    <w:rsid w:val="00B75BC3"/>
    <w:rsid w:val="00B80D09"/>
    <w:rsid w:val="00BF1478"/>
    <w:rsid w:val="00C155FC"/>
    <w:rsid w:val="00C4348F"/>
    <w:rsid w:val="00C671BA"/>
    <w:rsid w:val="00C90ED3"/>
    <w:rsid w:val="00CD180F"/>
    <w:rsid w:val="00CF2263"/>
    <w:rsid w:val="00D03215"/>
    <w:rsid w:val="00D764B7"/>
    <w:rsid w:val="00E44B43"/>
    <w:rsid w:val="00E76445"/>
    <w:rsid w:val="00EC5F9F"/>
    <w:rsid w:val="00EF79AB"/>
    <w:rsid w:val="00F355D0"/>
    <w:rsid w:val="00F93433"/>
    <w:rsid w:val="00FB5A38"/>
    <w:rsid w:val="00FD7F8B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22</cp:revision>
  <cp:lastPrinted>2024-02-20T06:08:00Z</cp:lastPrinted>
  <dcterms:created xsi:type="dcterms:W3CDTF">2022-08-24T12:11:00Z</dcterms:created>
  <dcterms:modified xsi:type="dcterms:W3CDTF">2024-02-20T07:00:00Z</dcterms:modified>
</cp:coreProperties>
</file>