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5053E0" w:rsidRDefault="00412FCD" w:rsidP="00412FCD">
      <w:pPr>
        <w:jc w:val="center"/>
        <w:outlineLvl w:val="0"/>
        <w:rPr>
          <w:b/>
          <w:sz w:val="26"/>
          <w:szCs w:val="26"/>
        </w:rPr>
      </w:pPr>
      <w:r w:rsidRPr="005053E0">
        <w:rPr>
          <w:b/>
          <w:sz w:val="26"/>
          <w:szCs w:val="26"/>
        </w:rPr>
        <w:t>Уведомление</w:t>
      </w:r>
    </w:p>
    <w:p w:rsidR="00412FCD" w:rsidRPr="005053E0" w:rsidRDefault="00412FCD" w:rsidP="00412FCD">
      <w:pPr>
        <w:jc w:val="center"/>
        <w:outlineLvl w:val="0"/>
        <w:rPr>
          <w:b/>
          <w:sz w:val="26"/>
          <w:szCs w:val="26"/>
        </w:rPr>
      </w:pPr>
      <w:r w:rsidRPr="005053E0">
        <w:rPr>
          <w:b/>
          <w:sz w:val="26"/>
          <w:szCs w:val="26"/>
        </w:rPr>
        <w:t>о проведении публичных консультаций по проекту</w:t>
      </w:r>
    </w:p>
    <w:p w:rsidR="00412FCD" w:rsidRPr="005053E0" w:rsidRDefault="00412FCD" w:rsidP="00412FCD">
      <w:pPr>
        <w:jc w:val="center"/>
        <w:outlineLvl w:val="0"/>
        <w:rPr>
          <w:b/>
          <w:sz w:val="26"/>
          <w:szCs w:val="26"/>
        </w:rPr>
      </w:pPr>
      <w:r w:rsidRPr="005053E0">
        <w:rPr>
          <w:b/>
          <w:sz w:val="26"/>
          <w:szCs w:val="26"/>
        </w:rPr>
        <w:t>нормативного правового акта</w:t>
      </w:r>
    </w:p>
    <w:p w:rsidR="00412FCD" w:rsidRPr="005053E0" w:rsidRDefault="00412FCD" w:rsidP="00412FCD">
      <w:pPr>
        <w:jc w:val="center"/>
        <w:rPr>
          <w:b/>
          <w:sz w:val="26"/>
          <w:szCs w:val="26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5053E0" w:rsidRDefault="00412FCD" w:rsidP="00C03808">
            <w:pPr>
              <w:pStyle w:val="Default"/>
              <w:jc w:val="both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Проект</w:t>
            </w:r>
            <w:r w:rsidR="00D41F87" w:rsidRPr="005053E0">
              <w:rPr>
                <w:sz w:val="26"/>
                <w:szCs w:val="26"/>
              </w:rPr>
              <w:t xml:space="preserve"> </w:t>
            </w:r>
            <w:r w:rsidR="00450E21" w:rsidRPr="005053E0">
              <w:rPr>
                <w:sz w:val="26"/>
                <w:szCs w:val="26"/>
              </w:rPr>
              <w:t>постановления Правительства Кировской области «</w:t>
            </w:r>
            <w:r w:rsidR="00C03808" w:rsidRPr="005053E0">
              <w:rPr>
                <w:sz w:val="26"/>
                <w:szCs w:val="26"/>
              </w:rPr>
              <w:t xml:space="preserve">Об утверждении Порядка предоставления в 2024 году субсидии из областного бюджета частному инвестору, инвестиционный проект </w:t>
            </w:r>
            <w:r w:rsidR="005053E0">
              <w:rPr>
                <w:sz w:val="26"/>
                <w:szCs w:val="26"/>
              </w:rPr>
              <w:t xml:space="preserve">которого </w:t>
            </w:r>
            <w:r w:rsidR="00C03808" w:rsidRPr="005053E0">
              <w:rPr>
                <w:sz w:val="26"/>
                <w:szCs w:val="26"/>
              </w:rPr>
              <w:t>реализуется в сфере жилищно-коммунального хозяйства и включен в сводный перечень новых инвестиционных проектов</w:t>
            </w:r>
            <w:r w:rsidR="00450E21" w:rsidRPr="005053E0">
              <w:rPr>
                <w:sz w:val="26"/>
                <w:szCs w:val="26"/>
              </w:rPr>
              <w:t xml:space="preserve">» </w:t>
            </w:r>
            <w:r w:rsidRPr="005053E0">
              <w:rPr>
                <w:sz w:val="26"/>
                <w:szCs w:val="26"/>
              </w:rPr>
              <w:t>(далее – проект)</w:t>
            </w:r>
          </w:p>
        </w:tc>
      </w:tr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5053E0" w:rsidRDefault="00AD1821" w:rsidP="00C03808">
            <w:pPr>
              <w:jc w:val="both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В</w:t>
            </w:r>
            <w:r w:rsidR="00412FCD" w:rsidRPr="005053E0">
              <w:rPr>
                <w:sz w:val="26"/>
                <w:szCs w:val="26"/>
              </w:rPr>
              <w:t>ступает в силу</w:t>
            </w:r>
            <w:r w:rsidR="00B03028" w:rsidRPr="005053E0">
              <w:rPr>
                <w:sz w:val="26"/>
                <w:szCs w:val="26"/>
              </w:rPr>
              <w:t xml:space="preserve"> </w:t>
            </w:r>
            <w:r w:rsidR="00C03808" w:rsidRPr="005053E0">
              <w:rPr>
                <w:sz w:val="26"/>
                <w:szCs w:val="26"/>
              </w:rPr>
              <w:t>со дня его официального опубликования</w:t>
            </w:r>
          </w:p>
        </w:tc>
      </w:tr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053E0" w:rsidRDefault="005053E0" w:rsidP="005053E0">
            <w:pPr>
              <w:widowControl w:val="0"/>
              <w:jc w:val="both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 xml:space="preserve">Проект подготовлен в соответствии с постановлением Правительства Российской Федерации от 19.10.2020 </w:t>
            </w:r>
            <w:r w:rsidR="000679B7">
              <w:rPr>
                <w:sz w:val="26"/>
                <w:szCs w:val="26"/>
              </w:rPr>
              <w:t xml:space="preserve">         </w:t>
            </w:r>
            <w:r w:rsidRPr="005053E0">
              <w:rPr>
                <w:sz w:val="26"/>
                <w:szCs w:val="26"/>
              </w:rPr>
              <w:t xml:space="preserve">№ 1704 «Об утверждении Правил определения новых инвестиционных проектов, в </w:t>
            </w:r>
            <w:proofErr w:type="gramStart"/>
            <w:r w:rsidRPr="005053E0">
              <w:rPr>
                <w:sz w:val="26"/>
                <w:szCs w:val="26"/>
              </w:rPr>
              <w:t>целях</w:t>
            </w:r>
            <w:proofErr w:type="gramEnd"/>
            <w:r w:rsidRPr="005053E0">
              <w:rPr>
                <w:sz w:val="26"/>
                <w:szCs w:val="26"/>
              </w:rP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      </w:r>
          </w:p>
        </w:tc>
      </w:tr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5053E0" w:rsidRDefault="00A867E9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Министерство </w:t>
            </w:r>
            <w:r w:rsidR="005053E0" w:rsidRPr="005053E0">
              <w:rPr>
                <w:rFonts w:ascii="Times New Roman" w:hAnsi="Times New Roman"/>
                <w:sz w:val="26"/>
                <w:szCs w:val="26"/>
              </w:rPr>
              <w:t xml:space="preserve">энергетики и жилищно-коммунального хозяйства </w:t>
            </w: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Кировской области</w:t>
            </w:r>
            <w:r w:rsidR="000B2F54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AE3098" w:rsidRPr="005053E0" w:rsidRDefault="002A38A0" w:rsidP="005053E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контактное лицо:</w:t>
            </w:r>
            <w:r w:rsidR="00057D3C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053E0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Потапова Ольга Геннадьевна</w:t>
            </w:r>
            <w:r w:rsidR="00441A67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A867E9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должность:</w:t>
            </w:r>
            <w:r w:rsidR="00F709FA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053E0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ведущий консультант отдела коммунальной инфраструктуры</w:t>
            </w:r>
            <w:r w:rsidR="008663A3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0B2B2E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A38A0" w:rsidRPr="005053E0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телефон: (8332) 27-27-</w:t>
            </w:r>
            <w:r w:rsidR="005053E0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</w:t>
            </w: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(доб.</w:t>
            </w:r>
            <w:r w:rsidR="00EF525C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053E0"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3673</w:t>
            </w:r>
            <w:r w:rsidRPr="005053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),</w:t>
            </w:r>
          </w:p>
          <w:p w:rsidR="007B632A" w:rsidRPr="005053E0" w:rsidRDefault="002A38A0" w:rsidP="000679B7">
            <w:pPr>
              <w:pStyle w:val="Default"/>
              <w:rPr>
                <w:sz w:val="26"/>
                <w:szCs w:val="26"/>
              </w:rPr>
            </w:pPr>
            <w:r w:rsidRPr="005053E0">
              <w:rPr>
                <w:color w:val="000000" w:themeColor="text1"/>
                <w:sz w:val="26"/>
                <w:szCs w:val="26"/>
              </w:rPr>
              <w:t>адрес электронной почты:</w:t>
            </w:r>
            <w:hyperlink r:id="rId8" w:history="1"/>
            <w:r w:rsidR="001A1919" w:rsidRPr="005053E0">
              <w:rPr>
                <w:sz w:val="26"/>
                <w:szCs w:val="26"/>
              </w:rPr>
              <w:t xml:space="preserve"> </w:t>
            </w:r>
            <w:r w:rsidR="000679B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053E0" w:rsidRPr="005053E0">
              <w:rPr>
                <w:sz w:val="26"/>
                <w:szCs w:val="26"/>
              </w:rPr>
              <w:t>o.potapova@ako.kirov.ru</w:t>
            </w:r>
          </w:p>
        </w:tc>
      </w:tr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5053E0" w:rsidRDefault="00412FCD" w:rsidP="005053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53E0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50E21" w:rsidRPr="005053E0">
              <w:rPr>
                <w:color w:val="000000" w:themeColor="text1"/>
                <w:sz w:val="26"/>
                <w:szCs w:val="26"/>
              </w:rPr>
              <w:t>2</w:t>
            </w:r>
            <w:r w:rsidR="005053E0" w:rsidRPr="005053E0">
              <w:rPr>
                <w:color w:val="000000" w:themeColor="text1"/>
                <w:sz w:val="26"/>
                <w:szCs w:val="26"/>
              </w:rPr>
              <w:t>3</w:t>
            </w:r>
            <w:r w:rsidR="00057D3C" w:rsidRPr="005053E0">
              <w:rPr>
                <w:color w:val="000000" w:themeColor="text1"/>
                <w:sz w:val="26"/>
                <w:szCs w:val="26"/>
              </w:rPr>
              <w:t>.10</w:t>
            </w:r>
            <w:r w:rsidR="00002552" w:rsidRPr="005053E0">
              <w:rPr>
                <w:color w:val="000000" w:themeColor="text1"/>
                <w:sz w:val="26"/>
                <w:szCs w:val="26"/>
              </w:rPr>
              <w:t xml:space="preserve">.2024 </w:t>
            </w:r>
            <w:r w:rsidRPr="005053E0">
              <w:rPr>
                <w:color w:val="000000" w:themeColor="text1"/>
                <w:sz w:val="26"/>
                <w:szCs w:val="26"/>
              </w:rPr>
              <w:t>по</w:t>
            </w:r>
            <w:r w:rsidR="00CD18C1" w:rsidRPr="005053E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053E0" w:rsidRPr="005053E0">
              <w:rPr>
                <w:color w:val="000000" w:themeColor="text1"/>
                <w:sz w:val="26"/>
                <w:szCs w:val="26"/>
              </w:rPr>
              <w:t>29</w:t>
            </w:r>
            <w:r w:rsidR="00057D3C" w:rsidRPr="005053E0">
              <w:rPr>
                <w:color w:val="000000" w:themeColor="text1"/>
                <w:sz w:val="26"/>
                <w:szCs w:val="26"/>
              </w:rPr>
              <w:t>.1</w:t>
            </w:r>
            <w:r w:rsidR="005053E0" w:rsidRPr="005053E0">
              <w:rPr>
                <w:color w:val="000000" w:themeColor="text1"/>
                <w:sz w:val="26"/>
                <w:szCs w:val="26"/>
              </w:rPr>
              <w:t>0</w:t>
            </w:r>
            <w:r w:rsidR="00057D3C" w:rsidRPr="005053E0">
              <w:rPr>
                <w:color w:val="000000" w:themeColor="text1"/>
                <w:sz w:val="26"/>
                <w:szCs w:val="26"/>
              </w:rPr>
              <w:t>.</w:t>
            </w:r>
            <w:r w:rsidR="00F709FA" w:rsidRPr="005053E0">
              <w:rPr>
                <w:color w:val="000000" w:themeColor="text1"/>
                <w:sz w:val="26"/>
                <w:szCs w:val="26"/>
              </w:rPr>
              <w:t>2024</w:t>
            </w:r>
            <w:r w:rsidR="00355CDD" w:rsidRPr="005053E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053E0">
              <w:rPr>
                <w:color w:val="000000" w:themeColor="text1"/>
                <w:sz w:val="26"/>
                <w:szCs w:val="26"/>
              </w:rPr>
              <w:t>включительно</w:t>
            </w:r>
          </w:p>
        </w:tc>
      </w:tr>
      <w:tr w:rsidR="00412FCD" w:rsidRPr="005053E0" w:rsidTr="00FD37D8">
        <w:tc>
          <w:tcPr>
            <w:tcW w:w="3261" w:type="dxa"/>
          </w:tcPr>
          <w:p w:rsidR="00412FCD" w:rsidRPr="005053E0" w:rsidRDefault="00412FCD" w:rsidP="002A57D5">
            <w:pPr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E539B" w:rsidRPr="005053E0" w:rsidRDefault="00412FCD" w:rsidP="002A57D5">
            <w:pPr>
              <w:jc w:val="both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4E539B" w:rsidRPr="005053E0">
              <w:rPr>
                <w:sz w:val="26"/>
                <w:szCs w:val="26"/>
              </w:rPr>
              <w:t>n.tihomirova@ako.kirov.ru</w:t>
            </w:r>
          </w:p>
        </w:tc>
      </w:tr>
      <w:tr w:rsidR="00412FCD" w:rsidRPr="005053E0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5053E0" w:rsidRDefault="007604CB" w:rsidP="00417E7E">
            <w:pPr>
              <w:spacing w:before="720"/>
              <w:ind w:left="-108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>М</w:t>
            </w:r>
            <w:r w:rsidR="00412FCD" w:rsidRPr="005053E0">
              <w:rPr>
                <w:sz w:val="26"/>
                <w:szCs w:val="26"/>
              </w:rPr>
              <w:t xml:space="preserve">инистр экономического развития </w:t>
            </w:r>
            <w:r w:rsidR="003B4C30" w:rsidRPr="005053E0">
              <w:rPr>
                <w:sz w:val="26"/>
                <w:szCs w:val="26"/>
              </w:rPr>
              <w:t xml:space="preserve">  </w:t>
            </w:r>
            <w:r w:rsidR="002A6DC4" w:rsidRPr="005053E0">
              <w:rPr>
                <w:sz w:val="26"/>
                <w:szCs w:val="26"/>
              </w:rPr>
              <w:br/>
            </w:r>
            <w:r w:rsidR="00412FCD" w:rsidRPr="005053E0">
              <w:rPr>
                <w:sz w:val="26"/>
                <w:szCs w:val="26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053E0" w:rsidRDefault="00412FCD" w:rsidP="00FD7F8B">
            <w:pPr>
              <w:jc w:val="both"/>
              <w:rPr>
                <w:sz w:val="26"/>
                <w:szCs w:val="26"/>
              </w:rPr>
            </w:pPr>
          </w:p>
          <w:p w:rsidR="00450E21" w:rsidRPr="005053E0" w:rsidRDefault="00450E21" w:rsidP="00FD7F8B">
            <w:pPr>
              <w:jc w:val="both"/>
              <w:rPr>
                <w:sz w:val="26"/>
                <w:szCs w:val="26"/>
              </w:rPr>
            </w:pPr>
          </w:p>
          <w:p w:rsidR="00412FCD" w:rsidRPr="005053E0" w:rsidRDefault="00412FCD" w:rsidP="00FD7F8B">
            <w:pPr>
              <w:jc w:val="both"/>
              <w:rPr>
                <w:sz w:val="26"/>
                <w:szCs w:val="26"/>
              </w:rPr>
            </w:pPr>
          </w:p>
          <w:p w:rsidR="00412FCD" w:rsidRPr="005053E0" w:rsidRDefault="00412FCD" w:rsidP="00FD7F8B">
            <w:pPr>
              <w:jc w:val="right"/>
              <w:rPr>
                <w:sz w:val="26"/>
                <w:szCs w:val="26"/>
              </w:rPr>
            </w:pPr>
          </w:p>
          <w:p w:rsidR="00412FCD" w:rsidRPr="005053E0" w:rsidRDefault="007604CB" w:rsidP="002A38A0">
            <w:pPr>
              <w:jc w:val="right"/>
              <w:rPr>
                <w:sz w:val="26"/>
                <w:szCs w:val="26"/>
              </w:rPr>
            </w:pPr>
            <w:r w:rsidRPr="005053E0">
              <w:rPr>
                <w:sz w:val="26"/>
                <w:szCs w:val="26"/>
              </w:rPr>
              <w:t xml:space="preserve">Н.М. </w:t>
            </w:r>
            <w:proofErr w:type="spellStart"/>
            <w:r w:rsidRPr="005053E0">
              <w:rPr>
                <w:sz w:val="26"/>
                <w:szCs w:val="26"/>
              </w:rPr>
              <w:t>Кряжева</w:t>
            </w:r>
            <w:proofErr w:type="spellEnd"/>
          </w:p>
        </w:tc>
      </w:tr>
    </w:tbl>
    <w:p w:rsidR="00581ADC" w:rsidRPr="005053E0" w:rsidRDefault="00581ADC" w:rsidP="002A38A0">
      <w:pPr>
        <w:autoSpaceDE w:val="0"/>
        <w:autoSpaceDN w:val="0"/>
        <w:adjustRightInd w:val="0"/>
        <w:rPr>
          <w:sz w:val="26"/>
          <w:szCs w:val="26"/>
        </w:rPr>
      </w:pPr>
    </w:p>
    <w:sectPr w:rsidR="00581ADC" w:rsidRPr="005053E0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2D" w:rsidRDefault="00EE7D2D" w:rsidP="00EC5F9F">
      <w:r>
        <w:separator/>
      </w:r>
    </w:p>
  </w:endnote>
  <w:endnote w:type="continuationSeparator" w:id="0">
    <w:p w:rsidR="00EE7D2D" w:rsidRDefault="00EE7D2D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2D" w:rsidRDefault="00EE7D2D" w:rsidP="00EC5F9F">
      <w:r>
        <w:separator/>
      </w:r>
    </w:p>
  </w:footnote>
  <w:footnote w:type="continuationSeparator" w:id="0">
    <w:p w:rsidR="00EE7D2D" w:rsidRDefault="00EE7D2D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53E0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2552"/>
    <w:rsid w:val="00020126"/>
    <w:rsid w:val="00033685"/>
    <w:rsid w:val="000348CA"/>
    <w:rsid w:val="00057D3C"/>
    <w:rsid w:val="000679B7"/>
    <w:rsid w:val="00084534"/>
    <w:rsid w:val="000A158E"/>
    <w:rsid w:val="000B2B2E"/>
    <w:rsid w:val="000B2F54"/>
    <w:rsid w:val="000C3180"/>
    <w:rsid w:val="000D6E50"/>
    <w:rsid w:val="000E71DB"/>
    <w:rsid w:val="000F4C22"/>
    <w:rsid w:val="00107603"/>
    <w:rsid w:val="0010779A"/>
    <w:rsid w:val="00131843"/>
    <w:rsid w:val="001416DD"/>
    <w:rsid w:val="0015105C"/>
    <w:rsid w:val="0017580F"/>
    <w:rsid w:val="00192A6D"/>
    <w:rsid w:val="001A1919"/>
    <w:rsid w:val="001A7177"/>
    <w:rsid w:val="001B030A"/>
    <w:rsid w:val="001B3B49"/>
    <w:rsid w:val="001C274D"/>
    <w:rsid w:val="001C42D3"/>
    <w:rsid w:val="001D4C69"/>
    <w:rsid w:val="001E6BC4"/>
    <w:rsid w:val="001F1122"/>
    <w:rsid w:val="001F1881"/>
    <w:rsid w:val="001F2AFE"/>
    <w:rsid w:val="001F57D2"/>
    <w:rsid w:val="002215DB"/>
    <w:rsid w:val="00257D3A"/>
    <w:rsid w:val="002631BD"/>
    <w:rsid w:val="00270277"/>
    <w:rsid w:val="002765D5"/>
    <w:rsid w:val="00280D66"/>
    <w:rsid w:val="002A38A0"/>
    <w:rsid w:val="002A57D5"/>
    <w:rsid w:val="002A6DC4"/>
    <w:rsid w:val="002B4C7C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D65D2"/>
    <w:rsid w:val="003E26B8"/>
    <w:rsid w:val="003E56EF"/>
    <w:rsid w:val="00412FCD"/>
    <w:rsid w:val="00417E7E"/>
    <w:rsid w:val="00430ABC"/>
    <w:rsid w:val="004333EA"/>
    <w:rsid w:val="00441A67"/>
    <w:rsid w:val="00442F40"/>
    <w:rsid w:val="00450E21"/>
    <w:rsid w:val="00476FA2"/>
    <w:rsid w:val="004962A5"/>
    <w:rsid w:val="004B1DEB"/>
    <w:rsid w:val="004E39E0"/>
    <w:rsid w:val="004E539B"/>
    <w:rsid w:val="004F611C"/>
    <w:rsid w:val="005053E0"/>
    <w:rsid w:val="005078EE"/>
    <w:rsid w:val="00510817"/>
    <w:rsid w:val="00531C55"/>
    <w:rsid w:val="00555857"/>
    <w:rsid w:val="00575BE1"/>
    <w:rsid w:val="00581ADC"/>
    <w:rsid w:val="005856D1"/>
    <w:rsid w:val="005A00D1"/>
    <w:rsid w:val="005B5CA8"/>
    <w:rsid w:val="005C1871"/>
    <w:rsid w:val="005D77C3"/>
    <w:rsid w:val="005E33E7"/>
    <w:rsid w:val="006073AA"/>
    <w:rsid w:val="00640AE3"/>
    <w:rsid w:val="0064351B"/>
    <w:rsid w:val="00654CCE"/>
    <w:rsid w:val="006713AD"/>
    <w:rsid w:val="006810E5"/>
    <w:rsid w:val="006A184E"/>
    <w:rsid w:val="006A27D1"/>
    <w:rsid w:val="006C61D4"/>
    <w:rsid w:val="007023B4"/>
    <w:rsid w:val="007122A8"/>
    <w:rsid w:val="0073212A"/>
    <w:rsid w:val="007478C0"/>
    <w:rsid w:val="00750CA3"/>
    <w:rsid w:val="007604CB"/>
    <w:rsid w:val="00784648"/>
    <w:rsid w:val="007B4090"/>
    <w:rsid w:val="007B632A"/>
    <w:rsid w:val="007D5D14"/>
    <w:rsid w:val="007F71C7"/>
    <w:rsid w:val="008214EB"/>
    <w:rsid w:val="008446F5"/>
    <w:rsid w:val="00853EDC"/>
    <w:rsid w:val="0085571B"/>
    <w:rsid w:val="00862CA7"/>
    <w:rsid w:val="008643AE"/>
    <w:rsid w:val="00865532"/>
    <w:rsid w:val="008663A3"/>
    <w:rsid w:val="00880B6E"/>
    <w:rsid w:val="008B3B41"/>
    <w:rsid w:val="008B4508"/>
    <w:rsid w:val="008C73CB"/>
    <w:rsid w:val="008D2A11"/>
    <w:rsid w:val="008D41F2"/>
    <w:rsid w:val="008F1954"/>
    <w:rsid w:val="008F433D"/>
    <w:rsid w:val="008F56EE"/>
    <w:rsid w:val="00906632"/>
    <w:rsid w:val="00914F19"/>
    <w:rsid w:val="00936C43"/>
    <w:rsid w:val="0094439B"/>
    <w:rsid w:val="009709BC"/>
    <w:rsid w:val="0097445B"/>
    <w:rsid w:val="00992937"/>
    <w:rsid w:val="009A3306"/>
    <w:rsid w:val="009A6E7D"/>
    <w:rsid w:val="009B103D"/>
    <w:rsid w:val="009B1517"/>
    <w:rsid w:val="009B6128"/>
    <w:rsid w:val="009C2689"/>
    <w:rsid w:val="009D06C1"/>
    <w:rsid w:val="009D0BDD"/>
    <w:rsid w:val="009D0F88"/>
    <w:rsid w:val="009D7836"/>
    <w:rsid w:val="009F15CA"/>
    <w:rsid w:val="009F772F"/>
    <w:rsid w:val="00A00048"/>
    <w:rsid w:val="00A13BEE"/>
    <w:rsid w:val="00A15E7B"/>
    <w:rsid w:val="00A2090A"/>
    <w:rsid w:val="00A54373"/>
    <w:rsid w:val="00A57A91"/>
    <w:rsid w:val="00A752FA"/>
    <w:rsid w:val="00A80EAB"/>
    <w:rsid w:val="00A867E9"/>
    <w:rsid w:val="00AA2A95"/>
    <w:rsid w:val="00AD1821"/>
    <w:rsid w:val="00AE3098"/>
    <w:rsid w:val="00AE7F76"/>
    <w:rsid w:val="00B03028"/>
    <w:rsid w:val="00B071B0"/>
    <w:rsid w:val="00B4560B"/>
    <w:rsid w:val="00B45F75"/>
    <w:rsid w:val="00B53FBC"/>
    <w:rsid w:val="00B749E8"/>
    <w:rsid w:val="00B7795C"/>
    <w:rsid w:val="00B80D09"/>
    <w:rsid w:val="00B97AA6"/>
    <w:rsid w:val="00BB16F8"/>
    <w:rsid w:val="00BB35E5"/>
    <w:rsid w:val="00BC2BB2"/>
    <w:rsid w:val="00BE6937"/>
    <w:rsid w:val="00C03808"/>
    <w:rsid w:val="00C051FB"/>
    <w:rsid w:val="00C05419"/>
    <w:rsid w:val="00C13E26"/>
    <w:rsid w:val="00C214CA"/>
    <w:rsid w:val="00C25C73"/>
    <w:rsid w:val="00C335ED"/>
    <w:rsid w:val="00C34FDE"/>
    <w:rsid w:val="00C44DCE"/>
    <w:rsid w:val="00C506DB"/>
    <w:rsid w:val="00C7228D"/>
    <w:rsid w:val="00C768F0"/>
    <w:rsid w:val="00C858CF"/>
    <w:rsid w:val="00CC35B5"/>
    <w:rsid w:val="00CD180F"/>
    <w:rsid w:val="00CD18C1"/>
    <w:rsid w:val="00D13F1E"/>
    <w:rsid w:val="00D15AEC"/>
    <w:rsid w:val="00D1685E"/>
    <w:rsid w:val="00D41F87"/>
    <w:rsid w:val="00D42DD3"/>
    <w:rsid w:val="00D53AB0"/>
    <w:rsid w:val="00D83480"/>
    <w:rsid w:val="00DA49E8"/>
    <w:rsid w:val="00DB3EA6"/>
    <w:rsid w:val="00DB557F"/>
    <w:rsid w:val="00DC44F8"/>
    <w:rsid w:val="00DC6427"/>
    <w:rsid w:val="00DE0CB1"/>
    <w:rsid w:val="00DE7FEB"/>
    <w:rsid w:val="00DF25D8"/>
    <w:rsid w:val="00E2475F"/>
    <w:rsid w:val="00E44B43"/>
    <w:rsid w:val="00E52630"/>
    <w:rsid w:val="00E549DE"/>
    <w:rsid w:val="00E824E2"/>
    <w:rsid w:val="00EC5F9F"/>
    <w:rsid w:val="00EE7D2D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8436C"/>
    <w:rsid w:val="00FA2143"/>
    <w:rsid w:val="00FD37D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AE7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A597-C70E-4BCC-922E-80F6DCA6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71</cp:revision>
  <cp:lastPrinted>2024-10-23T13:43:00Z</cp:lastPrinted>
  <dcterms:created xsi:type="dcterms:W3CDTF">2022-05-05T11:26:00Z</dcterms:created>
  <dcterms:modified xsi:type="dcterms:W3CDTF">2024-10-23T13:44:00Z</dcterms:modified>
</cp:coreProperties>
</file>