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BC2C19">
        <w:rPr>
          <w:rFonts w:ascii="Times New Roman" w:hAnsi="Times New Roman" w:cs="Times New Roman"/>
          <w:sz w:val="24"/>
          <w:szCs w:val="24"/>
        </w:rPr>
        <w:t>08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BC2C19">
        <w:rPr>
          <w:rFonts w:ascii="Times New Roman" w:hAnsi="Times New Roman" w:cs="Times New Roman"/>
          <w:sz w:val="24"/>
          <w:szCs w:val="24"/>
        </w:rPr>
        <w:t>ма</w:t>
      </w:r>
      <w:r w:rsidR="00BD56E6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6C3DCA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BC2C19" w:rsidRPr="00BC2C19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«О выделении в 2026 году министерству транспорта Кировской области дополнительного объема бюджетных ассигнований на предоставление субсидии из областного бюджета юридическому лицу, осуществляющему перевозку пассажиров и багажа по муниципальным и (или) межмуниципальным маршрутам регулярных перевозок по регулируемым тарифам, 100 процентов акций (долей) которого находятся в с</w:t>
      </w:r>
      <w:r w:rsidR="00BC2C19">
        <w:rPr>
          <w:rFonts w:ascii="Times New Roman" w:hAnsi="Times New Roman" w:cs="Times New Roman"/>
          <w:sz w:val="24"/>
          <w:szCs w:val="24"/>
        </w:rPr>
        <w:t>обственности Кировской области,</w:t>
      </w:r>
      <w:r w:rsidR="00BC2C19" w:rsidRPr="00BC2C19">
        <w:rPr>
          <w:rFonts w:ascii="Times New Roman" w:hAnsi="Times New Roman" w:cs="Times New Roman"/>
          <w:sz w:val="24"/>
          <w:szCs w:val="24"/>
        </w:rPr>
        <w:t xml:space="preserve"> </w:t>
      </w:r>
      <w:r w:rsidR="00BC2C19">
        <w:rPr>
          <w:rFonts w:ascii="Times New Roman" w:hAnsi="Times New Roman" w:cs="Times New Roman"/>
          <w:sz w:val="24"/>
          <w:szCs w:val="24"/>
        </w:rPr>
        <w:br/>
      </w:r>
      <w:r w:rsidR="00BC2C19" w:rsidRPr="00BC2C19">
        <w:rPr>
          <w:rFonts w:ascii="Times New Roman" w:hAnsi="Times New Roman" w:cs="Times New Roman"/>
          <w:sz w:val="24"/>
          <w:szCs w:val="24"/>
        </w:rPr>
        <w:t>и об утверждении Порядка предоставления в 2026 году субсидии из областного бюджета юридическому лицу, осуществляющем</w:t>
      </w:r>
      <w:r w:rsidR="00BC2C19">
        <w:rPr>
          <w:rFonts w:ascii="Times New Roman" w:hAnsi="Times New Roman" w:cs="Times New Roman"/>
          <w:sz w:val="24"/>
          <w:szCs w:val="24"/>
        </w:rPr>
        <w:t xml:space="preserve">у перевозку пассажиров и багажа </w:t>
      </w:r>
      <w:r w:rsidR="00BC2C19">
        <w:rPr>
          <w:rFonts w:ascii="Times New Roman" w:hAnsi="Times New Roman" w:cs="Times New Roman"/>
          <w:sz w:val="24"/>
          <w:szCs w:val="24"/>
        </w:rPr>
        <w:br/>
      </w:r>
      <w:r w:rsidR="00BC2C19" w:rsidRPr="00BC2C19">
        <w:rPr>
          <w:rFonts w:ascii="Times New Roman" w:hAnsi="Times New Roman" w:cs="Times New Roman"/>
          <w:sz w:val="24"/>
          <w:szCs w:val="24"/>
        </w:rPr>
        <w:t xml:space="preserve">по муниципальным и (или) межмуниципальным маршрутам регулярных перевозок </w:t>
      </w:r>
      <w:r w:rsidR="00BC2C19">
        <w:rPr>
          <w:rFonts w:ascii="Times New Roman" w:hAnsi="Times New Roman" w:cs="Times New Roman"/>
          <w:sz w:val="24"/>
          <w:szCs w:val="24"/>
        </w:rPr>
        <w:br/>
      </w:r>
      <w:r w:rsidR="00BC2C19" w:rsidRPr="00BC2C19">
        <w:rPr>
          <w:rFonts w:ascii="Times New Roman" w:hAnsi="Times New Roman" w:cs="Times New Roman"/>
          <w:sz w:val="24"/>
          <w:szCs w:val="24"/>
        </w:rPr>
        <w:t>по регулируемым тарифам, 100 процентов акций (долей) которого находятся в собственности Кировской области</w:t>
      </w:r>
      <w:r w:rsidR="00CF26C1" w:rsidRPr="00BC2C19">
        <w:rPr>
          <w:rFonts w:ascii="Times New Roman" w:hAnsi="Times New Roman" w:cs="Times New Roman"/>
          <w:sz w:val="24"/>
          <w:szCs w:val="24"/>
        </w:rPr>
        <w:t>».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949BA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2C19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3</cp:revision>
  <cp:lastPrinted>2019-08-07T12:34:00Z</cp:lastPrinted>
  <dcterms:created xsi:type="dcterms:W3CDTF">2026-02-16T14:21:00Z</dcterms:created>
  <dcterms:modified xsi:type="dcterms:W3CDTF">2026-05-04T08:29:00Z</dcterms:modified>
</cp:coreProperties>
</file>