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1C1388">
        <w:rPr>
          <w:rFonts w:ascii="Times New Roman" w:hAnsi="Times New Roman" w:cs="Times New Roman"/>
          <w:sz w:val="24"/>
          <w:szCs w:val="24"/>
        </w:rPr>
        <w:t>0</w:t>
      </w:r>
      <w:r w:rsidR="0018064A">
        <w:rPr>
          <w:rFonts w:ascii="Times New Roman" w:hAnsi="Times New Roman" w:cs="Times New Roman"/>
          <w:sz w:val="24"/>
          <w:szCs w:val="24"/>
        </w:rPr>
        <w:t>9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1C1388">
        <w:rPr>
          <w:rFonts w:ascii="Times New Roman" w:hAnsi="Times New Roman" w:cs="Times New Roman"/>
          <w:sz w:val="24"/>
          <w:szCs w:val="24"/>
        </w:rPr>
        <w:t>сентября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23C49" w:rsidRPr="0018064A" w:rsidRDefault="0018064A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64A">
        <w:rPr>
          <w:rFonts w:ascii="Times New Roman" w:hAnsi="Times New Roman" w:cs="Times New Roman"/>
          <w:sz w:val="24"/>
          <w:szCs w:val="24"/>
        </w:rPr>
        <w:t>Проект постановления Правительства Кировской области      «О внесении изменений в постановление Правительства Кировской области от 22.04.2025 № 207-П «О предоставлении субсидий из местного бюджета 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(лизинга)»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2</cp:revision>
  <cp:lastPrinted>2019-08-07T12:34:00Z</cp:lastPrinted>
  <dcterms:created xsi:type="dcterms:W3CDTF">2025-09-03T08:34:00Z</dcterms:created>
  <dcterms:modified xsi:type="dcterms:W3CDTF">2025-09-03T08:34:00Z</dcterms:modified>
</cp:coreProperties>
</file>