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2F5BC3">
        <w:rPr>
          <w:rFonts w:ascii="Times New Roman" w:hAnsi="Times New Roman" w:cs="Times New Roman"/>
          <w:sz w:val="24"/>
          <w:szCs w:val="24"/>
        </w:rPr>
        <w:t>2</w:t>
      </w:r>
      <w:r w:rsidR="00C9033E">
        <w:rPr>
          <w:rFonts w:ascii="Times New Roman" w:hAnsi="Times New Roman" w:cs="Times New Roman"/>
          <w:sz w:val="24"/>
          <w:szCs w:val="24"/>
        </w:rPr>
        <w:t>4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9033E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2F5BC3" w:rsidRDefault="002F5BC3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BC3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2F5BC3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2F5BC3">
        <w:rPr>
          <w:rFonts w:ascii="Times New Roman" w:hAnsi="Times New Roman" w:cs="Times New Roman"/>
          <w:sz w:val="24"/>
          <w:szCs w:val="24"/>
        </w:rPr>
        <w:t xml:space="preserve"> области  «</w:t>
      </w:r>
      <w:r w:rsidRPr="002F5BC3">
        <w:rPr>
          <w:rFonts w:ascii="Times New Roman" w:hAnsi="Times New Roman" w:cs="Times New Roman"/>
          <w:bCs/>
          <w:sz w:val="24"/>
          <w:szCs w:val="24"/>
        </w:rPr>
        <w:t>Об утверждении границы территории объекта культурного наследия (памятника истории и культуры) народов Российской Федерации федерального значения</w:t>
      </w:r>
      <w:r w:rsidRPr="002F5B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BC3">
        <w:rPr>
          <w:rFonts w:ascii="Times New Roman" w:hAnsi="Times New Roman" w:cs="Times New Roman"/>
          <w:bCs/>
          <w:sz w:val="24"/>
          <w:szCs w:val="24"/>
        </w:rPr>
        <w:t>«Благовещенский собор».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2F5BC3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2439D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6</cp:revision>
  <cp:lastPrinted>2019-08-07T12:34:00Z</cp:lastPrinted>
  <dcterms:created xsi:type="dcterms:W3CDTF">2025-09-04T14:06:00Z</dcterms:created>
  <dcterms:modified xsi:type="dcterms:W3CDTF">2025-10-13T11:18:00Z</dcterms:modified>
</cp:coreProperties>
</file>