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42AA" w14:textId="77777777" w:rsidR="006B722F" w:rsidRDefault="006B722F" w:rsidP="006B722F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6B722F">
        <w:rPr>
          <w:rFonts w:ascii="Calibri" w:eastAsia="Calibri" w:hAnsi="Calibri" w:cs="Times New Roman"/>
        </w:rPr>
        <w:object w:dxaOrig="735" w:dyaOrig="930" w14:anchorId="76C8421D">
          <v:shape id="_x0000_i1027" type="#_x0000_t75" style="width:36.75pt;height:46.5pt" o:ole="" fillcolor="window">
            <v:imagedata r:id="rId7" o:title=""/>
          </v:shape>
          <o:OLEObject Type="Embed" ProgID="Word.Picture.8" ShapeID="_x0000_i1027" DrawAspect="Content" ObjectID="_1769862649" r:id="rId8"/>
        </w:object>
      </w:r>
    </w:p>
    <w:p w14:paraId="527F201D" w14:textId="77777777" w:rsidR="006B722F" w:rsidRPr="006B722F" w:rsidRDefault="006B722F" w:rsidP="006B722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1FFE6C1" w14:textId="77777777" w:rsidR="00853F90" w:rsidRPr="006B722F" w:rsidRDefault="00853F90" w:rsidP="006B722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МИНИСТЕРСТВО ЭКО</w:t>
      </w:r>
      <w:r w:rsidRPr="00244B7F">
        <w:rPr>
          <w:rFonts w:ascii="Times New Roman" w:hAnsi="Times New Roman" w:cs="Times New Roman"/>
          <w:b/>
          <w:bCs/>
          <w:sz w:val="28"/>
          <w:szCs w:val="28"/>
        </w:rPr>
        <w:t>НОМ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>ИЧЕ</w:t>
      </w:r>
      <w:r w:rsidRPr="00D03176">
        <w:rPr>
          <w:rFonts w:ascii="Times New Roman" w:hAnsi="Times New Roman" w:cs="Times New Roman"/>
          <w:b/>
          <w:bCs/>
          <w:sz w:val="28"/>
          <w:szCs w:val="28"/>
        </w:rPr>
        <w:t>СКО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>ГО РАЗВИТИЯ</w:t>
      </w:r>
    </w:p>
    <w:p w14:paraId="39E494E2" w14:textId="77777777" w:rsidR="00853F90" w:rsidRDefault="00853F90" w:rsidP="00853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11306AF0" w14:textId="77777777" w:rsidR="00853F90" w:rsidRPr="00853F90" w:rsidRDefault="00853F90" w:rsidP="00853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DB122" w14:textId="09A42219" w:rsidR="00853F90" w:rsidRPr="00E446DB" w:rsidRDefault="00C93F69" w:rsidP="00E446DB">
      <w:pPr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РАСП</w:t>
      </w:r>
      <w:r w:rsidRPr="00915D84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ОРЯЖ</w:t>
      </w:r>
      <w:r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ЕНИЕ</w:t>
      </w:r>
    </w:p>
    <w:p w14:paraId="7C011A8C" w14:textId="77777777" w:rsidR="00853F90" w:rsidRDefault="00853F90" w:rsidP="00853F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                                                                   </w:t>
      </w:r>
      <w:r w:rsidR="001D00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____________</w:t>
      </w:r>
    </w:p>
    <w:p w14:paraId="51646BB6" w14:textId="082B46D2" w:rsidR="00853F90" w:rsidRDefault="00853F90" w:rsidP="00853F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F90">
        <w:rPr>
          <w:rFonts w:ascii="Times New Roman" w:hAnsi="Times New Roman" w:cs="Times New Roman"/>
          <w:sz w:val="28"/>
          <w:szCs w:val="28"/>
        </w:rPr>
        <w:t>г. Киров</w:t>
      </w:r>
    </w:p>
    <w:p w14:paraId="7F48AB72" w14:textId="77777777" w:rsidR="00E446DB" w:rsidRDefault="00E446DB" w:rsidP="00853F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19FFCD" w14:textId="7005C332" w:rsidR="00E446DB" w:rsidRPr="00853F90" w:rsidRDefault="00853F90" w:rsidP="00E446DB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15355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в расп</w:t>
      </w:r>
      <w:r w:rsidRPr="00E446DB">
        <w:rPr>
          <w:rFonts w:ascii="Times New Roman" w:hAnsi="Times New Roman" w:cs="Times New Roman"/>
          <w:b/>
          <w:bCs/>
          <w:sz w:val="28"/>
          <w:szCs w:val="28"/>
        </w:rPr>
        <w:t>оряж</w:t>
      </w:r>
      <w:r w:rsidRPr="00995778">
        <w:rPr>
          <w:rFonts w:ascii="Times New Roman" w:hAnsi="Times New Roman" w:cs="Times New Roman"/>
          <w:b/>
          <w:bCs/>
          <w:sz w:val="28"/>
          <w:szCs w:val="28"/>
        </w:rPr>
        <w:t>ение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экономического развития </w:t>
      </w:r>
      <w:r w:rsidR="00E446DB">
        <w:rPr>
          <w:rFonts w:ascii="Times New Roman" w:hAnsi="Times New Roman" w:cs="Times New Roman"/>
          <w:b/>
          <w:bCs/>
          <w:sz w:val="28"/>
          <w:szCs w:val="28"/>
        </w:rPr>
        <w:t>Кировской области от 13.01.2023 № 2</w:t>
      </w:r>
    </w:p>
    <w:p w14:paraId="3970A327" w14:textId="48FFEA9F" w:rsidR="00ED3424" w:rsidRPr="00C1589B" w:rsidRDefault="00853F90" w:rsidP="00E446DB">
      <w:pPr>
        <w:pStyle w:val="a3"/>
        <w:numPr>
          <w:ilvl w:val="0"/>
          <w:numId w:val="6"/>
        </w:numPr>
        <w:spacing w:after="0"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89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2717C" w:rsidRPr="00C1589B">
        <w:rPr>
          <w:rFonts w:ascii="Times New Roman" w:hAnsi="Times New Roman" w:cs="Times New Roman"/>
          <w:sz w:val="28"/>
          <w:szCs w:val="28"/>
        </w:rPr>
        <w:t>изменени</w:t>
      </w:r>
      <w:r w:rsidR="0015355A">
        <w:rPr>
          <w:rFonts w:ascii="Times New Roman" w:hAnsi="Times New Roman" w:cs="Times New Roman"/>
          <w:sz w:val="28"/>
          <w:szCs w:val="28"/>
        </w:rPr>
        <w:t>я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 </w:t>
      </w:r>
      <w:r w:rsidR="00F61FB4" w:rsidRPr="00C1589B">
        <w:rPr>
          <w:rFonts w:ascii="Times New Roman" w:hAnsi="Times New Roman" w:cs="Times New Roman"/>
          <w:sz w:val="28"/>
          <w:szCs w:val="28"/>
        </w:rPr>
        <w:t xml:space="preserve">в </w:t>
      </w:r>
      <w:r w:rsidRPr="00C1589B">
        <w:rPr>
          <w:rFonts w:ascii="Times New Roman" w:hAnsi="Times New Roman" w:cs="Times New Roman"/>
          <w:sz w:val="28"/>
          <w:szCs w:val="28"/>
        </w:rPr>
        <w:t>распоряжени</w:t>
      </w:r>
      <w:r w:rsidR="00F61FB4" w:rsidRPr="00C1589B">
        <w:rPr>
          <w:rFonts w:ascii="Times New Roman" w:hAnsi="Times New Roman" w:cs="Times New Roman"/>
          <w:sz w:val="28"/>
          <w:szCs w:val="28"/>
        </w:rPr>
        <w:t>е</w:t>
      </w:r>
      <w:r w:rsidRPr="00C1589B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Кировской области от </w:t>
      </w:r>
      <w:r w:rsidR="00E446DB">
        <w:rPr>
          <w:rFonts w:ascii="Times New Roman" w:hAnsi="Times New Roman" w:cs="Times New Roman"/>
          <w:sz w:val="28"/>
          <w:szCs w:val="28"/>
        </w:rPr>
        <w:t>13</w:t>
      </w:r>
      <w:r w:rsidRPr="00C1589B">
        <w:rPr>
          <w:rFonts w:ascii="Times New Roman" w:hAnsi="Times New Roman" w:cs="Times New Roman"/>
          <w:sz w:val="28"/>
          <w:szCs w:val="28"/>
        </w:rPr>
        <w:t>.</w:t>
      </w:r>
      <w:r w:rsidR="00E446DB">
        <w:rPr>
          <w:rFonts w:ascii="Times New Roman" w:hAnsi="Times New Roman" w:cs="Times New Roman"/>
          <w:sz w:val="28"/>
          <w:szCs w:val="28"/>
        </w:rPr>
        <w:t>01</w:t>
      </w:r>
      <w:r w:rsidRPr="00C1589B">
        <w:rPr>
          <w:rFonts w:ascii="Times New Roman" w:hAnsi="Times New Roman" w:cs="Times New Roman"/>
          <w:sz w:val="28"/>
          <w:szCs w:val="28"/>
        </w:rPr>
        <w:t>.20</w:t>
      </w:r>
      <w:r w:rsidR="00E446DB">
        <w:rPr>
          <w:rFonts w:ascii="Times New Roman" w:hAnsi="Times New Roman" w:cs="Times New Roman"/>
          <w:sz w:val="28"/>
          <w:szCs w:val="28"/>
        </w:rPr>
        <w:t>23</w:t>
      </w:r>
      <w:r w:rsidRPr="00C1589B">
        <w:rPr>
          <w:rFonts w:ascii="Times New Roman" w:hAnsi="Times New Roman" w:cs="Times New Roman"/>
          <w:sz w:val="28"/>
          <w:szCs w:val="28"/>
        </w:rPr>
        <w:t xml:space="preserve"> №</w:t>
      </w:r>
      <w:r w:rsidR="00C1589B">
        <w:rPr>
          <w:rFonts w:ascii="Times New Roman" w:hAnsi="Times New Roman" w:cs="Times New Roman"/>
          <w:sz w:val="28"/>
          <w:szCs w:val="28"/>
        </w:rPr>
        <w:t xml:space="preserve"> </w:t>
      </w:r>
      <w:r w:rsidR="00707437" w:rsidRPr="00C1589B">
        <w:rPr>
          <w:rFonts w:ascii="Times New Roman" w:hAnsi="Times New Roman" w:cs="Times New Roman"/>
          <w:sz w:val="28"/>
          <w:szCs w:val="28"/>
        </w:rPr>
        <w:t>2</w:t>
      </w:r>
      <w:r w:rsidRPr="00C1589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446DB">
        <w:rPr>
          <w:rFonts w:ascii="Times New Roman" w:hAnsi="Times New Roman" w:cs="Times New Roman"/>
          <w:sz w:val="28"/>
          <w:szCs w:val="28"/>
        </w:rPr>
        <w:t xml:space="preserve">порядка определения </w:t>
      </w:r>
      <w:r w:rsidRPr="00C1589B">
        <w:rPr>
          <w:rFonts w:ascii="Times New Roman" w:hAnsi="Times New Roman" w:cs="Times New Roman"/>
          <w:sz w:val="28"/>
          <w:szCs w:val="28"/>
        </w:rPr>
        <w:t>нормативных затрат на обеспечение функций министерства</w:t>
      </w:r>
      <w:r w:rsidR="00CD0F0B" w:rsidRPr="00C1589B">
        <w:rPr>
          <w:rFonts w:ascii="Times New Roman" w:hAnsi="Times New Roman" w:cs="Times New Roman"/>
          <w:sz w:val="28"/>
          <w:szCs w:val="28"/>
        </w:rPr>
        <w:t xml:space="preserve"> </w:t>
      </w:r>
      <w:r w:rsidRPr="00C1589B">
        <w:rPr>
          <w:rFonts w:ascii="Times New Roman" w:hAnsi="Times New Roman" w:cs="Times New Roman"/>
          <w:sz w:val="28"/>
          <w:szCs w:val="28"/>
        </w:rPr>
        <w:t>экономического развития Кировской</w:t>
      </w:r>
      <w:r w:rsidR="009F088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1589B">
        <w:rPr>
          <w:rFonts w:ascii="Times New Roman" w:hAnsi="Times New Roman" w:cs="Times New Roman"/>
          <w:sz w:val="28"/>
          <w:szCs w:val="28"/>
        </w:rPr>
        <w:t>»</w:t>
      </w:r>
      <w:r w:rsidR="001D005B" w:rsidRPr="00C1589B">
        <w:rPr>
          <w:rFonts w:ascii="Times New Roman" w:hAnsi="Times New Roman" w:cs="Times New Roman"/>
          <w:sz w:val="28"/>
          <w:szCs w:val="28"/>
        </w:rPr>
        <w:t xml:space="preserve">, 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утвердив </w:t>
      </w:r>
      <w:r w:rsidR="00C24678" w:rsidRPr="00C1589B">
        <w:rPr>
          <w:rFonts w:ascii="Times New Roman" w:hAnsi="Times New Roman" w:cs="Times New Roman"/>
          <w:sz w:val="28"/>
          <w:szCs w:val="28"/>
        </w:rPr>
        <w:t>изменени</w:t>
      </w:r>
      <w:r w:rsidR="0015355A">
        <w:rPr>
          <w:rFonts w:ascii="Times New Roman" w:hAnsi="Times New Roman" w:cs="Times New Roman"/>
          <w:sz w:val="28"/>
          <w:szCs w:val="28"/>
        </w:rPr>
        <w:t>я</w:t>
      </w:r>
      <w:r w:rsidR="00C24678" w:rsidRPr="00C1589B">
        <w:rPr>
          <w:rFonts w:ascii="Times New Roman" w:hAnsi="Times New Roman" w:cs="Times New Roman"/>
          <w:sz w:val="28"/>
          <w:szCs w:val="28"/>
        </w:rPr>
        <w:t xml:space="preserve"> в </w:t>
      </w:r>
      <w:r w:rsidR="00E446DB">
        <w:rPr>
          <w:rFonts w:ascii="Times New Roman" w:hAnsi="Times New Roman" w:cs="Times New Roman"/>
          <w:sz w:val="28"/>
          <w:szCs w:val="28"/>
        </w:rPr>
        <w:t>поряд</w:t>
      </w:r>
      <w:r w:rsidR="00F4151D">
        <w:rPr>
          <w:rFonts w:ascii="Times New Roman" w:hAnsi="Times New Roman" w:cs="Times New Roman"/>
          <w:sz w:val="28"/>
          <w:szCs w:val="28"/>
        </w:rPr>
        <w:t>ке</w:t>
      </w:r>
      <w:r w:rsidR="00E446DB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92717C" w:rsidRPr="00C1589B">
        <w:rPr>
          <w:rFonts w:ascii="Times New Roman" w:hAnsi="Times New Roman" w:cs="Times New Roman"/>
          <w:sz w:val="28"/>
          <w:szCs w:val="28"/>
        </w:rPr>
        <w:t>нормативны</w:t>
      </w:r>
      <w:r w:rsidR="00E446DB">
        <w:rPr>
          <w:rFonts w:ascii="Times New Roman" w:hAnsi="Times New Roman" w:cs="Times New Roman"/>
          <w:sz w:val="28"/>
          <w:szCs w:val="28"/>
        </w:rPr>
        <w:t>х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CD0F0B" w:rsidRPr="00C1589B">
        <w:rPr>
          <w:rFonts w:ascii="Times New Roman" w:hAnsi="Times New Roman" w:cs="Times New Roman"/>
          <w:sz w:val="28"/>
          <w:szCs w:val="28"/>
        </w:rPr>
        <w:t xml:space="preserve"> на обеспечение функций министерства экономического развития</w:t>
      </w:r>
      <w:r w:rsidR="009F088A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92717C" w:rsidRPr="00C1589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2A523B32" w14:textId="77777777" w:rsidR="00400EA3" w:rsidRDefault="00C1589B" w:rsidP="00E446DB">
      <w:pPr>
        <w:pStyle w:val="a3"/>
        <w:numPr>
          <w:ilvl w:val="0"/>
          <w:numId w:val="6"/>
        </w:numPr>
        <w:spacing w:after="720"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Единой информационной системы в сфере закупок в информационно-</w:t>
      </w:r>
      <w:r w:rsidRPr="00C1589B">
        <w:rPr>
          <w:b/>
          <w:bCs/>
          <w:color w:val="000000"/>
          <w:sz w:val="27"/>
          <w:szCs w:val="27"/>
        </w:rPr>
        <w:t xml:space="preserve"> </w:t>
      </w:r>
      <w:r w:rsidRPr="00C1589B">
        <w:rPr>
          <w:rFonts w:ascii="Times New Roman" w:hAnsi="Times New Roman" w:cs="Times New Roman"/>
          <w:sz w:val="28"/>
          <w:szCs w:val="28"/>
        </w:rPr>
        <w:t>телекоммуникационн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589B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589B">
        <w:rPr>
          <w:rFonts w:ascii="Times New Roman" w:hAnsi="Times New Roman" w:cs="Times New Roman"/>
          <w:sz w:val="28"/>
          <w:szCs w:val="28"/>
        </w:rPr>
        <w:t xml:space="preserve">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A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400EA3" w:rsidRPr="00400E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400EA3" w:rsidRPr="00400E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.zakupki.gov.ru</w:t>
        </w:r>
      </w:hyperlink>
      <w:r w:rsidR="00400EA3" w:rsidRPr="00400EA3">
        <w:rPr>
          <w:rFonts w:ascii="Times New Roman" w:hAnsi="Times New Roman" w:cs="Times New Roman"/>
          <w:sz w:val="28"/>
          <w:szCs w:val="28"/>
        </w:rPr>
        <w:t xml:space="preserve">) </w:t>
      </w:r>
      <w:r w:rsidR="00400EA3">
        <w:rPr>
          <w:rFonts w:ascii="Times New Roman" w:hAnsi="Times New Roman" w:cs="Times New Roman"/>
          <w:sz w:val="28"/>
          <w:szCs w:val="28"/>
        </w:rPr>
        <w:t xml:space="preserve">в установленный законом срок. </w:t>
      </w:r>
    </w:p>
    <w:p w14:paraId="17BCCFDF" w14:textId="51D35CD4" w:rsidR="006D2FE1" w:rsidRPr="00400EA3" w:rsidRDefault="00D03176" w:rsidP="00400EA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B6F0A" w:rsidRPr="00400EA3">
        <w:rPr>
          <w:rFonts w:ascii="Times New Roman" w:hAnsi="Times New Roman" w:cs="Times New Roman"/>
          <w:sz w:val="28"/>
          <w:szCs w:val="28"/>
        </w:rPr>
        <w:t>инистр</w:t>
      </w:r>
      <w:r w:rsidR="006D2FE1" w:rsidRPr="00400EA3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</w:p>
    <w:p w14:paraId="50CFA742" w14:textId="1FA44BED" w:rsidR="00FB6F0A" w:rsidRDefault="006D2FE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FB6F0A" w:rsidRPr="00FB6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05B">
        <w:rPr>
          <w:rFonts w:ascii="Times New Roman" w:hAnsi="Times New Roman" w:cs="Times New Roman"/>
          <w:sz w:val="28"/>
          <w:szCs w:val="28"/>
        </w:rPr>
        <w:t xml:space="preserve">   </w:t>
      </w:r>
      <w:r w:rsidR="00FB6F0A" w:rsidRPr="00FB6F0A">
        <w:rPr>
          <w:rFonts w:ascii="Times New Roman" w:hAnsi="Times New Roman" w:cs="Times New Roman"/>
          <w:sz w:val="28"/>
          <w:szCs w:val="28"/>
        </w:rPr>
        <w:t xml:space="preserve"> </w:t>
      </w:r>
      <w:r w:rsidR="001D005B">
        <w:rPr>
          <w:rFonts w:ascii="Times New Roman" w:hAnsi="Times New Roman" w:cs="Times New Roman"/>
          <w:sz w:val="28"/>
          <w:szCs w:val="28"/>
        </w:rPr>
        <w:t xml:space="preserve">     </w:t>
      </w:r>
      <w:r w:rsidR="00D03176">
        <w:rPr>
          <w:rFonts w:ascii="Times New Roman" w:hAnsi="Times New Roman" w:cs="Times New Roman"/>
          <w:sz w:val="28"/>
          <w:szCs w:val="28"/>
        </w:rPr>
        <w:t>Н.М. Кряжева</w:t>
      </w:r>
    </w:p>
    <w:p w14:paraId="07671E15" w14:textId="77777777" w:rsidR="00BE3CC5" w:rsidRDefault="00BE3CC5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55B70" w14:textId="77777777" w:rsidR="00BE3CC5" w:rsidRDefault="00BE3CC5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C4709" w14:textId="77777777" w:rsidR="00BE3CC5" w:rsidRDefault="00BE3CC5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7E65B" w14:textId="77777777" w:rsidR="00BE3CC5" w:rsidRDefault="00BE3CC5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49879F" w14:textId="77777777" w:rsidR="00BE3CC5" w:rsidRDefault="00BE3CC5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DD367" w14:textId="77777777" w:rsidR="00BE3CC5" w:rsidRDefault="00BE3CC5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7E6A0" w14:textId="77777777" w:rsidR="00BE3CC5" w:rsidRDefault="00BE3CC5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69955" w14:textId="77777777" w:rsidR="00BE3CC5" w:rsidRDefault="00BE3CC5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E08C0" w14:textId="77777777" w:rsidR="00BE3CC5" w:rsidRDefault="00BE3CC5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BB02A" w14:textId="77777777" w:rsidR="00BE3CC5" w:rsidRDefault="00BE3CC5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0A822" w14:textId="77777777" w:rsidR="00BE3CC5" w:rsidRDefault="00BE3CC5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E4325D" w14:textId="77777777" w:rsidR="00BE3CC5" w:rsidRDefault="00BE3CC5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DF2AB" w14:textId="77777777" w:rsidR="00BE3CC5" w:rsidRDefault="00BE3CC5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F4DEE" w14:textId="77777777" w:rsidR="00BE3CC5" w:rsidRDefault="00BE3CC5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94308" w14:textId="77777777" w:rsidR="00BE3CC5" w:rsidRDefault="00BE3CC5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E369B" w14:textId="77777777" w:rsidR="00BE3CC5" w:rsidRDefault="00BE3CC5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AB7DE" w14:textId="77777777" w:rsidR="00BE3CC5" w:rsidRPr="00A843DC" w:rsidRDefault="00BE3CC5" w:rsidP="00BE3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4C08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BD5FC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</w:t>
      </w:r>
      <w:r w:rsidRPr="009D7B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</w:p>
    <w:p w14:paraId="773C9597" w14:textId="77777777" w:rsidR="00BE3CC5" w:rsidRPr="00A843DC" w:rsidRDefault="00BE3CC5" w:rsidP="00BE3CC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3A8CE" w14:textId="77777777" w:rsidR="00BE3CC5" w:rsidRDefault="00BE3CC5" w:rsidP="00BE3CC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40AFD6DB" w14:textId="77777777" w:rsidR="00BE3CC5" w:rsidRPr="00A843DC" w:rsidRDefault="00BE3CC5" w:rsidP="00BE3CC5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2583D" w14:textId="77777777" w:rsidR="00BE3CC5" w:rsidRPr="00A843DC" w:rsidRDefault="00BE3CC5" w:rsidP="00BE3CC5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министерства экономического развития Кировской области</w:t>
      </w:r>
    </w:p>
    <w:p w14:paraId="048FFD59" w14:textId="77777777" w:rsidR="00BE3CC5" w:rsidRPr="00A843DC" w:rsidRDefault="00BE3CC5" w:rsidP="00BE3CC5">
      <w:pPr>
        <w:tabs>
          <w:tab w:val="left" w:pos="5040"/>
        </w:tabs>
        <w:autoSpaceDE w:val="0"/>
        <w:autoSpaceDN w:val="0"/>
        <w:adjustRightInd w:val="0"/>
        <w:spacing w:after="72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№ </w:t>
      </w:r>
    </w:p>
    <w:p w14:paraId="22F6E300" w14:textId="77777777" w:rsidR="00BE3CC5" w:rsidRDefault="00BE3CC5" w:rsidP="00BE3CC5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И</w:t>
      </w:r>
      <w:r w:rsidRPr="00BB1FC6">
        <w:rPr>
          <w:rFonts w:ascii="Times New Roman" w:hAnsi="Times New Roman" w:cs="Times New Roman"/>
          <w:b/>
          <w:sz w:val="28"/>
          <w:szCs w:val="28"/>
        </w:rPr>
        <w:t>ЗМ</w:t>
      </w:r>
      <w:r w:rsidRPr="00E73FF8">
        <w:rPr>
          <w:rFonts w:ascii="Times New Roman" w:hAnsi="Times New Roman" w:cs="Times New Roman"/>
          <w:b/>
          <w:sz w:val="28"/>
          <w:szCs w:val="28"/>
        </w:rPr>
        <w:t>ЕНЕ</w:t>
      </w:r>
      <w:r w:rsidRPr="0087554E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</w:p>
    <w:p w14:paraId="746F3C28" w14:textId="77777777" w:rsidR="00BE3CC5" w:rsidRPr="00A843DC" w:rsidRDefault="00BE3CC5" w:rsidP="00BE3CC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B39C5">
        <w:rPr>
          <w:rFonts w:ascii="Times New Roman" w:hAnsi="Times New Roman" w:cs="Times New Roman"/>
          <w:b/>
          <w:sz w:val="28"/>
          <w:szCs w:val="28"/>
        </w:rPr>
        <w:t xml:space="preserve">порядке определения нормативных затрат на обеспечение функций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B39C5">
        <w:rPr>
          <w:rFonts w:ascii="Times New Roman" w:hAnsi="Times New Roman" w:cs="Times New Roman"/>
          <w:b/>
          <w:sz w:val="28"/>
          <w:szCs w:val="28"/>
        </w:rPr>
        <w:t>министерства экономического развития Кировской области</w:t>
      </w:r>
      <w:r w:rsidRPr="00A84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63BD78" w14:textId="77777777" w:rsidR="00BE3CC5" w:rsidRDefault="00BE3CC5" w:rsidP="00BE3CC5">
      <w:pPr>
        <w:widowControl w:val="0"/>
        <w:autoSpaceDE w:val="0"/>
        <w:autoSpaceDN w:val="0"/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24446844"/>
    </w:p>
    <w:p w14:paraId="0F689703" w14:textId="77777777" w:rsidR="00BE3CC5" w:rsidRDefault="00BE3CC5" w:rsidP="00BE3CC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3.3.2.1 пункта 3.3.2 раздела 3 «Затраты на проведение аттестационных, проверочных и контрольных мероприятий» таблицу 12 изложить в следующей редакции:</w:t>
      </w:r>
    </w:p>
    <w:p w14:paraId="3A760F94" w14:textId="77777777" w:rsidR="00BE3CC5" w:rsidRDefault="00BE3CC5" w:rsidP="00BE3CC5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«Таблица 12</w:t>
      </w:r>
    </w:p>
    <w:p w14:paraId="5E40712A" w14:textId="77777777" w:rsidR="00BE3CC5" w:rsidRDefault="00BE3CC5" w:rsidP="00BE3CC5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422E46" w14:textId="77777777" w:rsidR="00BE3CC5" w:rsidRDefault="00BE3CC5" w:rsidP="00BE3CC5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з</w:t>
      </w:r>
      <w:r w:rsidRPr="00A3342E">
        <w:rPr>
          <w:rFonts w:ascii="Times New Roman" w:hAnsi="Times New Roman" w:cs="Times New Roman"/>
          <w:sz w:val="28"/>
          <w:szCs w:val="28"/>
        </w:rPr>
        <w:t>атрат на проведение аттестационных, проверочных и контрольных мероприятий</w:t>
      </w:r>
    </w:p>
    <w:p w14:paraId="2AF6215A" w14:textId="77777777" w:rsidR="00BE3CC5" w:rsidRDefault="00BE3CC5" w:rsidP="00BE3CC5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6091"/>
        <w:gridCol w:w="1984"/>
        <w:gridCol w:w="1985"/>
      </w:tblGrid>
      <w:tr w:rsidR="00BE3CC5" w14:paraId="660D5DEB" w14:textId="77777777" w:rsidTr="00131E54">
        <w:tc>
          <w:tcPr>
            <w:tcW w:w="6091" w:type="dxa"/>
          </w:tcPr>
          <w:p w14:paraId="3F6A3F14" w14:textId="77777777" w:rsidR="00BE3CC5" w:rsidRPr="000552D0" w:rsidRDefault="00BE3CC5" w:rsidP="00131E5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552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</w:tcPr>
          <w:p w14:paraId="6A02C3BF" w14:textId="77777777" w:rsidR="00BE3CC5" w:rsidRPr="000552D0" w:rsidRDefault="00BE3CC5" w:rsidP="00131E5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52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аттестуемых объектов на министерство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552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552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учреждение</w:t>
            </w:r>
          </w:p>
        </w:tc>
        <w:tc>
          <w:tcPr>
            <w:tcW w:w="1985" w:type="dxa"/>
          </w:tcPr>
          <w:p w14:paraId="071C5C4B" w14:textId="77777777" w:rsidR="00BE3CC5" w:rsidRPr="000552D0" w:rsidRDefault="00BE3CC5" w:rsidP="00131E5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52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Цена проведения аттестации 1 объекта (руб.)</w:t>
            </w:r>
          </w:p>
        </w:tc>
      </w:tr>
      <w:tr w:rsidR="00BE3CC5" w14:paraId="0738E6A5" w14:textId="77777777" w:rsidTr="00131E54">
        <w:tc>
          <w:tcPr>
            <w:tcW w:w="6091" w:type="dxa"/>
          </w:tcPr>
          <w:p w14:paraId="29D8F4D0" w14:textId="77777777" w:rsidR="00BE3CC5" w:rsidRPr="000552D0" w:rsidRDefault="00BE3CC5" w:rsidP="00131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934714"/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по защите автоматизированного рабочего места (АРМ) Заказчика, предназначенного для обработки закрытой информации</w:t>
            </w:r>
          </w:p>
        </w:tc>
        <w:tc>
          <w:tcPr>
            <w:tcW w:w="1984" w:type="dxa"/>
          </w:tcPr>
          <w:p w14:paraId="03348D62" w14:textId="77777777" w:rsidR="00BE3CC5" w:rsidRPr="000552D0" w:rsidRDefault="00BE3CC5" w:rsidP="00131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1985" w:type="dxa"/>
          </w:tcPr>
          <w:p w14:paraId="12209676" w14:textId="77777777" w:rsidR="00BE3CC5" w:rsidRPr="000552D0" w:rsidRDefault="00BE3CC5" w:rsidP="00131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не более 100 000</w:t>
            </w:r>
          </w:p>
        </w:tc>
      </w:tr>
      <w:bookmarkEnd w:id="1"/>
      <w:tr w:rsidR="00BE3CC5" w14:paraId="0051B7CA" w14:textId="77777777" w:rsidTr="00131E54">
        <w:tc>
          <w:tcPr>
            <w:tcW w:w="6091" w:type="dxa"/>
          </w:tcPr>
          <w:p w14:paraId="2CF4EDC8" w14:textId="77777777" w:rsidR="00BE3CC5" w:rsidRPr="000552D0" w:rsidRDefault="00BE3CC5" w:rsidP="00131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объектов вычислительной техники (объектов информатизации), в том числе запасных частей к ней на соответствие требованиям по защите государственной тайны и требованиям безопасности информации  </w:t>
            </w:r>
          </w:p>
        </w:tc>
        <w:tc>
          <w:tcPr>
            <w:tcW w:w="1984" w:type="dxa"/>
          </w:tcPr>
          <w:p w14:paraId="4B52E114" w14:textId="77777777" w:rsidR="00BE3CC5" w:rsidRPr="000552D0" w:rsidRDefault="00BE3CC5" w:rsidP="00131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 единиц </w:t>
            </w:r>
          </w:p>
        </w:tc>
        <w:tc>
          <w:tcPr>
            <w:tcW w:w="1985" w:type="dxa"/>
          </w:tcPr>
          <w:p w14:paraId="4591AAC9" w14:textId="77777777" w:rsidR="00BE3CC5" w:rsidRPr="000552D0" w:rsidRDefault="00BE3CC5" w:rsidP="00131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E3CC5" w14:paraId="2121C96D" w14:textId="77777777" w:rsidTr="00131E54">
        <w:tc>
          <w:tcPr>
            <w:tcW w:w="6091" w:type="dxa"/>
          </w:tcPr>
          <w:p w14:paraId="5A0480E5" w14:textId="77777777" w:rsidR="00BE3CC5" w:rsidRPr="000552D0" w:rsidRDefault="00BE3CC5" w:rsidP="00131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5794012"/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Аттестация информационной системы на соответствие требованиям безопасности информации</w:t>
            </w:r>
          </w:p>
        </w:tc>
        <w:tc>
          <w:tcPr>
            <w:tcW w:w="1984" w:type="dxa"/>
          </w:tcPr>
          <w:p w14:paraId="79D1BA17" w14:textId="77777777" w:rsidR="00BE3CC5" w:rsidRPr="000552D0" w:rsidRDefault="00BE3CC5" w:rsidP="00131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1985" w:type="dxa"/>
          </w:tcPr>
          <w:p w14:paraId="7DDCF7F7" w14:textId="77777777" w:rsidR="00BE3CC5" w:rsidRPr="000552D0" w:rsidRDefault="00BE3CC5" w:rsidP="00131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не более 200 000</w:t>
            </w:r>
          </w:p>
        </w:tc>
      </w:tr>
      <w:bookmarkEnd w:id="2"/>
      <w:tr w:rsidR="00BE3CC5" w14:paraId="215570AF" w14:textId="77777777" w:rsidTr="00131E54">
        <w:tc>
          <w:tcPr>
            <w:tcW w:w="6091" w:type="dxa"/>
          </w:tcPr>
          <w:p w14:paraId="28391678" w14:textId="77777777" w:rsidR="00BE3CC5" w:rsidRPr="000552D0" w:rsidRDefault="00BE3CC5" w:rsidP="00131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Аттестация информационной системы по требованиям по требованиям обработки информации, составляющей государственную тайну</w:t>
            </w:r>
          </w:p>
        </w:tc>
        <w:tc>
          <w:tcPr>
            <w:tcW w:w="1984" w:type="dxa"/>
          </w:tcPr>
          <w:p w14:paraId="311FB217" w14:textId="77777777" w:rsidR="00BE3CC5" w:rsidRPr="000552D0" w:rsidRDefault="00BE3CC5" w:rsidP="00131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1985" w:type="dxa"/>
          </w:tcPr>
          <w:p w14:paraId="27FFF48C" w14:textId="77777777" w:rsidR="00BE3CC5" w:rsidRPr="000552D0" w:rsidRDefault="00BE3CC5" w:rsidP="00131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не более 200 000</w:t>
            </w:r>
          </w:p>
        </w:tc>
      </w:tr>
      <w:tr w:rsidR="00BE3CC5" w14:paraId="2D51D95A" w14:textId="77777777" w:rsidTr="00131E54">
        <w:tc>
          <w:tcPr>
            <w:tcW w:w="6091" w:type="dxa"/>
          </w:tcPr>
          <w:p w14:paraId="65D0AA89" w14:textId="77777777" w:rsidR="00BE3CC5" w:rsidRPr="000552D0" w:rsidRDefault="00BE3CC5" w:rsidP="00131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8990961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аттестации информационной системы как государственной информационной системы</w:t>
            </w:r>
          </w:p>
        </w:tc>
        <w:tc>
          <w:tcPr>
            <w:tcW w:w="1984" w:type="dxa"/>
          </w:tcPr>
          <w:p w14:paraId="112B361E" w14:textId="77777777" w:rsidR="00BE3CC5" w:rsidRPr="000552D0" w:rsidRDefault="00BE3CC5" w:rsidP="00131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 в год</w:t>
            </w:r>
          </w:p>
        </w:tc>
        <w:tc>
          <w:tcPr>
            <w:tcW w:w="1985" w:type="dxa"/>
          </w:tcPr>
          <w:p w14:paraId="41C7E967" w14:textId="77777777" w:rsidR="00BE3CC5" w:rsidRPr="000552D0" w:rsidRDefault="00BE3CC5" w:rsidP="00131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300 000</w:t>
            </w:r>
          </w:p>
        </w:tc>
      </w:tr>
      <w:bookmarkEnd w:id="3"/>
      <w:tr w:rsidR="00BE3CC5" w14:paraId="7709A8A1" w14:textId="77777777" w:rsidTr="00131E54">
        <w:tc>
          <w:tcPr>
            <w:tcW w:w="6091" w:type="dxa"/>
          </w:tcPr>
          <w:p w14:paraId="380C2FBB" w14:textId="77777777" w:rsidR="00BE3CC5" w:rsidRDefault="00BE3CC5" w:rsidP="00131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 по разработке и утверждению организационно-распорядительных документов, определяющих мероприятия по защите информации в процессе эксплуатации информационно системы </w:t>
            </w:r>
          </w:p>
        </w:tc>
        <w:tc>
          <w:tcPr>
            <w:tcW w:w="1984" w:type="dxa"/>
          </w:tcPr>
          <w:p w14:paraId="468FF133" w14:textId="77777777" w:rsidR="00BE3CC5" w:rsidRDefault="00BE3CC5" w:rsidP="00131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 в год</w:t>
            </w:r>
          </w:p>
        </w:tc>
        <w:tc>
          <w:tcPr>
            <w:tcW w:w="1985" w:type="dxa"/>
          </w:tcPr>
          <w:p w14:paraId="1B250A52" w14:textId="77777777" w:rsidR="00BE3CC5" w:rsidRDefault="00BE3CC5" w:rsidP="00131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250 000</w:t>
            </w:r>
          </w:p>
        </w:tc>
      </w:tr>
      <w:tr w:rsidR="00BE3CC5" w14:paraId="4393443B" w14:textId="77777777" w:rsidTr="00131E54">
        <w:tc>
          <w:tcPr>
            <w:tcW w:w="6091" w:type="dxa"/>
          </w:tcPr>
          <w:p w14:paraId="48971536" w14:textId="77777777" w:rsidR="00BE3CC5" w:rsidRPr="000552D0" w:rsidRDefault="00BE3CC5" w:rsidP="00131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Контрольная проверка информационной системы по требованиям обработки информации, составляющей государственную тайну</w:t>
            </w:r>
          </w:p>
        </w:tc>
        <w:tc>
          <w:tcPr>
            <w:tcW w:w="1984" w:type="dxa"/>
          </w:tcPr>
          <w:p w14:paraId="671581AC" w14:textId="77777777" w:rsidR="00BE3CC5" w:rsidRPr="000552D0" w:rsidRDefault="00BE3CC5" w:rsidP="00131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1985" w:type="dxa"/>
          </w:tcPr>
          <w:p w14:paraId="3F1C8125" w14:textId="77777777" w:rsidR="00BE3CC5" w:rsidRPr="000552D0" w:rsidRDefault="00BE3CC5" w:rsidP="00131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не более 120 000</w:t>
            </w:r>
          </w:p>
        </w:tc>
      </w:tr>
      <w:tr w:rsidR="00BE3CC5" w14:paraId="648E4312" w14:textId="77777777" w:rsidTr="00131E54">
        <w:tc>
          <w:tcPr>
            <w:tcW w:w="6091" w:type="dxa"/>
          </w:tcPr>
          <w:p w14:paraId="03AD5278" w14:textId="77777777" w:rsidR="00BE3CC5" w:rsidRPr="000552D0" w:rsidRDefault="00BE3CC5" w:rsidP="00131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Аттестация режимных помещений (кабинетов) на соответствие требованиям по защите государственной тайны</w:t>
            </w:r>
          </w:p>
        </w:tc>
        <w:tc>
          <w:tcPr>
            <w:tcW w:w="1984" w:type="dxa"/>
          </w:tcPr>
          <w:p w14:paraId="2B418090" w14:textId="77777777" w:rsidR="00BE3CC5" w:rsidRPr="000552D0" w:rsidRDefault="00BE3CC5" w:rsidP="00131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1985" w:type="dxa"/>
          </w:tcPr>
          <w:p w14:paraId="0AEDEC48" w14:textId="77777777" w:rsidR="00BE3CC5" w:rsidRPr="000552D0" w:rsidRDefault="00BE3CC5" w:rsidP="00131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BE3CC5" w14:paraId="6A0B8A72" w14:textId="77777777" w:rsidTr="00131E54">
        <w:tc>
          <w:tcPr>
            <w:tcW w:w="6091" w:type="dxa"/>
          </w:tcPr>
          <w:p w14:paraId="40AFFD3B" w14:textId="77777777" w:rsidR="00BE3CC5" w:rsidRPr="000552D0" w:rsidRDefault="00BE3CC5" w:rsidP="00131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информационной системы по требованиям безопасности информации и иные мероприятия, связанные с введением в эксплуатацию информационной системы «Экономика Кировской области»</w:t>
            </w:r>
          </w:p>
        </w:tc>
        <w:tc>
          <w:tcPr>
            <w:tcW w:w="1984" w:type="dxa"/>
          </w:tcPr>
          <w:p w14:paraId="3A92854B" w14:textId="77777777" w:rsidR="00BE3CC5" w:rsidRPr="000552D0" w:rsidRDefault="00BE3CC5" w:rsidP="00131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1985" w:type="dxa"/>
          </w:tcPr>
          <w:p w14:paraId="22106551" w14:textId="77777777" w:rsidR="00BE3CC5" w:rsidRPr="000552D0" w:rsidRDefault="00BE3CC5" w:rsidP="00131E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1500000»</w:t>
            </w:r>
          </w:p>
        </w:tc>
      </w:tr>
    </w:tbl>
    <w:p w14:paraId="57CB3631" w14:textId="77777777" w:rsidR="00BE3CC5" w:rsidRDefault="00BE3CC5" w:rsidP="00BE3CC5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EADC87" w14:textId="77777777" w:rsidR="00BE3CC5" w:rsidRPr="007766FA" w:rsidRDefault="00BE3CC5" w:rsidP="00BE3CC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BA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9D7BA9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D7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66F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6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6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пункта 3.2.2</w:t>
      </w:r>
      <w:r w:rsidRPr="009D7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раздела</w:t>
      </w:r>
      <w:r w:rsidRPr="009D7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 «</w:t>
      </w:r>
      <w:r w:rsidRPr="00A3342E">
        <w:rPr>
          <w:rFonts w:ascii="Times New Roman" w:hAnsi="Times New Roman" w:cs="Times New Roman"/>
          <w:sz w:val="28"/>
          <w:szCs w:val="28"/>
        </w:rPr>
        <w:t>Затраты на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B3F">
        <w:rPr>
          <w:rFonts w:ascii="Times New Roman" w:hAnsi="Times New Roman" w:cs="Times New Roman"/>
          <w:sz w:val="28"/>
          <w:szCs w:val="28"/>
        </w:rPr>
        <w:t>средств защиты информации от несанкционированного доступа или простых</w:t>
      </w:r>
      <w:r w:rsidRPr="00A3342E">
        <w:rPr>
          <w:rFonts w:ascii="Times New Roman" w:hAnsi="Times New Roman" w:cs="Times New Roman"/>
          <w:sz w:val="28"/>
          <w:szCs w:val="28"/>
        </w:rPr>
        <w:t xml:space="preserve"> (неисключительных) лицензий на использование программного обеспечения по защите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766FA">
        <w:rPr>
          <w:rFonts w:ascii="Times New Roman" w:eastAsia="Calibri" w:hAnsi="Times New Roman" w:cs="Times New Roman"/>
          <w:sz w:val="28"/>
          <w:szCs w:val="28"/>
        </w:rPr>
        <w:t xml:space="preserve">таблицу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7766FA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321B0202" w14:textId="77777777" w:rsidR="00BE3CC5" w:rsidRDefault="00BE3CC5" w:rsidP="00BE3C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28CDD5" w14:textId="77777777" w:rsidR="00BE3CC5" w:rsidRDefault="00BE3CC5" w:rsidP="00BE3C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«Таблица 13</w:t>
      </w:r>
    </w:p>
    <w:p w14:paraId="256D4CAE" w14:textId="77777777" w:rsidR="00BE3CC5" w:rsidRDefault="00BE3CC5" w:rsidP="00BE3C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23830E" w14:textId="77777777" w:rsidR="00BE3CC5" w:rsidRPr="00A3342E" w:rsidRDefault="00BE3CC5" w:rsidP="00BE3CC5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342E">
        <w:rPr>
          <w:rFonts w:ascii="Times New Roman" w:hAnsi="Times New Roman" w:cs="Times New Roman"/>
          <w:sz w:val="28"/>
          <w:szCs w:val="28"/>
        </w:rPr>
        <w:t xml:space="preserve">Нормативы затрат на приобретение простых (неисключительных) лицензий </w:t>
      </w:r>
    </w:p>
    <w:p w14:paraId="066793BF" w14:textId="77777777" w:rsidR="00BE3CC5" w:rsidRPr="00A3342E" w:rsidRDefault="00BE3CC5" w:rsidP="00BE3CC5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3342E">
        <w:rPr>
          <w:rFonts w:ascii="Times New Roman" w:hAnsi="Times New Roman" w:cs="Times New Roman"/>
          <w:sz w:val="28"/>
          <w:szCs w:val="28"/>
        </w:rPr>
        <w:t>на использование программного обеспечения по защите информации</w:t>
      </w:r>
    </w:p>
    <w:p w14:paraId="4E9BA9FA" w14:textId="77777777" w:rsidR="00BE3CC5" w:rsidRPr="00665CF9" w:rsidRDefault="00BE3CC5" w:rsidP="00BE3CC5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0"/>
        <w:gridCol w:w="3231"/>
      </w:tblGrid>
      <w:tr w:rsidR="00BE3CC5" w:rsidRPr="000552D0" w14:paraId="5A6119EE" w14:textId="77777777" w:rsidTr="00131E54">
        <w:trPr>
          <w:trHeight w:val="1265"/>
        </w:trPr>
        <w:tc>
          <w:tcPr>
            <w:tcW w:w="6550" w:type="dxa"/>
            <w:shd w:val="clear" w:color="auto" w:fill="auto"/>
          </w:tcPr>
          <w:bookmarkEnd w:id="0"/>
          <w:p w14:paraId="44D4C060" w14:textId="77777777" w:rsidR="00BE3CC5" w:rsidRPr="000552D0" w:rsidRDefault="00BE3CC5" w:rsidP="0013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по защите информации</w:t>
            </w:r>
          </w:p>
        </w:tc>
        <w:tc>
          <w:tcPr>
            <w:tcW w:w="3231" w:type="dxa"/>
          </w:tcPr>
          <w:p w14:paraId="30E4F393" w14:textId="77777777" w:rsidR="00BE3CC5" w:rsidRPr="000552D0" w:rsidRDefault="00BE3CC5" w:rsidP="0013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Норматив цены единицы простой (неисключительной) лицензии на использование программного обеспечения (рублей)</w:t>
            </w:r>
          </w:p>
        </w:tc>
      </w:tr>
      <w:tr w:rsidR="00BE3CC5" w:rsidRPr="000552D0" w14:paraId="1EAD9E16" w14:textId="77777777" w:rsidTr="00131E54">
        <w:tc>
          <w:tcPr>
            <w:tcW w:w="6550" w:type="dxa"/>
            <w:shd w:val="clear" w:color="auto" w:fill="auto"/>
          </w:tcPr>
          <w:p w14:paraId="5A2C9CE5" w14:textId="77777777" w:rsidR="00BE3CC5" w:rsidRPr="000552D0" w:rsidRDefault="00BE3CC5" w:rsidP="0013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Лицензия на право использования СКЗИ «КриптоПро CSP» на одном рабочем месте MS Windows</w:t>
            </w:r>
          </w:p>
        </w:tc>
        <w:tc>
          <w:tcPr>
            <w:tcW w:w="3231" w:type="dxa"/>
          </w:tcPr>
          <w:p w14:paraId="7C8BEA6F" w14:textId="77777777" w:rsidR="00BE3CC5" w:rsidRPr="000552D0" w:rsidRDefault="00BE3CC5" w:rsidP="0013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не более 3 000</w:t>
            </w:r>
          </w:p>
        </w:tc>
      </w:tr>
      <w:tr w:rsidR="00BE3CC5" w:rsidRPr="000552D0" w14:paraId="5A0362B0" w14:textId="77777777" w:rsidTr="00131E54">
        <w:tc>
          <w:tcPr>
            <w:tcW w:w="6550" w:type="dxa"/>
            <w:shd w:val="clear" w:color="auto" w:fill="auto"/>
          </w:tcPr>
          <w:p w14:paraId="05966BEA" w14:textId="77777777" w:rsidR="00BE3CC5" w:rsidRPr="000552D0" w:rsidRDefault="00BE3CC5" w:rsidP="0013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право использования СКЗИ «КриптоПро CSP» версия 4.0 на одном рабочем месте для </w:t>
            </w:r>
            <w:r w:rsidRPr="0005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iOS</w:t>
            </w: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 дистрибутивом</w:t>
            </w:r>
          </w:p>
        </w:tc>
        <w:tc>
          <w:tcPr>
            <w:tcW w:w="3231" w:type="dxa"/>
          </w:tcPr>
          <w:p w14:paraId="76B6B324" w14:textId="77777777" w:rsidR="00BE3CC5" w:rsidRPr="000552D0" w:rsidRDefault="00BE3CC5" w:rsidP="0013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6 000 </w:t>
            </w:r>
          </w:p>
        </w:tc>
      </w:tr>
      <w:tr w:rsidR="00BE3CC5" w:rsidRPr="000552D0" w14:paraId="2C4CE8F2" w14:textId="77777777" w:rsidTr="00131E54">
        <w:tc>
          <w:tcPr>
            <w:tcW w:w="6550" w:type="dxa"/>
            <w:shd w:val="clear" w:color="auto" w:fill="auto"/>
          </w:tcPr>
          <w:p w14:paraId="4EEDE875" w14:textId="77777777" w:rsidR="00BE3CC5" w:rsidRPr="000552D0" w:rsidRDefault="00BE3CC5" w:rsidP="0013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Неисключительные права </w:t>
            </w:r>
            <w:proofErr w:type="spellStart"/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СБиС</w:t>
            </w:r>
            <w:proofErr w:type="spellEnd"/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отчетность, право регистрации сотрудника</w:t>
            </w:r>
          </w:p>
        </w:tc>
        <w:tc>
          <w:tcPr>
            <w:tcW w:w="3231" w:type="dxa"/>
          </w:tcPr>
          <w:p w14:paraId="17FBA746" w14:textId="77777777" w:rsidR="00BE3CC5" w:rsidRPr="000552D0" w:rsidRDefault="00BE3CC5" w:rsidP="0013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не более 10 000</w:t>
            </w:r>
          </w:p>
        </w:tc>
      </w:tr>
      <w:tr w:rsidR="00BE3CC5" w:rsidRPr="000552D0" w14:paraId="1D914A6A" w14:textId="77777777" w:rsidTr="00131E54">
        <w:tc>
          <w:tcPr>
            <w:tcW w:w="6550" w:type="dxa"/>
            <w:shd w:val="clear" w:color="auto" w:fill="auto"/>
          </w:tcPr>
          <w:p w14:paraId="1D914E74" w14:textId="77777777" w:rsidR="00BE3CC5" w:rsidRPr="000552D0" w:rsidRDefault="00BE3CC5" w:rsidP="0013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по защите информации</w:t>
            </w:r>
          </w:p>
        </w:tc>
        <w:tc>
          <w:tcPr>
            <w:tcW w:w="3231" w:type="dxa"/>
          </w:tcPr>
          <w:p w14:paraId="6A7B7701" w14:textId="77777777" w:rsidR="00BE3CC5" w:rsidRPr="000552D0" w:rsidRDefault="00BE3CC5" w:rsidP="0013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5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BE3CC5" w:rsidRPr="000552D0" w14:paraId="39A39CC7" w14:textId="77777777" w:rsidTr="00131E54">
        <w:tc>
          <w:tcPr>
            <w:tcW w:w="6550" w:type="dxa"/>
            <w:shd w:val="clear" w:color="auto" w:fill="auto"/>
          </w:tcPr>
          <w:p w14:paraId="69E0914F" w14:textId="77777777" w:rsidR="00BE3CC5" w:rsidRPr="000552D0" w:rsidRDefault="00BE3CC5" w:rsidP="0013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Передача фискальных данных между налогоплательщиком и налоговым органом</w:t>
            </w:r>
          </w:p>
        </w:tc>
        <w:tc>
          <w:tcPr>
            <w:tcW w:w="3231" w:type="dxa"/>
          </w:tcPr>
          <w:p w14:paraId="67336481" w14:textId="77777777" w:rsidR="00BE3CC5" w:rsidRPr="000552D0" w:rsidRDefault="00BE3CC5" w:rsidP="0013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не более 5 000</w:t>
            </w:r>
          </w:p>
        </w:tc>
      </w:tr>
      <w:tr w:rsidR="00BE3CC5" w:rsidRPr="000552D0" w14:paraId="0B8D3411" w14:textId="77777777" w:rsidTr="00131E54">
        <w:tc>
          <w:tcPr>
            <w:tcW w:w="6550" w:type="dxa"/>
            <w:shd w:val="clear" w:color="auto" w:fill="auto"/>
          </w:tcPr>
          <w:p w14:paraId="54C2580E" w14:textId="77777777" w:rsidR="00BE3CC5" w:rsidRPr="000552D0" w:rsidRDefault="00BE3CC5" w:rsidP="0013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Неисключительное право использования программного продукта </w:t>
            </w:r>
            <w:proofErr w:type="spellStart"/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VipNetClient</w:t>
            </w:r>
            <w:proofErr w:type="spellEnd"/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B90227" w14:textId="77777777" w:rsidR="00BE3CC5" w:rsidRPr="000552D0" w:rsidRDefault="00BE3CC5" w:rsidP="0013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на 1 АРМ (лицензия) для сети </w:t>
            </w:r>
            <w:proofErr w:type="spellStart"/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VipNet</w:t>
            </w:r>
            <w:proofErr w:type="spellEnd"/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 №2506 с установочным комплектом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установка и настройка ПО</w:t>
            </w:r>
          </w:p>
        </w:tc>
        <w:tc>
          <w:tcPr>
            <w:tcW w:w="3231" w:type="dxa"/>
          </w:tcPr>
          <w:p w14:paraId="5A946FAD" w14:textId="77777777" w:rsidR="00BE3CC5" w:rsidRPr="000552D0" w:rsidRDefault="00BE3CC5" w:rsidP="0013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E3CC5" w:rsidRPr="000552D0" w14:paraId="40FE8369" w14:textId="77777777" w:rsidTr="00131E54">
        <w:tc>
          <w:tcPr>
            <w:tcW w:w="6550" w:type="dxa"/>
            <w:shd w:val="clear" w:color="auto" w:fill="auto"/>
          </w:tcPr>
          <w:p w14:paraId="43131916" w14:textId="77777777" w:rsidR="00BE3CC5" w:rsidRPr="000552D0" w:rsidRDefault="00BE3CC5" w:rsidP="0013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Неисключительное право использования программного продукта </w:t>
            </w:r>
            <w:proofErr w:type="spellStart"/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VipNetClient</w:t>
            </w:r>
            <w:proofErr w:type="spellEnd"/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IOS</w:t>
            </w: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 2.x (КС1) на 1 АРМ (лицензия) для сети </w:t>
            </w:r>
            <w:proofErr w:type="spellStart"/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VipNet</w:t>
            </w:r>
            <w:proofErr w:type="spellEnd"/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 №2506 с установочным комплектом</w:t>
            </w:r>
          </w:p>
        </w:tc>
        <w:tc>
          <w:tcPr>
            <w:tcW w:w="3231" w:type="dxa"/>
          </w:tcPr>
          <w:p w14:paraId="4EB64193" w14:textId="77777777" w:rsidR="00BE3CC5" w:rsidRPr="000552D0" w:rsidRDefault="00BE3CC5" w:rsidP="0013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не более 9 000</w:t>
            </w:r>
          </w:p>
        </w:tc>
      </w:tr>
      <w:tr w:rsidR="00BE3CC5" w:rsidRPr="000552D0" w14:paraId="4671C0F4" w14:textId="77777777" w:rsidTr="00131E54">
        <w:tc>
          <w:tcPr>
            <w:tcW w:w="6550" w:type="dxa"/>
            <w:shd w:val="clear" w:color="auto" w:fill="auto"/>
          </w:tcPr>
          <w:p w14:paraId="7F043945" w14:textId="77777777" w:rsidR="00BE3CC5" w:rsidRPr="000552D0" w:rsidRDefault="00BE3CC5" w:rsidP="0013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защиты информации от несанкционированного доступа </w:t>
            </w:r>
            <w:proofErr w:type="spellStart"/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DallasLock</w:t>
            </w:r>
            <w:proofErr w:type="spellEnd"/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. Право на использование (СЗИ НСД, СКН) с установочным комплектом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231" w:type="dxa"/>
          </w:tcPr>
          <w:p w14:paraId="6015FC02" w14:textId="77777777" w:rsidR="00BE3CC5" w:rsidRPr="000552D0" w:rsidRDefault="00BE3CC5" w:rsidP="0013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BE3CC5" w:rsidRPr="000552D0" w14:paraId="7CA6275C" w14:textId="77777777" w:rsidTr="00131E54">
        <w:tc>
          <w:tcPr>
            <w:tcW w:w="6550" w:type="dxa"/>
            <w:shd w:val="clear" w:color="auto" w:fill="auto"/>
          </w:tcPr>
          <w:p w14:paraId="15041D85" w14:textId="77777777" w:rsidR="00BE3CC5" w:rsidRPr="000552D0" w:rsidRDefault="00BE3CC5" w:rsidP="00131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доверенной загрузки </w:t>
            </w:r>
            <w:proofErr w:type="spellStart"/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DallasLock</w:t>
            </w:r>
            <w:proofErr w:type="spellEnd"/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 с датчиком вскрытия корпуса, в комплекте с </w:t>
            </w:r>
            <w:proofErr w:type="spellStart"/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Rutoken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установка и настройка ПО</w:t>
            </w:r>
          </w:p>
        </w:tc>
        <w:tc>
          <w:tcPr>
            <w:tcW w:w="3231" w:type="dxa"/>
          </w:tcPr>
          <w:p w14:paraId="59ED38BA" w14:textId="77777777" w:rsidR="00BE3CC5" w:rsidRPr="000552D0" w:rsidRDefault="00BE3CC5" w:rsidP="00131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80 </w:t>
            </w:r>
            <w:r w:rsidRPr="000552D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0D40F4ED" w14:textId="77777777" w:rsidR="00BE3CC5" w:rsidRDefault="00BE3CC5" w:rsidP="00BE3CC5">
      <w:pPr>
        <w:pStyle w:val="a3"/>
        <w:spacing w:after="48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000EF5C" w14:textId="77777777" w:rsidR="00BE3CC5" w:rsidRDefault="00BE3CC5" w:rsidP="00BE3CC5">
      <w:pPr>
        <w:pStyle w:val="a3"/>
        <w:spacing w:after="48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</w:t>
      </w:r>
    </w:p>
    <w:p w14:paraId="1C40EA0F" w14:textId="77777777" w:rsidR="00BE3CC5" w:rsidRDefault="00BE3CC5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5EEB7" w14:textId="77777777" w:rsidR="00BE3CC5" w:rsidRPr="00BE3CC5" w:rsidRDefault="00BE3CC5" w:rsidP="00BE3CC5">
      <w:pPr>
        <w:tabs>
          <w:tab w:val="left" w:pos="56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1023B32E" w14:textId="77777777" w:rsidR="00BE3CC5" w:rsidRPr="00BE3CC5" w:rsidRDefault="00BE3CC5" w:rsidP="00BE3CC5">
      <w:pPr>
        <w:tabs>
          <w:tab w:val="left" w:pos="56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распоряжения министерства экономического </w:t>
      </w:r>
    </w:p>
    <w:p w14:paraId="449DB73D" w14:textId="77777777" w:rsidR="00BE3CC5" w:rsidRPr="00BE3CC5" w:rsidRDefault="00BE3CC5" w:rsidP="00BE3CC5">
      <w:pPr>
        <w:tabs>
          <w:tab w:val="left" w:pos="56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Кировской области</w:t>
      </w:r>
    </w:p>
    <w:p w14:paraId="718B7C98" w14:textId="77777777" w:rsidR="00BE3CC5" w:rsidRPr="00BE3CC5" w:rsidRDefault="00BE3CC5" w:rsidP="00BE3CC5">
      <w:pPr>
        <w:tabs>
          <w:tab w:val="left" w:pos="56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распоряжение министерства </w:t>
      </w:r>
    </w:p>
    <w:p w14:paraId="0F37C078" w14:textId="77777777" w:rsidR="00BE3CC5" w:rsidRPr="00BE3CC5" w:rsidRDefault="00BE3CC5" w:rsidP="00BE3CC5">
      <w:pPr>
        <w:tabs>
          <w:tab w:val="left" w:pos="56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экономического развития Кировской области от 13.01.2023 № 2»</w:t>
      </w:r>
    </w:p>
    <w:p w14:paraId="68DF68C6" w14:textId="77777777" w:rsidR="00BE3CC5" w:rsidRPr="006E2175" w:rsidRDefault="00BE3CC5" w:rsidP="00BE3CC5">
      <w:pPr>
        <w:tabs>
          <w:tab w:val="left" w:pos="5660"/>
        </w:tabs>
        <w:jc w:val="center"/>
        <w:rPr>
          <w:b/>
          <w:bCs/>
          <w:sz w:val="28"/>
          <w:szCs w:val="28"/>
        </w:rPr>
      </w:pPr>
    </w:p>
    <w:p w14:paraId="5DC36213" w14:textId="77777777" w:rsidR="00BE3CC5" w:rsidRDefault="00BE3CC5" w:rsidP="00BE3CC5">
      <w:pPr>
        <w:pStyle w:val="ConsPlusTitle"/>
        <w:spacing w:line="440" w:lineRule="exact"/>
        <w:ind w:firstLine="709"/>
        <w:jc w:val="both"/>
        <w:rPr>
          <w:b w:val="0"/>
        </w:rPr>
      </w:pPr>
      <w:r w:rsidRPr="005A1985">
        <w:rPr>
          <w:b w:val="0"/>
        </w:rPr>
        <w:t>Проектом распоряжения министерства экономического развития Кировской области</w:t>
      </w:r>
      <w:r>
        <w:rPr>
          <w:b w:val="0"/>
        </w:rPr>
        <w:t xml:space="preserve"> </w:t>
      </w:r>
      <w:r w:rsidRPr="005A1985">
        <w:rPr>
          <w:b w:val="0"/>
        </w:rPr>
        <w:t>«О внесении изменени</w:t>
      </w:r>
      <w:r>
        <w:rPr>
          <w:b w:val="0"/>
        </w:rPr>
        <w:t>я</w:t>
      </w:r>
      <w:r w:rsidRPr="005A1985">
        <w:rPr>
          <w:b w:val="0"/>
        </w:rPr>
        <w:t xml:space="preserve"> в распоряжение министерства экономического развития Кировской области от </w:t>
      </w:r>
      <w:r>
        <w:rPr>
          <w:b w:val="0"/>
        </w:rPr>
        <w:t>13</w:t>
      </w:r>
      <w:r w:rsidRPr="005A1985">
        <w:rPr>
          <w:b w:val="0"/>
        </w:rPr>
        <w:t>.0</w:t>
      </w:r>
      <w:r>
        <w:rPr>
          <w:b w:val="0"/>
        </w:rPr>
        <w:t>1</w:t>
      </w:r>
      <w:r w:rsidRPr="005A1985">
        <w:rPr>
          <w:b w:val="0"/>
        </w:rPr>
        <w:t>.20</w:t>
      </w:r>
      <w:r>
        <w:rPr>
          <w:b w:val="0"/>
        </w:rPr>
        <w:t>23</w:t>
      </w:r>
      <w:r w:rsidRPr="005A1985">
        <w:rPr>
          <w:b w:val="0"/>
        </w:rPr>
        <w:t xml:space="preserve"> № 2» предлагается внести изменени</w:t>
      </w:r>
      <w:r>
        <w:rPr>
          <w:b w:val="0"/>
        </w:rPr>
        <w:t>я</w:t>
      </w:r>
      <w:r w:rsidRPr="005A1985">
        <w:rPr>
          <w:b w:val="0"/>
        </w:rPr>
        <w:t xml:space="preserve"> в </w:t>
      </w:r>
      <w:r>
        <w:rPr>
          <w:b w:val="0"/>
        </w:rPr>
        <w:t xml:space="preserve">порядок определения </w:t>
      </w:r>
      <w:r w:rsidRPr="005A1985">
        <w:rPr>
          <w:b w:val="0"/>
        </w:rPr>
        <w:t>нормативны</w:t>
      </w:r>
      <w:r>
        <w:rPr>
          <w:b w:val="0"/>
        </w:rPr>
        <w:t>х</w:t>
      </w:r>
      <w:r w:rsidRPr="005A1985">
        <w:rPr>
          <w:b w:val="0"/>
        </w:rPr>
        <w:t xml:space="preserve"> затрат на обеспечение функций </w:t>
      </w:r>
      <w:r w:rsidRPr="0066629D">
        <w:rPr>
          <w:b w:val="0"/>
        </w:rPr>
        <w:t>министерства экономического развития Кировской области.</w:t>
      </w:r>
    </w:p>
    <w:p w14:paraId="2B964D31" w14:textId="77777777" w:rsidR="00BE3CC5" w:rsidRPr="0066629D" w:rsidRDefault="00BE3CC5" w:rsidP="00BE3CC5">
      <w:pPr>
        <w:pStyle w:val="ConsPlusTitle"/>
        <w:spacing w:line="440" w:lineRule="exact"/>
        <w:ind w:firstLine="709"/>
        <w:jc w:val="both"/>
        <w:rPr>
          <w:b w:val="0"/>
        </w:rPr>
      </w:pPr>
      <w:r>
        <w:rPr>
          <w:b w:val="0"/>
        </w:rPr>
        <w:t>Проект предусматривает корректировку нормативных затрат на проведение аттестации, проверочных и контрольных мероприятий, а также приобретения простых (неисключительных) лицензий на использование программного обеспечения по защите информации.</w:t>
      </w:r>
    </w:p>
    <w:p w14:paraId="401C25EB" w14:textId="77777777" w:rsidR="00BE3CC5" w:rsidRPr="005A1985" w:rsidRDefault="00BE3CC5" w:rsidP="00BE3CC5">
      <w:pPr>
        <w:pStyle w:val="ConsPlusTitle"/>
        <w:widowControl/>
        <w:spacing w:line="440" w:lineRule="exact"/>
        <w:ind w:firstLine="709"/>
        <w:jc w:val="both"/>
        <w:rPr>
          <w:b w:val="0"/>
        </w:rPr>
      </w:pPr>
      <w:r w:rsidRPr="0066629D">
        <w:rPr>
          <w:b w:val="0"/>
        </w:rPr>
        <w:t>Нормативные затраты на обеспечение функций</w:t>
      </w:r>
      <w:r w:rsidRPr="005A1985">
        <w:rPr>
          <w:b w:val="0"/>
        </w:rPr>
        <w:t xml:space="preserve"> министерства экономического развития Кировской области будут применяться в </w:t>
      </w:r>
      <w:r w:rsidRPr="005A1985">
        <w:rPr>
          <w:b w:val="0"/>
          <w:color w:val="0D0D0D"/>
        </w:rPr>
        <w:t>соответствии со статьей 18 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целью установления требований, предельных цен и обоснованности закупаемых товаров, работ, услуг</w:t>
      </w:r>
      <w:r w:rsidRPr="005A1985">
        <w:rPr>
          <w:b w:val="0"/>
        </w:rPr>
        <w:t>.</w:t>
      </w:r>
    </w:p>
    <w:p w14:paraId="12E78F67" w14:textId="77777777" w:rsidR="00BE3CC5" w:rsidRDefault="00BE3CC5" w:rsidP="00BE3CC5">
      <w:pPr>
        <w:tabs>
          <w:tab w:val="left" w:pos="5660"/>
        </w:tabs>
        <w:spacing w:line="360" w:lineRule="auto"/>
        <w:jc w:val="both"/>
        <w:rPr>
          <w:sz w:val="28"/>
          <w:szCs w:val="28"/>
        </w:rPr>
      </w:pPr>
    </w:p>
    <w:p w14:paraId="58750C87" w14:textId="77777777" w:rsidR="00BE3CC5" w:rsidRDefault="00BE3CC5" w:rsidP="00BE3CC5">
      <w:pPr>
        <w:tabs>
          <w:tab w:val="left" w:pos="5660"/>
        </w:tabs>
        <w:spacing w:line="360" w:lineRule="auto"/>
        <w:jc w:val="both"/>
        <w:rPr>
          <w:sz w:val="28"/>
          <w:szCs w:val="28"/>
        </w:rPr>
      </w:pPr>
    </w:p>
    <w:p w14:paraId="1D6E7408" w14:textId="77777777" w:rsidR="00BE3CC5" w:rsidRDefault="00BE3CC5" w:rsidP="00BE3CC5">
      <w:pPr>
        <w:pStyle w:val="ConsNormal"/>
        <w:widowControl/>
        <w:spacing w:line="360" w:lineRule="exact"/>
        <w:ind w:righ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Министр экономического развития</w:t>
      </w:r>
    </w:p>
    <w:p w14:paraId="31661A58" w14:textId="77777777" w:rsidR="00BE3CC5" w:rsidRPr="007A545B" w:rsidRDefault="00BE3CC5" w:rsidP="00BE3CC5">
      <w:pPr>
        <w:tabs>
          <w:tab w:val="left" w:pos="5660"/>
        </w:tabs>
        <w:spacing w:line="360" w:lineRule="auto"/>
        <w:contextualSpacing/>
        <w:jc w:val="both"/>
        <w:rPr>
          <w:sz w:val="24"/>
          <w:szCs w:val="24"/>
        </w:rPr>
      </w:pPr>
      <w:r>
        <w:rPr>
          <w:sz w:val="28"/>
        </w:rPr>
        <w:t>Кировской области                                                                          Н.М. Кряжева</w:t>
      </w:r>
    </w:p>
    <w:p w14:paraId="5AA71E2A" w14:textId="77777777" w:rsidR="00BE3CC5" w:rsidRPr="00FB6F0A" w:rsidRDefault="00BE3CC5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3CC5" w:rsidRPr="00FB6F0A" w:rsidSect="001E18B2">
      <w:headerReference w:type="default" r:id="rId10"/>
      <w:pgSz w:w="11906" w:h="16838"/>
      <w:pgMar w:top="709" w:right="680" w:bottom="70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68B0" w14:textId="77777777" w:rsidR="001E18B2" w:rsidRDefault="001E18B2" w:rsidP="006D2FE1">
      <w:pPr>
        <w:spacing w:after="0" w:line="240" w:lineRule="auto"/>
      </w:pPr>
      <w:r>
        <w:separator/>
      </w:r>
    </w:p>
  </w:endnote>
  <w:endnote w:type="continuationSeparator" w:id="0">
    <w:p w14:paraId="2CB28CC0" w14:textId="77777777" w:rsidR="001E18B2" w:rsidRDefault="001E18B2" w:rsidP="006D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D26A" w14:textId="77777777" w:rsidR="001E18B2" w:rsidRDefault="001E18B2" w:rsidP="006D2FE1">
      <w:pPr>
        <w:spacing w:after="0" w:line="240" w:lineRule="auto"/>
      </w:pPr>
      <w:r>
        <w:separator/>
      </w:r>
    </w:p>
  </w:footnote>
  <w:footnote w:type="continuationSeparator" w:id="0">
    <w:p w14:paraId="4FA07B40" w14:textId="77777777" w:rsidR="001E18B2" w:rsidRDefault="001E18B2" w:rsidP="006D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103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FB1D35" w14:textId="77777777" w:rsidR="006D2FE1" w:rsidRPr="006D2FE1" w:rsidRDefault="006D2FE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2F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F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F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D2FE1">
          <w:rPr>
            <w:rFonts w:ascii="Times New Roman" w:hAnsi="Times New Roman" w:cs="Times New Roman"/>
            <w:sz w:val="24"/>
            <w:szCs w:val="24"/>
          </w:rPr>
          <w:t>2</w:t>
        </w:r>
        <w:r w:rsidRPr="006D2F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9C3C92" w14:textId="77777777" w:rsidR="006D2FE1" w:rsidRDefault="006D2F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alt="base_23792_85543_616" style="width:384pt;height:6in;visibility:visible;mso-wrap-style:square" o:bullet="t">
        <v:imagedata r:id="rId1" o:title="base_23792_85543_616"/>
        <o:lock v:ext="edit" aspectratio="f"/>
      </v:shape>
    </w:pict>
  </w:numPicBullet>
  <w:numPicBullet w:numPicBulletId="1">
    <w:pict>
      <v:shape id="_x0000_i1065" type="#_x0000_t75" alt="base_23792_85543_613" style="width:600pt;height:6in;visibility:visible;mso-wrap-style:square" o:bullet="t">
        <v:imagedata r:id="rId2" o:title="base_23792_85543_613"/>
        <o:lock v:ext="edit" aspectratio="f"/>
      </v:shape>
    </w:pict>
  </w:numPicBullet>
  <w:abstractNum w:abstractNumId="0" w15:restartNumberingAfterBreak="0">
    <w:nsid w:val="3E395E66"/>
    <w:multiLevelType w:val="hybridMultilevel"/>
    <w:tmpl w:val="B6F689EE"/>
    <w:lvl w:ilvl="0" w:tplc="671AF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6B71D8"/>
    <w:multiLevelType w:val="hybridMultilevel"/>
    <w:tmpl w:val="120CA0AA"/>
    <w:lvl w:ilvl="0" w:tplc="4E0A4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177C03"/>
    <w:multiLevelType w:val="hybridMultilevel"/>
    <w:tmpl w:val="E03CF726"/>
    <w:lvl w:ilvl="0" w:tplc="B9709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4B58D2"/>
    <w:multiLevelType w:val="hybridMultilevel"/>
    <w:tmpl w:val="69429C50"/>
    <w:lvl w:ilvl="0" w:tplc="21E810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8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C0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0A9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A9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C09E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787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AF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F2C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01F526A"/>
    <w:multiLevelType w:val="hybridMultilevel"/>
    <w:tmpl w:val="F014D730"/>
    <w:lvl w:ilvl="0" w:tplc="F6A83B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BAD64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CA2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04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CCF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ABE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9E8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65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AC55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20076DE"/>
    <w:multiLevelType w:val="hybridMultilevel"/>
    <w:tmpl w:val="8A789AC0"/>
    <w:lvl w:ilvl="0" w:tplc="957C411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0C6E0B"/>
    <w:multiLevelType w:val="hybridMultilevel"/>
    <w:tmpl w:val="03F4087E"/>
    <w:lvl w:ilvl="0" w:tplc="6FDE1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9822974">
    <w:abstractNumId w:val="0"/>
  </w:num>
  <w:num w:numId="2" w16cid:durableId="1840390115">
    <w:abstractNumId w:val="6"/>
  </w:num>
  <w:num w:numId="3" w16cid:durableId="955066468">
    <w:abstractNumId w:val="4"/>
  </w:num>
  <w:num w:numId="4" w16cid:durableId="1686249263">
    <w:abstractNumId w:val="3"/>
  </w:num>
  <w:num w:numId="5" w16cid:durableId="1624069014">
    <w:abstractNumId w:val="5"/>
  </w:num>
  <w:num w:numId="6" w16cid:durableId="806431552">
    <w:abstractNumId w:val="1"/>
  </w:num>
  <w:num w:numId="7" w16cid:durableId="674964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90"/>
    <w:rsid w:val="00002C14"/>
    <w:rsid w:val="000137C1"/>
    <w:rsid w:val="00046A09"/>
    <w:rsid w:val="0005346E"/>
    <w:rsid w:val="00115539"/>
    <w:rsid w:val="0012714C"/>
    <w:rsid w:val="001441E3"/>
    <w:rsid w:val="001526A8"/>
    <w:rsid w:val="0015355A"/>
    <w:rsid w:val="00167FC5"/>
    <w:rsid w:val="00173222"/>
    <w:rsid w:val="0017600F"/>
    <w:rsid w:val="001848BE"/>
    <w:rsid w:val="001A0F66"/>
    <w:rsid w:val="001A44A6"/>
    <w:rsid w:val="001A7FF8"/>
    <w:rsid w:val="001D005B"/>
    <w:rsid w:val="001D02AD"/>
    <w:rsid w:val="001D074F"/>
    <w:rsid w:val="001E18B2"/>
    <w:rsid w:val="001E7517"/>
    <w:rsid w:val="00244B7F"/>
    <w:rsid w:val="00250465"/>
    <w:rsid w:val="002566BC"/>
    <w:rsid w:val="0027402D"/>
    <w:rsid w:val="00281069"/>
    <w:rsid w:val="002958A2"/>
    <w:rsid w:val="002A4427"/>
    <w:rsid w:val="002A6CFB"/>
    <w:rsid w:val="002C7A4F"/>
    <w:rsid w:val="002D60C2"/>
    <w:rsid w:val="003024C4"/>
    <w:rsid w:val="003259AE"/>
    <w:rsid w:val="00327AD8"/>
    <w:rsid w:val="003307C8"/>
    <w:rsid w:val="00346806"/>
    <w:rsid w:val="003D4124"/>
    <w:rsid w:val="003D7F77"/>
    <w:rsid w:val="003F18CB"/>
    <w:rsid w:val="00400EA3"/>
    <w:rsid w:val="00416E31"/>
    <w:rsid w:val="00464C5D"/>
    <w:rsid w:val="00473C71"/>
    <w:rsid w:val="0048724C"/>
    <w:rsid w:val="00496B3F"/>
    <w:rsid w:val="004B3D8B"/>
    <w:rsid w:val="004C5E5F"/>
    <w:rsid w:val="004F4C2E"/>
    <w:rsid w:val="00583E08"/>
    <w:rsid w:val="00593FD4"/>
    <w:rsid w:val="005C4630"/>
    <w:rsid w:val="005D3287"/>
    <w:rsid w:val="00634B19"/>
    <w:rsid w:val="006824B8"/>
    <w:rsid w:val="006A15B8"/>
    <w:rsid w:val="006B5B63"/>
    <w:rsid w:val="006B722F"/>
    <w:rsid w:val="006D2FE1"/>
    <w:rsid w:val="00707437"/>
    <w:rsid w:val="007B7F8F"/>
    <w:rsid w:val="00853F90"/>
    <w:rsid w:val="008C5789"/>
    <w:rsid w:val="008E62B2"/>
    <w:rsid w:val="00915D84"/>
    <w:rsid w:val="0092717C"/>
    <w:rsid w:val="00935BCB"/>
    <w:rsid w:val="00990532"/>
    <w:rsid w:val="00995778"/>
    <w:rsid w:val="009D4123"/>
    <w:rsid w:val="009E473E"/>
    <w:rsid w:val="009F088A"/>
    <w:rsid w:val="00A646A4"/>
    <w:rsid w:val="00AC752D"/>
    <w:rsid w:val="00AD7457"/>
    <w:rsid w:val="00AE06FE"/>
    <w:rsid w:val="00AF40D4"/>
    <w:rsid w:val="00B413B3"/>
    <w:rsid w:val="00BE3CC5"/>
    <w:rsid w:val="00C03925"/>
    <w:rsid w:val="00C1589B"/>
    <w:rsid w:val="00C24678"/>
    <w:rsid w:val="00C37078"/>
    <w:rsid w:val="00C50B76"/>
    <w:rsid w:val="00C740D0"/>
    <w:rsid w:val="00C84142"/>
    <w:rsid w:val="00C84DBE"/>
    <w:rsid w:val="00C904FA"/>
    <w:rsid w:val="00C93F69"/>
    <w:rsid w:val="00CD0F0B"/>
    <w:rsid w:val="00CE6ABA"/>
    <w:rsid w:val="00D03176"/>
    <w:rsid w:val="00D04E10"/>
    <w:rsid w:val="00DB3FEC"/>
    <w:rsid w:val="00DB7C8B"/>
    <w:rsid w:val="00E24295"/>
    <w:rsid w:val="00E42DC4"/>
    <w:rsid w:val="00E446DB"/>
    <w:rsid w:val="00E502E3"/>
    <w:rsid w:val="00E62BA9"/>
    <w:rsid w:val="00EC432D"/>
    <w:rsid w:val="00ED3424"/>
    <w:rsid w:val="00ED7DD2"/>
    <w:rsid w:val="00F03194"/>
    <w:rsid w:val="00F218BD"/>
    <w:rsid w:val="00F40699"/>
    <w:rsid w:val="00F4151D"/>
    <w:rsid w:val="00F41E2E"/>
    <w:rsid w:val="00F512AC"/>
    <w:rsid w:val="00F52733"/>
    <w:rsid w:val="00F61FB4"/>
    <w:rsid w:val="00FB6F0A"/>
    <w:rsid w:val="00FC02F1"/>
    <w:rsid w:val="00FE5B08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746D"/>
  <w15:docId w15:val="{0329187E-60DF-4628-B005-66184FFF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F90"/>
    <w:pPr>
      <w:ind w:left="720"/>
      <w:contextualSpacing/>
    </w:pPr>
  </w:style>
  <w:style w:type="table" w:styleId="a4">
    <w:name w:val="Table Grid"/>
    <w:basedOn w:val="a1"/>
    <w:uiPriority w:val="39"/>
    <w:rsid w:val="0012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45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39"/>
    <w:rsid w:val="00FE5B08"/>
    <w:pPr>
      <w:spacing w:after="0" w:line="240" w:lineRule="auto"/>
    </w:pPr>
    <w:rPr>
      <w:rFonts w:ascii="Cambria Math" w:hAnsi="Cambria Math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2FE1"/>
  </w:style>
  <w:style w:type="paragraph" w:styleId="a9">
    <w:name w:val="footer"/>
    <w:basedOn w:val="a"/>
    <w:link w:val="aa"/>
    <w:uiPriority w:val="99"/>
    <w:unhideWhenUsed/>
    <w:rsid w:val="006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2FE1"/>
  </w:style>
  <w:style w:type="character" w:styleId="ab">
    <w:name w:val="Hyperlink"/>
    <w:basedOn w:val="a0"/>
    <w:uiPriority w:val="99"/>
    <w:unhideWhenUsed/>
    <w:rsid w:val="00400EA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00EA3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BE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BE3C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user</cp:lastModifiedBy>
  <cp:revision>2</cp:revision>
  <cp:lastPrinted>2024-02-16T12:57:00Z</cp:lastPrinted>
  <dcterms:created xsi:type="dcterms:W3CDTF">2024-02-19T12:44:00Z</dcterms:created>
  <dcterms:modified xsi:type="dcterms:W3CDTF">2024-02-19T12:44:00Z</dcterms:modified>
</cp:coreProperties>
</file>