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c"/>
        <w:spacing w:after="0" w:line="360" w:lineRule="auto"/>
        <w:ind w:right="-102"/>
        <w:rPr>
          <w:i/>
          <w:szCs w:val="28"/>
        </w:rPr>
      </w:pPr>
      <w:r>
        <w:rPr>
          <w:i/>
          <w:szCs w:val="28"/>
        </w:rPr>
        <w:t xml:space="preserve">Министерством экономического развития Кировской области проводится общественное обсуждение проекта государственной программы Кировской области «Инвестиционный климат» </w:t>
      </w:r>
      <w:r>
        <w:rPr>
          <w:b/>
          <w:i/>
          <w:szCs w:val="28"/>
        </w:rPr>
        <w:t>в срок с 29.05.2025 по 16.06.2025 (включительно)</w:t>
      </w:r>
      <w:r>
        <w:rPr>
          <w:i/>
          <w:szCs w:val="28"/>
        </w:rPr>
        <w:t>.</w:t>
      </w:r>
    </w:p>
    <w:p>
      <w:pPr>
        <w:pStyle w:val="1c"/>
        <w:spacing w:after="0" w:line="360" w:lineRule="auto"/>
        <w:ind w:right="-102"/>
        <w:rPr>
          <w:i/>
          <w:szCs w:val="28"/>
        </w:rPr>
      </w:pPr>
      <w:proofErr w:type="gramStart"/>
      <w:r>
        <w:rPr>
          <w:i/>
          <w:szCs w:val="28"/>
        </w:rPr>
        <w:t>Государственная программа Кировской области «Инвестиционный климат» направлена на улучшение инвестиционного климата Кировской области и достижение значения темпа роста (индекса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 Кировской области в 2030 году по отношению к 2020 году не ниже 165%.</w:t>
      </w:r>
      <w:proofErr w:type="gramEnd"/>
    </w:p>
    <w:p>
      <w:pPr>
        <w:pStyle w:val="1c"/>
        <w:spacing w:after="0" w:line="360" w:lineRule="auto"/>
        <w:ind w:right="-102"/>
        <w:rPr>
          <w:i/>
          <w:szCs w:val="28"/>
        </w:rPr>
      </w:pPr>
      <w:r>
        <w:rPr>
          <w:i/>
          <w:szCs w:val="28"/>
        </w:rPr>
        <w:t>Предлагаем ознакомиться с проектом государственной программы Кировской области «Инвестиционный климат» и направить свои предложения и замечания в министерство экономического развития Кировской области по адресу: 610019, г. Киров обл., ул. Карла Либкнехта, 69 или по электронному адресу:</w:t>
      </w:r>
      <w:r>
        <w:rPr>
          <w:i/>
        </w:rPr>
        <w:t xml:space="preserve"> </w:t>
      </w:r>
      <w:proofErr w:type="spellStart"/>
      <w:r>
        <w:rPr>
          <w:i/>
          <w:szCs w:val="28"/>
        </w:rPr>
        <w:t>votintcev.pd@ako.kirov.ru</w:t>
      </w:r>
      <w:proofErr w:type="spellEnd"/>
      <w:r>
        <w:rPr>
          <w:i/>
          <w:szCs w:val="28"/>
        </w:rPr>
        <w:t>. Ответственный</w:t>
      </w:r>
      <w:r>
        <w:rPr>
          <w:i/>
        </w:rPr>
        <w:t xml:space="preserve"> сотрудник – </w:t>
      </w:r>
      <w:proofErr w:type="spellStart"/>
      <w:r>
        <w:rPr>
          <w:i/>
        </w:rPr>
        <w:t>Вотинцев</w:t>
      </w:r>
      <w:proofErr w:type="spellEnd"/>
      <w:r>
        <w:rPr>
          <w:i/>
        </w:rPr>
        <w:t xml:space="preserve"> Павел Дмитриевич, начальник отдела инвестиционной политики министерства экономического развития Кировской области, тел. (8332)27-27-29 </w:t>
      </w:r>
      <w:proofErr w:type="spellStart"/>
      <w:r>
        <w:rPr>
          <w:i/>
        </w:rPr>
        <w:t>доб</w:t>
      </w:r>
      <w:proofErr w:type="spellEnd"/>
      <w:r>
        <w:rPr>
          <w:i/>
        </w:rPr>
        <w:t>. 2925.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Все обоснованные предложения и замечания, поступившие по результатам общественного обсуждения, будут учтены министерством экономического развития Кировской области при доработке проекта государственной программы Кировской области «Инвестиционный климат».</w:t>
      </w:r>
      <w:proofErr w:type="gramEnd"/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Предложения и замечания к проекту государственной программы Кировской области «Инвестиционный климат», поступившие после срока окончания проведения общественного обсуждения, не будут учитываться при его доработке.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6" baseType="variant">
      <vt:variant>
        <vt:i4>4784167</vt:i4>
      </vt:variant>
      <vt:variant>
        <vt:i4>0</vt:i4>
      </vt:variant>
      <vt:variant>
        <vt:i4>0</vt:i4>
      </vt:variant>
      <vt:variant>
        <vt:i4>5</vt:i4>
      </vt:variant>
      <vt:variant>
        <vt:lpwstr>mailto:gasmgr@ako.kirov.ru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plehova_ev</dc:creator>
  <cp:lastModifiedBy>admin</cp:lastModifiedBy>
  <cp:revision>2</cp:revision>
  <cp:lastPrinted>2025-05-28T12:53:00Z</cp:lastPrinted>
  <dcterms:created xsi:type="dcterms:W3CDTF">2025-05-28T14:22:00Z</dcterms:created>
  <dcterms:modified xsi:type="dcterms:W3CDTF">2025-05-28T14:22:00Z</dcterms:modified>
</cp:coreProperties>
</file>