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6E" w:rsidRDefault="0000206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0206E" w:rsidRDefault="0000206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00206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0206E" w:rsidRDefault="0000206E">
            <w:pPr>
              <w:pStyle w:val="ConsPlusNormal"/>
            </w:pPr>
            <w:r>
              <w:t>8 ноября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0206E" w:rsidRDefault="0000206E">
            <w:pPr>
              <w:pStyle w:val="ConsPlusNormal"/>
              <w:jc w:val="right"/>
            </w:pPr>
            <w:r>
              <w:t>N 1478</w:t>
            </w:r>
          </w:p>
        </w:tc>
      </w:tr>
    </w:tbl>
    <w:p w:rsidR="0000206E" w:rsidRDefault="000020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206E" w:rsidRDefault="0000206E">
      <w:pPr>
        <w:pStyle w:val="ConsPlusNormal"/>
        <w:jc w:val="both"/>
      </w:pPr>
    </w:p>
    <w:p w:rsidR="0000206E" w:rsidRDefault="0000206E">
      <w:pPr>
        <w:pStyle w:val="ConsPlusTitle"/>
        <w:jc w:val="center"/>
      </w:pPr>
      <w:r>
        <w:t>УКАЗ</w:t>
      </w:r>
    </w:p>
    <w:p w:rsidR="0000206E" w:rsidRDefault="0000206E">
      <w:pPr>
        <w:pStyle w:val="ConsPlusTitle"/>
        <w:jc w:val="center"/>
      </w:pPr>
    </w:p>
    <w:p w:rsidR="0000206E" w:rsidRDefault="0000206E">
      <w:pPr>
        <w:pStyle w:val="ConsPlusTitle"/>
        <w:jc w:val="center"/>
      </w:pPr>
      <w:r>
        <w:t>ПРЕЗИДЕНТА РОССИЙСКОЙ ФЕДЕРАЦИИ</w:t>
      </w:r>
    </w:p>
    <w:p w:rsidR="0000206E" w:rsidRDefault="0000206E">
      <w:pPr>
        <w:pStyle w:val="ConsPlusTitle"/>
        <w:jc w:val="center"/>
      </w:pPr>
    </w:p>
    <w:p w:rsidR="0000206E" w:rsidRDefault="0000206E">
      <w:pPr>
        <w:pStyle w:val="ConsPlusTitle"/>
        <w:jc w:val="center"/>
      </w:pPr>
      <w:r>
        <w:t>О КООРДИНИРУЮЩЕЙ РОЛИ</w:t>
      </w:r>
    </w:p>
    <w:p w:rsidR="0000206E" w:rsidRDefault="0000206E">
      <w:pPr>
        <w:pStyle w:val="ConsPlusTitle"/>
        <w:jc w:val="center"/>
      </w:pPr>
      <w:r>
        <w:t>МИНИСТЕРСТВА ИНОСТРАННЫХ ДЕЛ РОССИЙСКОЙ ФЕДЕРАЦИИ</w:t>
      </w:r>
    </w:p>
    <w:p w:rsidR="0000206E" w:rsidRDefault="0000206E">
      <w:pPr>
        <w:pStyle w:val="ConsPlusTitle"/>
        <w:jc w:val="center"/>
      </w:pPr>
      <w:r>
        <w:t>В ПРОВЕДЕНИИ ЕДИНОЙ ВНЕШНЕПОЛИТИЧЕСКОЙ ЛИНИИ</w:t>
      </w:r>
    </w:p>
    <w:p w:rsidR="0000206E" w:rsidRDefault="0000206E">
      <w:pPr>
        <w:pStyle w:val="ConsPlusTitle"/>
        <w:jc w:val="center"/>
      </w:pPr>
      <w:r>
        <w:t>РОССИЙСКОЙ ФЕДЕРАЦИИ</w:t>
      </w:r>
    </w:p>
    <w:p w:rsidR="0000206E" w:rsidRDefault="000020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020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06E" w:rsidRDefault="000020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06E" w:rsidRDefault="000020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206E" w:rsidRDefault="000020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206E" w:rsidRDefault="000020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17.05.2025 N 330)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06E" w:rsidRDefault="0000206E">
            <w:pPr>
              <w:pStyle w:val="ConsPlusNormal"/>
            </w:pPr>
          </w:p>
        </w:tc>
      </w:tr>
    </w:tbl>
    <w:p w:rsidR="0000206E" w:rsidRDefault="0000206E">
      <w:pPr>
        <w:pStyle w:val="ConsPlusNormal"/>
        <w:ind w:firstLine="540"/>
        <w:jc w:val="both"/>
      </w:pPr>
    </w:p>
    <w:p w:rsidR="0000206E" w:rsidRDefault="0000206E">
      <w:pPr>
        <w:pStyle w:val="ConsPlusNormal"/>
        <w:ind w:firstLine="540"/>
        <w:jc w:val="both"/>
      </w:pPr>
      <w:r>
        <w:t>В целях обеспечения соблюдения принципа единства внешней политики Российской Федерации и усиления координирующей роли Министерства иностранных дел Российской Федерации в проведении единой внешнеполитической линии Российской Федерации постановляю: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1. Установить, что Министерство иностранных дел Российской Федерации является головным органом в системе федеральных органов исполнительной власти в области отношений с иностранными государствами и международными организациями и координирует: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а) деятельность федеральных органов исполнительной власти в области международных отношений и международного сотрудничества (далее - международная деятельность федеральных органов исполнительной власти);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б) международные связи субъектов Российской Федерации;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 xml:space="preserve">в) международную деятельность организаций, уполномоченных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15 июля 1995 г. N 101-ФЗ "О международных договорах Российской Федерации" представлять Президенту Российской Федерации или в Правительство Российской Федерации предложения о заключении, выполнении и прекращении международных договоров Российской Федерации (далее - уполномоченные организации).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2. Министерству иностранных дел Российской Федерации: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 xml:space="preserve">а) осуществлять общий </w:t>
      </w:r>
      <w:proofErr w:type="gramStart"/>
      <w:r>
        <w:t>контроль за</w:t>
      </w:r>
      <w:proofErr w:type="gramEnd"/>
      <w:r>
        <w:t xml:space="preserve"> выполнением международных обязательств Российской Федерации;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б) способствовать взаимодействию федеральных органов государственной власти и органов государственной власти субъектов Российской Федерации и их должностных лиц в целях обеспечения соблюдения принципа единства внешней политики и выполнения международных обязательств Российской Федерации при осуществлении этими органами и лицами международной деятельности;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в) оказывать органам государственной власти субъектов Российской Федерации необходимое содействие в развитии международных связей, в том числе через территориальные органы - представительства Министерства иностранных дел Российской Федерации на территории Российской Федерации;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lastRenderedPageBreak/>
        <w:t>г) давать разъяснения федеральным органам государственной власти и органам государственной власти субъектов Российской Федерации по вопросам внешней политики Российской Федерации;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д) заблаговременно информировать федеральные органы исполнительной власти о международных мероприятиях, тематика которых относится к их компетенции;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е) оказывать в установленном порядке политическое, дипломатическое и информационное содействие федеральным органам государственной власти и органам государственной власти субъектов Российской Федерации, их делегациям и представителям в подготовке и проведении международных мероприятий;</w:t>
      </w:r>
    </w:p>
    <w:p w:rsidR="0000206E" w:rsidRDefault="0000206E">
      <w:pPr>
        <w:pStyle w:val="ConsPlusNormal"/>
        <w:spacing w:before="220"/>
        <w:ind w:firstLine="540"/>
        <w:jc w:val="both"/>
      </w:pPr>
      <w:proofErr w:type="gramStart"/>
      <w:r>
        <w:t>ж) обеспечивать участие представителей Министерства иностранных дел Российской Федерации, сотрудников дипломатических представительств и консульских учреждений Российской Федерации в иностранных государствах, представительств Российской Федерации при международных организациях, территориальных органов - представительств Министерства иностранных дел Российской Федерации на территории Российской Федерации в работе межведомственных комиссий, рабочих групп и иных органов, функции которых связаны с осуществлением международной деятельности, а также в работе делегаций, формируемых</w:t>
      </w:r>
      <w:proofErr w:type="gramEnd"/>
      <w:r>
        <w:t xml:space="preserve"> для участия в международных мероприятиях, затрагивающих внешнеполитические интересы Российской Федерации;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з) своевременно согласовывать с федеральными органами исполнительной власти в части, касающейся их компетенции, предложения по вопросам международного сотрудничества, которые предусматривается представить Президенту Российской Федерации или в Правительство Российской Федерации;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и) согласовывать с федеральными органами исполнительной власти в части, касающейся их компетенции, указания Министерства иностранных дел Российской Федерации руководителям дипломатических представительств Российской Федерации в иностранных государствах и представительств Российской Федерации при международных организациях;</w:t>
      </w:r>
    </w:p>
    <w:p w:rsidR="0000206E" w:rsidRDefault="0000206E">
      <w:pPr>
        <w:pStyle w:val="ConsPlusNormal"/>
        <w:spacing w:before="220"/>
        <w:ind w:firstLine="540"/>
        <w:jc w:val="both"/>
      </w:pPr>
      <w:proofErr w:type="gramStart"/>
      <w:r>
        <w:t>к) доводить на основании обращений государственных органов Российской Федерации до государственных органов иностранных государств и органов международных организаций через дипломатические представительства и консульские учреждения Российской Федерации в иностранных государствах, представительства Российской Федерации при международных организациях, дипломатические представительства и консульские учреждения иностранных государств в Российской Федерации, представительства международных организаций в Российской Федерации информацию по вопросам международной деятельности государственных органов Российской Федерации;</w:t>
      </w:r>
      <w:proofErr w:type="gramEnd"/>
    </w:p>
    <w:p w:rsidR="0000206E" w:rsidRDefault="0000206E">
      <w:pPr>
        <w:pStyle w:val="ConsPlusNormal"/>
        <w:spacing w:before="220"/>
        <w:ind w:firstLine="540"/>
        <w:jc w:val="both"/>
      </w:pPr>
      <w:r>
        <w:t>л) докладывать Президенту Российской Федерации и в Правительство Российской Федерации о действиях федеральных органов исполнительной власти, органов государственной власти субъектов Российской Федерации, уполномоченных организаций и их должностных лиц, влекущих за собой нарушение требований, установленных настоящим Указом; вносить Президенту Российской Федерации, в Правительство Российской Федерации, руководителям федеральных органов исполнительной власти и органов исполнительной власти субъектов Российской Федерации предложения в связи с нарушением требований, установленных настоящим Указом, в том числе с неисполнением или ненадлежащим исполнением таких требований;</w:t>
      </w:r>
    </w:p>
    <w:p w:rsidR="0000206E" w:rsidRDefault="0000206E">
      <w:pPr>
        <w:pStyle w:val="ConsPlusNormal"/>
        <w:jc w:val="both"/>
      </w:pPr>
      <w:r>
        <w:t xml:space="preserve">(пп. "л" в ред. </w:t>
      </w:r>
      <w:hyperlink r:id="rId7">
        <w:r>
          <w:rPr>
            <w:color w:val="0000FF"/>
          </w:rPr>
          <w:t>Указа</w:t>
        </w:r>
      </w:hyperlink>
      <w:r>
        <w:t xml:space="preserve"> Президента РФ от 17.05.2025 N 330)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м) давать официальные разъяснения по вопросам координации международной деятельности федеральных органов исполнительной власти, международных связей субъектов Российской Федерации и международной деятельности уполномоченных организаций;</w:t>
      </w:r>
    </w:p>
    <w:p w:rsidR="0000206E" w:rsidRDefault="0000206E">
      <w:pPr>
        <w:pStyle w:val="ConsPlusNormal"/>
        <w:spacing w:before="220"/>
        <w:ind w:firstLine="540"/>
        <w:jc w:val="both"/>
      </w:pPr>
      <w:proofErr w:type="gramStart"/>
      <w:r>
        <w:lastRenderedPageBreak/>
        <w:t>н) обобщать полученные от федеральных органов исполнительной власти, органов исполнительной власти субъектов Российской Федерации и уполномоченных организаций материалы к международным мероприятиям с участием Президента Российской Федерации, в том числе к визитам Президента Российской Федерации в иностранные государства, и материалы по итогам таких мероприятий;</w:t>
      </w:r>
      <w:proofErr w:type="gramEnd"/>
      <w:r>
        <w:t xml:space="preserve"> представлять в Администрацию Президента Российской Федерации обобщенные материалы к международным мероприятиям с участием Президента Российской Федерации, в том числе к визитам Президента Российской Федерации в иностранные государства, а также согласованные материалы, касающиеся визитов глав иностранных государств, глав правительств иностранных государств в Российскую Федерацию, не </w:t>
      </w:r>
      <w:proofErr w:type="gramStart"/>
      <w:r>
        <w:t>позднее</w:t>
      </w:r>
      <w:proofErr w:type="gramEnd"/>
      <w:r>
        <w:t xml:space="preserve"> чем за семь рабочих дней до начала соответствующего мероприятия или визита, а доклады по итогам международных мероприятий с участием Президента Российской Федерации - не позднее чем через семь календарных дней после их окончания.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3. Федеральным органам исполнительной власти, органам исполнительной власти субъектов Российской Федерации и уполномоченным организациям: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а) информировать Министерство иностранных дел Российской Федерации о своей международной деятельности и международных связях (официальных поездках, консультациях и переговорах, подписываемых документах, участии в реализации международных проектов);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б) согласовывать в пределах своей компетенции с Министерством иностранных дел Российской Федерации предложения и акты, затрагивающие внешнеполитические интересы Российской Федерации, в том числе: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предложения о заключении международных договоров Российской Федерации, включая договоры межведомственного характера;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предложения о подписании международных межправительственных актов, не являющихся международными договорами Российской Федерации;</w:t>
      </w:r>
    </w:p>
    <w:p w:rsidR="0000206E" w:rsidRDefault="0000206E">
      <w:pPr>
        <w:pStyle w:val="ConsPlusNormal"/>
        <w:spacing w:before="220"/>
        <w:ind w:firstLine="540"/>
        <w:jc w:val="both"/>
      </w:pPr>
      <w:proofErr w:type="gramStart"/>
      <w:r>
        <w:t>проекты актов Президента Российской Федерации и Правительства Российской Федерации, проекты актов федеральных органов исполнительной власти и органов исполнительной власти субъектов Российской Федерации по вопросам, касающимся взаимодействия с иностранными государствами, международными организациями, их представительствами в Российской Федерации, а также по вопросам, касающимся правового положения иностранных граждан и иностранных организаций, лиц без гражданства, если проектами таких актов в отношении этих граждан, организаций</w:t>
      </w:r>
      <w:proofErr w:type="gramEnd"/>
      <w:r>
        <w:t xml:space="preserve"> и лиц предусматриваются иные правила, чем предусмотренные законодательством Российской Федерации в отношении физических и юридических лиц Российской Федерации;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проекты соглашений об осуществлении международных и внешнеэкономических связей, заключаемых органами государственной власти субъектов Российской Федерации;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в) представлять в Министерство иностранных дел Российской Федерации материалы к международным мероприятиям с участием Президента Российской Федерации и материалы для подготовки докладов по их итогам в сроки, установленные Министерством иностранных дел Российской Федерации;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г) осуществлять согласование подготовленных Министерством иностранных дел Российской Федерации материалов, касающихся визитов Президента Российской Федерации в иностранные государства и визитов глав иностранных государств, глав правительств иностранных госуда</w:t>
      </w:r>
      <w:proofErr w:type="gramStart"/>
      <w:r>
        <w:t>рств в Р</w:t>
      </w:r>
      <w:proofErr w:type="gramEnd"/>
      <w:r>
        <w:t>оссийскую Федерацию, в сроки, установленные Министерством иностранных дел Российской Федерации;</w:t>
      </w:r>
    </w:p>
    <w:p w:rsidR="0000206E" w:rsidRDefault="0000206E">
      <w:pPr>
        <w:pStyle w:val="ConsPlusNormal"/>
        <w:spacing w:before="220"/>
        <w:ind w:firstLine="540"/>
        <w:jc w:val="both"/>
      </w:pPr>
      <w:proofErr w:type="gramStart"/>
      <w:r>
        <w:t xml:space="preserve">д) предусматривать включение представителей Министерства иностранных дел Российской Федерации или по согласованию с ним сотрудников дипломатических представительств и </w:t>
      </w:r>
      <w:r>
        <w:lastRenderedPageBreak/>
        <w:t>консульских учреждений Российской Федерации в иностранных государствах, представительств Российской Федерации при международных организациях, территориальных органов - представительств Министерства иностранных дел Российской Федерации на территории Российской Федерации в состав межведомственных комиссий, рабочих групп и иных органов, функции которых связаны с осуществлением международной деятельности, а</w:t>
      </w:r>
      <w:proofErr w:type="gramEnd"/>
      <w:r>
        <w:t xml:space="preserve"> также в состав делегаций, формируемых для участия в международных мероприятиях, затрагивающих внешнеполитические интересы Российской Федерации;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 xml:space="preserve">е) информировать Министерство иностранных дел Российской Федерации о планируемых официальных международных мероприятиях с участием представителей федеральных органов исполнительной власти, органов исполнительной власти субъектов Российской Федерации и уполномоченных организаций, их целях и содержании не </w:t>
      </w:r>
      <w:proofErr w:type="gramStart"/>
      <w:r>
        <w:t>позднее</w:t>
      </w:r>
      <w:proofErr w:type="gramEnd"/>
      <w:r>
        <w:t xml:space="preserve"> чем за 15 календарных дней до начала соответствующего мероприятия;</w:t>
      </w:r>
    </w:p>
    <w:p w:rsidR="0000206E" w:rsidRDefault="0000206E">
      <w:pPr>
        <w:pStyle w:val="ConsPlusNormal"/>
        <w:spacing w:before="220"/>
        <w:ind w:firstLine="540"/>
        <w:jc w:val="both"/>
      </w:pPr>
      <w:proofErr w:type="gramStart"/>
      <w:r>
        <w:t>ж) направлять в Министерство иностранных дел Российской Федерации и при необходимости в иные заинтересованные органы государственной власти Российской Федерации отчеты о содержании международных мероприятий и достигнутых договоренностях, а также копии документов, подписанных в ходе этих мероприятий, не позднее чем через 15 календарных дней, а по срочным вопросам - не позднее чем через три рабочих дня после окончания соответствующего мероприятия;</w:t>
      </w:r>
      <w:proofErr w:type="gramEnd"/>
    </w:p>
    <w:p w:rsidR="0000206E" w:rsidRDefault="0000206E">
      <w:pPr>
        <w:pStyle w:val="ConsPlusNormal"/>
        <w:spacing w:before="220"/>
        <w:ind w:firstLine="540"/>
        <w:jc w:val="both"/>
      </w:pPr>
      <w:r>
        <w:t>з) обеспечивать во взаимодействии с Министерством иностранных дел Российской Федерации участие делегаций и представителей федеральных органов исполнительной власти, органов исполнительной власти субъектов Российской Федерации, уполномоченных организаций в международных мероприятиях, тематика которых относится к их компетенции, а также своевременное решение относящихся к их компетенции вопросов, касающихся международных отношений и международного сотрудничества;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и) отвечать на обращения Министерства иностранных дел Российской Федерации и входящих в его систему дипломатических представительств Российской Федерации по вопросам международного сотрудничества в следующие сроки: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на обращения по вопросам, относящимся к компетенции федеральных органов исполнительной власти, органов исполнительной власти субъектов Российской Федерации или уполномоченных организаций, без пометки об их срочности - не позднее чем через 15 календарных дней со дня получения обращения;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на обращения по вопросам, требующим межведомственного согласования, без пометки об их срочности - не позднее чем через 30 календарных дней со дня получения обращения;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на обращения с пометкой "срочно" - не позднее чем через пять рабочих дней со дня получения обращения (независимо от необходимости межведомственного согласования);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на обращения по вопросам, требующим безотлагательного решения, с пометкой "вне очереди" - не позднее чем через три рабочих дня со дня получения обращения.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4. Органам государственной власти субъектов Российской Федерации осуществлять международные связи, строго соблюдая принцип суверенитета и территориальной целостности Российской Федерации, с учетом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Федерации.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Органам исполнительной власти субъектов Российской Федерации обеспечивать информирование законодательных (представительных) органов государственной власти субъектов Российской Федерации при рассмотрении ими вопросов (проектов законодательных актов), затрагивающих внешнеполитические интересы Российской Федерации или касающихся </w:t>
      </w:r>
      <w:r>
        <w:lastRenderedPageBreak/>
        <w:t>взаимодействия с иностранными государствами, международными организациями, их представительствами в Российской Федерации, а также вопросов (проектов законодательных актов), касающихся правового положения иностранных граждан и иностранных организаций, лиц без гражданства, о позиции</w:t>
      </w:r>
      <w:proofErr w:type="gramEnd"/>
      <w:r>
        <w:t xml:space="preserve"> Министерства иностранных дел Российской Федерации по этим вопросам.</w:t>
      </w:r>
    </w:p>
    <w:p w:rsidR="0000206E" w:rsidRDefault="0000206E">
      <w:pPr>
        <w:pStyle w:val="ConsPlusNormal"/>
        <w:spacing w:before="220"/>
        <w:ind w:firstLine="540"/>
        <w:jc w:val="both"/>
      </w:pPr>
      <w:bookmarkStart w:id="0" w:name="P55"/>
      <w:bookmarkEnd w:id="0"/>
      <w:r>
        <w:t xml:space="preserve">6. </w:t>
      </w:r>
      <w:proofErr w:type="gramStart"/>
      <w:r>
        <w:t>Чрезвычайным и полномочным послам Российской Федерации в иностранных государствах обеспечивать проведение единой внешнеполитической линии Российской Федерации в государствах пребывания и осуществлять в этих целях координацию деятельности и контроль за работой находящихся в государствах пребывания иных представительств Российской Федерации, представительств федеральных органов исполнительной власти, российских государственных учреждений, организаций, корпораций и предприятий, их делегаций и групп специалистов, а также представительств субъектов Российской</w:t>
      </w:r>
      <w:proofErr w:type="gramEnd"/>
      <w:r>
        <w:t xml:space="preserve"> Федерации.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7. Чрезвычайные и полномочные послы Российской Федерации в иностранных государствах несут персональную ответственность за обеспечение координации деятельности находящихся в государстве пребывания представительств Российской Федерации и мобилизации сил, средств и ресурсов, необходимых для подготовки визитов Президента Российской Федерации и Председателя Правительства Российской Федерации в соответствующее иностранное государство.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Руководителям представительств, делегаций и групп специалистов, названных в </w:t>
      </w:r>
      <w:hyperlink w:anchor="P55">
        <w:r>
          <w:rPr>
            <w:color w:val="0000FF"/>
          </w:rPr>
          <w:t>пункте 6</w:t>
        </w:r>
      </w:hyperlink>
      <w:r>
        <w:t xml:space="preserve"> настоящего Указа, а также представителям федеральных органов исполнительной власти, направляемым на работу в дипломатические представительства Российской Федерации, согласовывать в порядке, устанавливаемом Министерством иностранных дел Российской Федерации совместно с соответствующими федеральными органами исполнительной власти, свою деятельность с чрезвычайными и полномочными послами Российской Федерации в иностранных государствах, оказывать им содействие в осуществлении</w:t>
      </w:r>
      <w:proofErr w:type="gramEnd"/>
      <w:r>
        <w:t xml:space="preserve"> их полномочий, информировать их о своей деятельности.</w:t>
      </w:r>
    </w:p>
    <w:p w:rsidR="0000206E" w:rsidRDefault="0000206E">
      <w:pPr>
        <w:pStyle w:val="ConsPlusNormal"/>
        <w:spacing w:before="220"/>
        <w:ind w:firstLine="540"/>
        <w:jc w:val="both"/>
      </w:pPr>
      <w:bookmarkStart w:id="1" w:name="P58"/>
      <w:bookmarkEnd w:id="1"/>
      <w:r>
        <w:t xml:space="preserve">9. </w:t>
      </w:r>
      <w:proofErr w:type="gramStart"/>
      <w:r>
        <w:t>Постоянным представителям Российской Федерации при международных организациях обеспечивать проведение единой внешнеполитической линии Российской Федерации в соответствующей международной организации и осуществлять в этих целях координацию участия федеральных органов исполнительной власти, органов исполнительной власти субъектов Российской Федерации, российских государственных учреждений, организаций, корпораций и предприятий, их делегаций и групп специалистов в деятельности соответствующей международной организации или ее органов.</w:t>
      </w:r>
      <w:proofErr w:type="gramEnd"/>
    </w:p>
    <w:p w:rsidR="0000206E" w:rsidRDefault="0000206E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Руководителям делегаций и групп специалистов, названных в </w:t>
      </w:r>
      <w:hyperlink w:anchor="P58">
        <w:r>
          <w:rPr>
            <w:color w:val="0000FF"/>
          </w:rPr>
          <w:t>пункте 9</w:t>
        </w:r>
      </w:hyperlink>
      <w:r>
        <w:t xml:space="preserve"> настоящего Указа, а также представителям федеральных органов исполнительной власти, которые направляются на работу в дипломатические представительства Российской Федерации и в обязанности которых входит участие в деятельности международных организаций, оказывать постоянным представителям Российской Федерации при международных организациях содействие в осуществлении их функций, согласовывать с ними свою деятельность в порядке, устанавливаемом Министерством иностранных</w:t>
      </w:r>
      <w:proofErr w:type="gramEnd"/>
      <w:r>
        <w:t xml:space="preserve"> дел Российской Федерации совместно с федеральными органами исполнительной власти, на которые в соответствии с актами Президента Российской Федерации и Правительства Российской Федерации возложена ответственность за организацию и координацию деятельности, связанной с участием Российской Федерации в соответствующей международной организации или ее органах.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11. Установить, что: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а) с официальными заявлениями и инициативами по вопросам внешней политики Российской Федерации выступают Президент Российской Федерации, Председатель Правительства Российской Федерации и Министр иностранных дел Российской Федерации, а другие лица - по их поручению;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lastRenderedPageBreak/>
        <w:t>б) официальная информация по вопросам внешней политики Российской Федерации обнародуется пресс-секретарями Президента Российской Федерации и Председателя Правительства Российской Федерации, Департаментом информации и печати Министерства иностранных дел Российской Федерации, а также уполномоченными на то Министром иностранных дел Российской Федерации представителями Министерства иностранных дел Российской Федерации.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При подготовке предложений Президенту Российской Федерации и Правительству Российской Федерации о проведении международных мероприятий Министерство иностранных дел Российской Федерации обосновывает целесообразность их проведения с учетом мнения заинтересованных федеральных органов исполнительной власти, которые не позднее чем через семь календарных дней после получения соответствующего обращения информируют Министерство иностранных дел Российской Федерации о своем мнении по поводу целесообразности проведения международного мероприятия.</w:t>
      </w:r>
      <w:proofErr w:type="gramEnd"/>
    </w:p>
    <w:p w:rsidR="0000206E" w:rsidRDefault="0000206E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Предложения о приглашении в Российскую Федерацию глав иностранных государств, глав правительств иностранных государств, руководителей международных организаций, включая предложения об их приглашении с неофициальными (частными) визитами, представляются Президенту Российской Федерации и в Правительство Российской Федерации Министерством иностранных дел Российской Федерации, в том числе с учетом обоснованных предложений федеральных органов исполнительной власти, органов государственной власти субъектов Российской Федерации и уполномоченных организаций.</w:t>
      </w:r>
      <w:proofErr w:type="gramEnd"/>
    </w:p>
    <w:p w:rsidR="0000206E" w:rsidRDefault="0000206E">
      <w:pPr>
        <w:pStyle w:val="ConsPlusNormal"/>
        <w:spacing w:before="220"/>
        <w:ind w:firstLine="540"/>
        <w:jc w:val="both"/>
      </w:pPr>
      <w:r>
        <w:t>14. Федеральным органам исполнительной власти: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а) согласовывать с Министерством иностранных дел Российской Федерации предложения о приглашении в Российскую Федерацию членов правительств иностранных государств и приравненных к ним лиц, руководителей международных организаций и направлять такие приглашения соответствующим лицам через Министерство иностранных дел Российской Федерации;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б) своевременно информировать Министерство иностранных дел Российской Федерации о полученных ими приглашениях от членов правительств иностранных государств и приравненных к ним лиц, а также от руководителей международных организаций.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15. Органам государственной власти субъектов Российской Федерации согласовывать с Министерством иностранных дел Российской Федерации свои контакты с главами иностранных государств и главами правительств иностранных государств, руководителями высших законодательных и судебных органов иностранных государств, членами правительств иностранных государств и приравненными к ним лицами, руководителями международных организаций.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16. Установить, что:</w:t>
      </w:r>
    </w:p>
    <w:p w:rsidR="0000206E" w:rsidRDefault="0000206E">
      <w:pPr>
        <w:pStyle w:val="ConsPlusNormal"/>
        <w:spacing w:before="220"/>
        <w:ind w:firstLine="540"/>
        <w:jc w:val="both"/>
      </w:pPr>
      <w:bookmarkStart w:id="2" w:name="P70"/>
      <w:bookmarkEnd w:id="2"/>
      <w:proofErr w:type="gramStart"/>
      <w:r>
        <w:t>а) проекты посланий (обращений, писем) Президента Российской Федерации и Председателя Правительства Российской Федерации иностранным государственным и политическим деятелям, другим иностранным гражданам, международным и иностранным организациям, а также проекты ответных посланий на поступившие на имя Президента Российской Федерации и на имя Председателя Правительства Российской Федерации послания от глав иностранных государств, глав правительств иностранных государств и руководителей международных организаций подготавливаются Министерством иностранных</w:t>
      </w:r>
      <w:proofErr w:type="gramEnd"/>
      <w:r>
        <w:t xml:space="preserve"> дел Российской Федерации совместно с федеральными органами исполнительной власти в части, касающейся их компетенции, и представляются Президенту Российской Федерации и в Правительство Российской Федерации Министерством иностранных дел Российской Федерации, если не установлен иной порядок их подготовки и представления;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lastRenderedPageBreak/>
        <w:t xml:space="preserve">б) послания (обращения, письма) Президента Российской Федерации и Председателя Правительства Российской Федерации после их подписания направляются лицам и организациям, названным в </w:t>
      </w:r>
      <w:hyperlink w:anchor="P70">
        <w:r>
          <w:rPr>
            <w:color w:val="0000FF"/>
          </w:rPr>
          <w:t>подпункте "а"</w:t>
        </w:r>
      </w:hyperlink>
      <w:r>
        <w:t xml:space="preserve"> настоящего пункта, как правило, через Министерство иностранных дел Российской Федерации. В случае если такие послания (обращения, письма) передаются не через Министерство иностранных дел Российской Федерации, их копии направляются в Министерство иностранных дел Российской Федерации;</w:t>
      </w:r>
    </w:p>
    <w:p w:rsidR="0000206E" w:rsidRDefault="0000206E">
      <w:pPr>
        <w:pStyle w:val="ConsPlusNormal"/>
        <w:spacing w:before="220"/>
        <w:ind w:firstLine="540"/>
        <w:jc w:val="both"/>
      </w:pPr>
      <w:proofErr w:type="gramStart"/>
      <w:r>
        <w:t xml:space="preserve">в) о содержании посланий (обращений, писем) Президента Российской Федерации и Председателя Правительства Российской Федерации после их направления лицам и организациям, названным в </w:t>
      </w:r>
      <w:hyperlink w:anchor="P70">
        <w:r>
          <w:rPr>
            <w:color w:val="0000FF"/>
          </w:rPr>
          <w:t>подпункте "а"</w:t>
        </w:r>
      </w:hyperlink>
      <w:r>
        <w:t xml:space="preserve"> настоящего пункта, Министерство иностранных дел Российской Федерации информирует федеральные органы исполнительной власти в части, касающейся их компетенции.</w:t>
      </w:r>
      <w:proofErr w:type="gramEnd"/>
    </w:p>
    <w:p w:rsidR="0000206E" w:rsidRDefault="0000206E">
      <w:pPr>
        <w:pStyle w:val="ConsPlusNormal"/>
        <w:spacing w:before="220"/>
        <w:ind w:firstLine="540"/>
        <w:jc w:val="both"/>
      </w:pPr>
      <w:r>
        <w:t>17. Правительству Российской Федерации привести свои акты в соответствие с настоящим Указом.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 xml:space="preserve">18. Признать утратившим силу </w:t>
      </w:r>
      <w:hyperlink r:id="rId8">
        <w:r>
          <w:rPr>
            <w:color w:val="0000FF"/>
          </w:rPr>
          <w:t>Указ</w:t>
        </w:r>
      </w:hyperlink>
      <w:r>
        <w:t xml:space="preserve"> Президента Российской Федерации от 12 марта 1996 г. N 375 "О координирующей роли Министерства иностранных дел Российской Федерации в проведении единой внешнеполитической линии Российской Федерации" (Собрание законодательства Российской Федерации, 1996, N 12, ст. 1061).</w:t>
      </w:r>
    </w:p>
    <w:p w:rsidR="0000206E" w:rsidRDefault="0000206E">
      <w:pPr>
        <w:pStyle w:val="ConsPlusNormal"/>
        <w:spacing w:before="220"/>
        <w:ind w:firstLine="540"/>
        <w:jc w:val="both"/>
      </w:pPr>
      <w:r>
        <w:t>19. Настоящий Указ вступает в силу со дня его подписания.</w:t>
      </w:r>
    </w:p>
    <w:p w:rsidR="0000206E" w:rsidRDefault="0000206E">
      <w:pPr>
        <w:pStyle w:val="ConsPlusNormal"/>
        <w:ind w:firstLine="540"/>
        <w:jc w:val="both"/>
      </w:pPr>
    </w:p>
    <w:p w:rsidR="0000206E" w:rsidRDefault="0000206E">
      <w:pPr>
        <w:pStyle w:val="ConsPlusNormal"/>
        <w:jc w:val="right"/>
      </w:pPr>
      <w:r>
        <w:t>Президент</w:t>
      </w:r>
    </w:p>
    <w:p w:rsidR="0000206E" w:rsidRDefault="0000206E">
      <w:pPr>
        <w:pStyle w:val="ConsPlusNormal"/>
        <w:jc w:val="right"/>
      </w:pPr>
      <w:r>
        <w:t>Российской Федерации</w:t>
      </w:r>
    </w:p>
    <w:p w:rsidR="0000206E" w:rsidRDefault="0000206E">
      <w:pPr>
        <w:pStyle w:val="ConsPlusNormal"/>
        <w:jc w:val="right"/>
      </w:pPr>
      <w:r>
        <w:t>Д.МЕДВЕДЕВ</w:t>
      </w:r>
    </w:p>
    <w:p w:rsidR="0000206E" w:rsidRDefault="0000206E">
      <w:pPr>
        <w:pStyle w:val="ConsPlusNormal"/>
      </w:pPr>
      <w:r>
        <w:t>Москва, Кремль</w:t>
      </w:r>
    </w:p>
    <w:p w:rsidR="0000206E" w:rsidRDefault="0000206E">
      <w:pPr>
        <w:pStyle w:val="ConsPlusNormal"/>
        <w:spacing w:before="220"/>
      </w:pPr>
      <w:r>
        <w:t>8 ноября 2011 года</w:t>
      </w:r>
    </w:p>
    <w:p w:rsidR="0000206E" w:rsidRDefault="0000206E">
      <w:pPr>
        <w:pStyle w:val="ConsPlusNormal"/>
        <w:spacing w:before="220"/>
      </w:pPr>
      <w:r>
        <w:t>N 1478</w:t>
      </w:r>
    </w:p>
    <w:p w:rsidR="0000206E" w:rsidRDefault="0000206E">
      <w:pPr>
        <w:pStyle w:val="ConsPlusNormal"/>
        <w:ind w:firstLine="540"/>
        <w:jc w:val="both"/>
      </w:pPr>
    </w:p>
    <w:p w:rsidR="0000206E" w:rsidRDefault="0000206E">
      <w:pPr>
        <w:pStyle w:val="ConsPlusNormal"/>
        <w:ind w:firstLine="540"/>
        <w:jc w:val="both"/>
      </w:pPr>
    </w:p>
    <w:p w:rsidR="0000206E" w:rsidRDefault="000020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571B" w:rsidRDefault="0034571B"/>
    <w:sectPr w:rsidR="0034571B" w:rsidSect="00DC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00206E"/>
    <w:rsid w:val="0000206E"/>
    <w:rsid w:val="00345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0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20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20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5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5461&amp;dst=1000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0228" TargetMode="External"/><Relationship Id="rId5" Type="http://schemas.openxmlformats.org/officeDocument/2006/relationships/hyperlink" Target="https://login.consultant.ru/link/?req=doc&amp;base=LAW&amp;n=505461&amp;dst=10000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3248</Words>
  <Characters>18520</Characters>
  <Application>Microsoft Office Word</Application>
  <DocSecurity>0</DocSecurity>
  <Lines>154</Lines>
  <Paragraphs>43</Paragraphs>
  <ScaleCrop>false</ScaleCrop>
  <Company/>
  <LinksUpToDate>false</LinksUpToDate>
  <CharactersWithSpaces>21725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slonimskaya_oa</dc:creator>
  <cp:lastModifiedBy>slonimskaya_oa</cp:lastModifiedBy>
  <cp:revision>1</cp:revision>
  <dcterms:created xsi:type="dcterms:W3CDTF">2026-01-19T11:40:00Z</dcterms:created>
  <dcterms:modified xsi:type="dcterms:W3CDTF">2026-01-19T11:41:00Z</dcterms:modified>
</cp:coreProperties>
</file>