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B38" w:rsidRDefault="00915B38" w:rsidP="00915B38">
      <w:pPr>
        <w:rPr>
          <w:sz w:val="28"/>
          <w:szCs w:val="28"/>
        </w:rPr>
      </w:pPr>
    </w:p>
    <w:p w:rsidR="00915B38" w:rsidRDefault="00915B38" w:rsidP="00915B38">
      <w:pPr>
        <w:rPr>
          <w:sz w:val="28"/>
          <w:szCs w:val="28"/>
        </w:rPr>
      </w:pPr>
    </w:p>
    <w:p w:rsidR="00915B38" w:rsidRPr="00755B8C" w:rsidRDefault="00915B38" w:rsidP="00915B38">
      <w:pPr>
        <w:rPr>
          <w:sz w:val="28"/>
          <w:szCs w:val="28"/>
        </w:rPr>
      </w:pPr>
      <w:r>
        <w:rPr>
          <w:noProof/>
        </w:rPr>
        <w:drawing>
          <wp:anchor distT="0" distB="0" distL="114300" distR="114300" simplePos="0" relativeHeight="251659264" behindDoc="1" locked="0" layoutInCell="1" allowOverlap="1">
            <wp:simplePos x="0" y="0"/>
            <wp:positionH relativeFrom="column">
              <wp:posOffset>2736850</wp:posOffset>
            </wp:positionH>
            <wp:positionV relativeFrom="paragraph">
              <wp:posOffset>-374650</wp:posOffset>
            </wp:positionV>
            <wp:extent cx="447040" cy="560705"/>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47040" cy="560705"/>
                    </a:xfrm>
                    <a:prstGeom prst="rect">
                      <a:avLst/>
                    </a:prstGeom>
                    <a:noFill/>
                  </pic:spPr>
                </pic:pic>
              </a:graphicData>
            </a:graphic>
          </wp:anchor>
        </w:drawing>
      </w:r>
    </w:p>
    <w:tbl>
      <w:tblPr>
        <w:tblW w:w="0" w:type="auto"/>
        <w:tblInd w:w="2" w:type="dxa"/>
        <w:tblCellMar>
          <w:left w:w="0" w:type="dxa"/>
          <w:right w:w="0" w:type="dxa"/>
        </w:tblCellMar>
        <w:tblLook w:val="0000" w:firstRow="0" w:lastRow="0" w:firstColumn="0" w:lastColumn="0" w:noHBand="0" w:noVBand="0"/>
      </w:tblPr>
      <w:tblGrid>
        <w:gridCol w:w="9354"/>
      </w:tblGrid>
      <w:tr w:rsidR="00915B38" w:rsidRPr="0074020B" w:rsidTr="0038077D">
        <w:trPr>
          <w:trHeight w:val="1684"/>
        </w:trPr>
        <w:tc>
          <w:tcPr>
            <w:tcW w:w="9036" w:type="dxa"/>
          </w:tcPr>
          <w:tbl>
            <w:tblPr>
              <w:tblW w:w="9431" w:type="dxa"/>
              <w:jc w:val="center"/>
              <w:tblCellMar>
                <w:left w:w="0" w:type="dxa"/>
                <w:right w:w="0" w:type="dxa"/>
              </w:tblCellMar>
              <w:tblLook w:val="0000" w:firstRow="0" w:lastRow="0" w:firstColumn="0" w:lastColumn="0" w:noHBand="0" w:noVBand="0"/>
            </w:tblPr>
            <w:tblGrid>
              <w:gridCol w:w="2537"/>
              <w:gridCol w:w="2861"/>
              <w:gridCol w:w="1462"/>
              <w:gridCol w:w="2571"/>
            </w:tblGrid>
            <w:tr w:rsidR="00915B38" w:rsidRPr="00397727" w:rsidTr="00846FFF">
              <w:trPr>
                <w:trHeight w:hRule="exact" w:val="1900"/>
                <w:jc w:val="center"/>
              </w:trPr>
              <w:tc>
                <w:tcPr>
                  <w:tcW w:w="5000" w:type="pct"/>
                  <w:gridSpan w:val="4"/>
                </w:tcPr>
                <w:p w:rsidR="00915B38" w:rsidRPr="00397727" w:rsidRDefault="00915B38" w:rsidP="0038077D">
                  <w:pPr>
                    <w:pStyle w:val="Iioaioo"/>
                    <w:keepLines w:val="0"/>
                    <w:tabs>
                      <w:tab w:val="left" w:pos="2977"/>
                    </w:tabs>
                    <w:spacing w:before="360" w:after="360"/>
                  </w:pPr>
                  <w:r w:rsidRPr="00397727">
                    <w:t>ПРАВИТЕЛЬСТВО КИРОВСКОЙ ОБЛАСТИ</w:t>
                  </w:r>
                </w:p>
                <w:p w:rsidR="00915B38" w:rsidRDefault="00915B38" w:rsidP="00B035E6">
                  <w:pPr>
                    <w:pStyle w:val="a7"/>
                    <w:keepLines w:val="0"/>
                    <w:spacing w:before="0" w:after="480"/>
                  </w:pPr>
                  <w:r>
                    <w:t>ПОСТАНОВЛЕНИЕ</w:t>
                  </w:r>
                </w:p>
                <w:p w:rsidR="00846FFF" w:rsidRDefault="00846FFF" w:rsidP="00B035E6">
                  <w:pPr>
                    <w:pStyle w:val="a7"/>
                    <w:keepLines w:val="0"/>
                    <w:spacing w:before="0" w:after="480"/>
                  </w:pPr>
                </w:p>
                <w:p w:rsidR="00846FFF" w:rsidRDefault="00846FFF" w:rsidP="00B035E6">
                  <w:pPr>
                    <w:pStyle w:val="a7"/>
                    <w:keepLines w:val="0"/>
                    <w:spacing w:before="0" w:after="480"/>
                  </w:pPr>
                </w:p>
                <w:p w:rsidR="00B035E6" w:rsidRDefault="00B035E6" w:rsidP="00B035E6">
                  <w:pPr>
                    <w:pStyle w:val="a7"/>
                    <w:keepLines w:val="0"/>
                    <w:spacing w:before="0" w:after="480"/>
                  </w:pPr>
                </w:p>
                <w:p w:rsidR="00B035E6" w:rsidRPr="00397727" w:rsidRDefault="00B035E6" w:rsidP="00B035E6">
                  <w:pPr>
                    <w:pStyle w:val="a7"/>
                    <w:keepLines w:val="0"/>
                    <w:spacing w:before="0" w:after="480"/>
                    <w:rPr>
                      <w:noProof w:val="0"/>
                    </w:rPr>
                  </w:pPr>
                </w:p>
              </w:tc>
            </w:tr>
            <w:tr w:rsidR="00915B38" w:rsidRPr="00397727" w:rsidTr="00846FFF">
              <w:tblPrEx>
                <w:tblCellMar>
                  <w:left w:w="70" w:type="dxa"/>
                  <w:right w:w="70" w:type="dxa"/>
                </w:tblCellMar>
              </w:tblPrEx>
              <w:trPr>
                <w:trHeight w:val="353"/>
                <w:jc w:val="center"/>
              </w:trPr>
              <w:tc>
                <w:tcPr>
                  <w:tcW w:w="1345" w:type="pct"/>
                  <w:tcBorders>
                    <w:bottom w:val="single" w:sz="4" w:space="0" w:color="auto"/>
                  </w:tcBorders>
                </w:tcPr>
                <w:p w:rsidR="00915B38" w:rsidRPr="00397727" w:rsidRDefault="00915B38" w:rsidP="0038077D">
                  <w:pPr>
                    <w:tabs>
                      <w:tab w:val="left" w:pos="2765"/>
                    </w:tabs>
                    <w:rPr>
                      <w:sz w:val="28"/>
                      <w:szCs w:val="28"/>
                    </w:rPr>
                  </w:pPr>
                </w:p>
              </w:tc>
              <w:tc>
                <w:tcPr>
                  <w:tcW w:w="1517" w:type="pct"/>
                </w:tcPr>
                <w:p w:rsidR="00915B38" w:rsidRPr="00397727" w:rsidRDefault="00915B38" w:rsidP="0038077D">
                  <w:pPr>
                    <w:rPr>
                      <w:position w:val="-6"/>
                      <w:sz w:val="28"/>
                      <w:szCs w:val="28"/>
                    </w:rPr>
                  </w:pPr>
                </w:p>
              </w:tc>
              <w:tc>
                <w:tcPr>
                  <w:tcW w:w="775" w:type="pct"/>
                </w:tcPr>
                <w:p w:rsidR="00915B38" w:rsidRPr="00397727" w:rsidRDefault="00915B38" w:rsidP="0038077D">
                  <w:pPr>
                    <w:jc w:val="right"/>
                    <w:rPr>
                      <w:sz w:val="28"/>
                      <w:szCs w:val="28"/>
                    </w:rPr>
                  </w:pPr>
                  <w:r>
                    <w:rPr>
                      <w:sz w:val="28"/>
                      <w:szCs w:val="28"/>
                    </w:rPr>
                    <w:t>№</w:t>
                  </w:r>
                </w:p>
              </w:tc>
              <w:tc>
                <w:tcPr>
                  <w:tcW w:w="1363" w:type="pct"/>
                  <w:tcBorders>
                    <w:bottom w:val="single" w:sz="6" w:space="0" w:color="auto"/>
                  </w:tcBorders>
                </w:tcPr>
                <w:p w:rsidR="00915B38" w:rsidRPr="00397727" w:rsidRDefault="00915B38" w:rsidP="0038077D">
                  <w:pPr>
                    <w:rPr>
                      <w:sz w:val="28"/>
                      <w:szCs w:val="28"/>
                    </w:rPr>
                  </w:pPr>
                </w:p>
              </w:tc>
            </w:tr>
            <w:tr w:rsidR="00915B38" w:rsidRPr="00397727" w:rsidTr="00846FFF">
              <w:tblPrEx>
                <w:tblCellMar>
                  <w:left w:w="70" w:type="dxa"/>
                  <w:right w:w="70" w:type="dxa"/>
                </w:tblCellMar>
              </w:tblPrEx>
              <w:trPr>
                <w:trHeight w:val="369"/>
                <w:jc w:val="center"/>
              </w:trPr>
              <w:tc>
                <w:tcPr>
                  <w:tcW w:w="5000" w:type="pct"/>
                  <w:gridSpan w:val="4"/>
                </w:tcPr>
                <w:p w:rsidR="00915B38" w:rsidRPr="00397727" w:rsidRDefault="00915B38" w:rsidP="0038077D">
                  <w:pPr>
                    <w:tabs>
                      <w:tab w:val="left" w:pos="2765"/>
                    </w:tabs>
                    <w:jc w:val="center"/>
                    <w:rPr>
                      <w:sz w:val="28"/>
                      <w:szCs w:val="28"/>
                    </w:rPr>
                  </w:pPr>
                  <w:r w:rsidRPr="00397727">
                    <w:rPr>
                      <w:sz w:val="28"/>
                      <w:szCs w:val="28"/>
                    </w:rPr>
                    <w:t xml:space="preserve">г. Киров </w:t>
                  </w:r>
                </w:p>
              </w:tc>
            </w:tr>
          </w:tbl>
          <w:p w:rsidR="00915B38" w:rsidRDefault="00915B38" w:rsidP="0038077D"/>
        </w:tc>
      </w:tr>
    </w:tbl>
    <w:p w:rsidR="00915B38" w:rsidRPr="0072332E" w:rsidRDefault="00915B38" w:rsidP="00B035E6">
      <w:pPr>
        <w:spacing w:after="480"/>
        <w:rPr>
          <w:b/>
          <w:bCs/>
          <w:sz w:val="32"/>
          <w:szCs w:val="28"/>
        </w:rPr>
      </w:pPr>
    </w:p>
    <w:p w:rsidR="00915B38" w:rsidRDefault="00915B38" w:rsidP="00915B38">
      <w:pPr>
        <w:autoSpaceDE w:val="0"/>
        <w:autoSpaceDN w:val="0"/>
        <w:adjustRightInd w:val="0"/>
        <w:jc w:val="center"/>
        <w:rPr>
          <w:b/>
          <w:sz w:val="28"/>
          <w:szCs w:val="28"/>
        </w:rPr>
      </w:pPr>
      <w:r w:rsidRPr="00915B38">
        <w:rPr>
          <w:b/>
          <w:bCs/>
          <w:sz w:val="28"/>
          <w:szCs w:val="28"/>
        </w:rPr>
        <w:t xml:space="preserve">Об утверждении Административного регламента </w:t>
      </w:r>
      <w:r w:rsidRPr="00915B38">
        <w:rPr>
          <w:b/>
          <w:sz w:val="28"/>
          <w:szCs w:val="28"/>
        </w:rPr>
        <w:t>предоставления министерством энергетики и жилищно-коммунального хозяйства Кировской области государственной услуги «Утверждение инвестиционных программ субъектов электроэнергетики, отнесенных к числу субъектов, инвестиционные программы которых утверждаются органами исполнительной власти субъектов Российской Федерации»</w:t>
      </w:r>
    </w:p>
    <w:p w:rsidR="00915B38" w:rsidRPr="00915B38" w:rsidRDefault="00915B38" w:rsidP="00915B38">
      <w:pPr>
        <w:autoSpaceDE w:val="0"/>
        <w:autoSpaceDN w:val="0"/>
        <w:adjustRightInd w:val="0"/>
        <w:jc w:val="center"/>
        <w:rPr>
          <w:b/>
          <w:sz w:val="32"/>
          <w:szCs w:val="28"/>
        </w:rPr>
      </w:pPr>
    </w:p>
    <w:p w:rsidR="00915B38" w:rsidRPr="0091661A" w:rsidRDefault="00915B38" w:rsidP="00915B38">
      <w:pPr>
        <w:autoSpaceDE w:val="0"/>
        <w:autoSpaceDN w:val="0"/>
        <w:adjustRightInd w:val="0"/>
        <w:spacing w:line="360" w:lineRule="auto"/>
        <w:ind w:firstLine="709"/>
        <w:jc w:val="both"/>
        <w:rPr>
          <w:snapToGrid w:val="0"/>
          <w:sz w:val="28"/>
          <w:szCs w:val="28"/>
        </w:rPr>
      </w:pPr>
      <w:r>
        <w:rPr>
          <w:sz w:val="28"/>
          <w:szCs w:val="28"/>
        </w:rPr>
        <w:t>В целях исполнения</w:t>
      </w:r>
      <w:r w:rsidR="001217C7">
        <w:rPr>
          <w:sz w:val="28"/>
          <w:szCs w:val="28"/>
        </w:rPr>
        <w:t xml:space="preserve"> </w:t>
      </w:r>
      <w:r w:rsidR="001217C7">
        <w:rPr>
          <w:sz w:val="28"/>
        </w:rPr>
        <w:t>постановления Правительства Российской Федерации от 13.06.2018 № 676 «О внесении изменений в некоторые акты Правительства Российской Федерации в связи с оптимизацией порядка разработки и у</w:t>
      </w:r>
      <w:r w:rsidR="001217C7" w:rsidRPr="00751CE1">
        <w:rPr>
          <w:sz w:val="28"/>
        </w:rPr>
        <w:t>т</w:t>
      </w:r>
      <w:r w:rsidR="001217C7">
        <w:rPr>
          <w:sz w:val="28"/>
        </w:rPr>
        <w:t>верждения административных регламентов», а также</w:t>
      </w:r>
      <w:r>
        <w:rPr>
          <w:sz w:val="28"/>
          <w:szCs w:val="28"/>
        </w:rPr>
        <w:t xml:space="preserve"> </w:t>
      </w:r>
      <w:r w:rsidR="001217C7">
        <w:rPr>
          <w:sz w:val="28"/>
        </w:rPr>
        <w:t xml:space="preserve">постановления Правительства Кировской области от </w:t>
      </w:r>
      <w:r w:rsidR="00C03AAF">
        <w:rPr>
          <w:sz w:val="28"/>
        </w:rPr>
        <w:t>04.09.2018 № 420-П «О </w:t>
      </w:r>
      <w:r w:rsidR="001217C7">
        <w:rPr>
          <w:sz w:val="28"/>
        </w:rPr>
        <w:t xml:space="preserve">внесении изменений в некоторые постановления Правительства Кировской области» </w:t>
      </w:r>
      <w:r>
        <w:rPr>
          <w:sz w:val="28"/>
          <w:szCs w:val="28"/>
        </w:rPr>
        <w:t>П</w:t>
      </w:r>
      <w:r w:rsidRPr="00295A1B">
        <w:rPr>
          <w:sz w:val="28"/>
          <w:szCs w:val="28"/>
        </w:rPr>
        <w:t>равительство Кировской области ПОСТАНОВЛЯЕТ</w:t>
      </w:r>
      <w:r w:rsidRPr="0091661A">
        <w:rPr>
          <w:snapToGrid w:val="0"/>
          <w:sz w:val="28"/>
          <w:szCs w:val="28"/>
        </w:rPr>
        <w:t>:</w:t>
      </w:r>
    </w:p>
    <w:p w:rsidR="00915B38" w:rsidRDefault="00915B38" w:rsidP="00915B38">
      <w:pPr>
        <w:pStyle w:val="a6"/>
        <w:tabs>
          <w:tab w:val="left" w:pos="709"/>
        </w:tabs>
        <w:spacing w:line="360" w:lineRule="auto"/>
        <w:ind w:left="0"/>
        <w:jc w:val="both"/>
        <w:rPr>
          <w:snapToGrid w:val="0"/>
          <w:sz w:val="28"/>
          <w:szCs w:val="28"/>
        </w:rPr>
      </w:pPr>
      <w:r>
        <w:rPr>
          <w:sz w:val="28"/>
          <w:szCs w:val="28"/>
        </w:rPr>
        <w:tab/>
        <w:t xml:space="preserve">1. </w:t>
      </w:r>
      <w:r w:rsidRPr="00784C03">
        <w:rPr>
          <w:sz w:val="28"/>
          <w:szCs w:val="28"/>
        </w:rPr>
        <w:t>Утвердить Администрат</w:t>
      </w:r>
      <w:r>
        <w:rPr>
          <w:sz w:val="28"/>
          <w:szCs w:val="28"/>
        </w:rPr>
        <w:t>ивный регламент</w:t>
      </w:r>
      <w:r w:rsidRPr="00784C03">
        <w:rPr>
          <w:sz w:val="28"/>
          <w:szCs w:val="28"/>
        </w:rPr>
        <w:t xml:space="preserve"> предоставления </w:t>
      </w:r>
      <w:r>
        <w:rPr>
          <w:sz w:val="28"/>
          <w:szCs w:val="28"/>
        </w:rPr>
        <w:t>м</w:t>
      </w:r>
      <w:r w:rsidRPr="00784C03">
        <w:rPr>
          <w:sz w:val="28"/>
          <w:szCs w:val="28"/>
        </w:rPr>
        <w:t xml:space="preserve">инистерством энергетики </w:t>
      </w:r>
      <w:r>
        <w:rPr>
          <w:sz w:val="28"/>
          <w:szCs w:val="28"/>
        </w:rPr>
        <w:t xml:space="preserve">и жилищно-коммунального хозяйства </w:t>
      </w:r>
      <w:r w:rsidRPr="00784C03">
        <w:rPr>
          <w:sz w:val="28"/>
          <w:szCs w:val="28"/>
        </w:rPr>
        <w:t>Кировской области государственной услуги «У</w:t>
      </w:r>
      <w:r>
        <w:rPr>
          <w:sz w:val="28"/>
          <w:szCs w:val="28"/>
        </w:rPr>
        <w:t>тверждение</w:t>
      </w:r>
      <w:r w:rsidRPr="00784C03">
        <w:rPr>
          <w:sz w:val="28"/>
          <w:szCs w:val="28"/>
        </w:rPr>
        <w:t xml:space="preserve"> инвестиционных программ субъектов электроэнергетики, отнесенных к числу субъектов, инвестиционные программы которых утверждаются органами исполнительной власти субъектов Российской Федерации»</w:t>
      </w:r>
      <w:r>
        <w:rPr>
          <w:sz w:val="28"/>
          <w:szCs w:val="28"/>
        </w:rPr>
        <w:t xml:space="preserve"> </w:t>
      </w:r>
      <w:r w:rsidR="001217C7">
        <w:rPr>
          <w:sz w:val="28"/>
          <w:szCs w:val="28"/>
        </w:rPr>
        <w:t xml:space="preserve">в новой редакции </w:t>
      </w:r>
      <w:r>
        <w:rPr>
          <w:snapToGrid w:val="0"/>
          <w:sz w:val="28"/>
          <w:szCs w:val="28"/>
        </w:rPr>
        <w:t>согласно приложению</w:t>
      </w:r>
      <w:r w:rsidRPr="00784C03">
        <w:rPr>
          <w:snapToGrid w:val="0"/>
          <w:sz w:val="28"/>
          <w:szCs w:val="28"/>
        </w:rPr>
        <w:t>.</w:t>
      </w:r>
    </w:p>
    <w:p w:rsidR="006B4990" w:rsidRPr="001217C7" w:rsidRDefault="00915B38" w:rsidP="001217C7">
      <w:pPr>
        <w:pStyle w:val="a6"/>
        <w:tabs>
          <w:tab w:val="left" w:pos="709"/>
        </w:tabs>
        <w:spacing w:line="360" w:lineRule="auto"/>
        <w:ind w:left="0"/>
        <w:jc w:val="both"/>
        <w:rPr>
          <w:sz w:val="28"/>
          <w:szCs w:val="28"/>
        </w:rPr>
      </w:pPr>
      <w:r>
        <w:rPr>
          <w:snapToGrid w:val="0"/>
          <w:sz w:val="28"/>
          <w:szCs w:val="28"/>
        </w:rPr>
        <w:tab/>
      </w:r>
      <w:r w:rsidR="00833A23">
        <w:rPr>
          <w:sz w:val="28"/>
          <w:szCs w:val="28"/>
        </w:rPr>
        <w:t>2. Признать утратившим</w:t>
      </w:r>
      <w:r w:rsidRPr="00915B38">
        <w:rPr>
          <w:sz w:val="28"/>
          <w:szCs w:val="28"/>
        </w:rPr>
        <w:t xml:space="preserve"> силу </w:t>
      </w:r>
      <w:r w:rsidR="001217C7">
        <w:rPr>
          <w:sz w:val="28"/>
          <w:szCs w:val="28"/>
        </w:rPr>
        <w:t xml:space="preserve">постановление Правительства Кировской области от 24.05.2018 № 193-П </w:t>
      </w:r>
      <w:r w:rsidR="001217C7" w:rsidRPr="00915B38">
        <w:rPr>
          <w:sz w:val="28"/>
          <w:szCs w:val="28"/>
        </w:rPr>
        <w:t>«</w:t>
      </w:r>
      <w:r w:rsidR="001217C7">
        <w:rPr>
          <w:sz w:val="28"/>
          <w:szCs w:val="28"/>
        </w:rPr>
        <w:t>Об утверждении А</w:t>
      </w:r>
      <w:r w:rsidR="001217C7" w:rsidRPr="00915B38">
        <w:rPr>
          <w:sz w:val="28"/>
          <w:szCs w:val="28"/>
        </w:rPr>
        <w:t xml:space="preserve">дминистративного </w:t>
      </w:r>
      <w:r w:rsidR="001217C7" w:rsidRPr="00915B38">
        <w:rPr>
          <w:sz w:val="28"/>
          <w:szCs w:val="28"/>
        </w:rPr>
        <w:lastRenderedPageBreak/>
        <w:t>регламента</w:t>
      </w:r>
      <w:r w:rsidR="001217C7" w:rsidRPr="00915B38">
        <w:rPr>
          <w:rFonts w:eastAsiaTheme="minorHAnsi"/>
          <w:sz w:val="28"/>
          <w:szCs w:val="28"/>
          <w:lang w:eastAsia="en-US"/>
        </w:rPr>
        <w:t xml:space="preserve"> предоставления министерств</w:t>
      </w:r>
      <w:r w:rsidR="001217C7">
        <w:rPr>
          <w:rFonts w:eastAsiaTheme="minorHAnsi"/>
          <w:sz w:val="28"/>
          <w:szCs w:val="28"/>
          <w:lang w:eastAsia="en-US"/>
        </w:rPr>
        <w:t>ом энергетики и жилищно-коммунального хозяйства К</w:t>
      </w:r>
      <w:r w:rsidR="001217C7" w:rsidRPr="00915B38">
        <w:rPr>
          <w:rFonts w:eastAsiaTheme="minorHAnsi"/>
          <w:sz w:val="28"/>
          <w:szCs w:val="28"/>
          <w:lang w:eastAsia="en-US"/>
        </w:rPr>
        <w:t>ировской о</w:t>
      </w:r>
      <w:r w:rsidR="001217C7">
        <w:rPr>
          <w:rFonts w:eastAsiaTheme="minorHAnsi"/>
          <w:sz w:val="28"/>
          <w:szCs w:val="28"/>
          <w:lang w:eastAsia="en-US"/>
        </w:rPr>
        <w:t>бласти государственной услуги «У</w:t>
      </w:r>
      <w:r w:rsidR="001217C7" w:rsidRPr="00915B38">
        <w:rPr>
          <w:rFonts w:eastAsiaTheme="minorHAnsi"/>
          <w:sz w:val="28"/>
          <w:szCs w:val="28"/>
          <w:lang w:eastAsia="en-US"/>
        </w:rPr>
        <w:t>тверждение инвестиционных программ субъектов электроэнергетики, отнесенных к числу субъектов, инвестиционные программы которых утверждаются органами и</w:t>
      </w:r>
      <w:r w:rsidR="001217C7">
        <w:rPr>
          <w:rFonts w:eastAsiaTheme="minorHAnsi"/>
          <w:sz w:val="28"/>
          <w:szCs w:val="28"/>
          <w:lang w:eastAsia="en-US"/>
        </w:rPr>
        <w:t>сполнительной власти субъектов Российской Ф</w:t>
      </w:r>
      <w:r w:rsidR="001217C7" w:rsidRPr="00915B38">
        <w:rPr>
          <w:rFonts w:eastAsiaTheme="minorHAnsi"/>
          <w:sz w:val="28"/>
          <w:szCs w:val="28"/>
          <w:lang w:eastAsia="en-US"/>
        </w:rPr>
        <w:t>едерации»</w:t>
      </w:r>
      <w:r w:rsidR="001217C7">
        <w:rPr>
          <w:rFonts w:eastAsiaTheme="minorHAnsi"/>
          <w:sz w:val="28"/>
          <w:szCs w:val="28"/>
          <w:lang w:eastAsia="en-US"/>
        </w:rPr>
        <w:t>.</w:t>
      </w:r>
    </w:p>
    <w:p w:rsidR="00915B38" w:rsidRPr="00A52877" w:rsidRDefault="006B4990" w:rsidP="00915B38">
      <w:pPr>
        <w:widowControl w:val="0"/>
        <w:tabs>
          <w:tab w:val="left" w:pos="709"/>
        </w:tabs>
        <w:suppressAutoHyphens/>
        <w:spacing w:line="360" w:lineRule="auto"/>
        <w:ind w:firstLine="709"/>
        <w:jc w:val="both"/>
        <w:rPr>
          <w:snapToGrid w:val="0"/>
          <w:sz w:val="28"/>
          <w:szCs w:val="28"/>
        </w:rPr>
      </w:pPr>
      <w:r>
        <w:rPr>
          <w:snapToGrid w:val="0"/>
          <w:sz w:val="28"/>
          <w:szCs w:val="28"/>
        </w:rPr>
        <w:t>3</w:t>
      </w:r>
      <w:r w:rsidR="00915B38">
        <w:rPr>
          <w:snapToGrid w:val="0"/>
          <w:sz w:val="28"/>
          <w:szCs w:val="28"/>
        </w:rPr>
        <w:t xml:space="preserve">. </w:t>
      </w:r>
      <w:r w:rsidR="00915B38" w:rsidRPr="00A52877">
        <w:rPr>
          <w:snapToGrid w:val="0"/>
          <w:sz w:val="28"/>
          <w:szCs w:val="28"/>
        </w:rPr>
        <w:t xml:space="preserve">Контроль за выполнением постановления возложить на </w:t>
      </w:r>
      <w:r w:rsidR="00915B38">
        <w:rPr>
          <w:snapToGrid w:val="0"/>
          <w:sz w:val="28"/>
          <w:szCs w:val="28"/>
        </w:rPr>
        <w:t>министра энергетики и жилищно-коммунального хозяйства Кировской области Редькина И.Ю.</w:t>
      </w:r>
    </w:p>
    <w:p w:rsidR="00915B38" w:rsidRDefault="006B4990" w:rsidP="00B035E6">
      <w:pPr>
        <w:widowControl w:val="0"/>
        <w:tabs>
          <w:tab w:val="left" w:pos="709"/>
          <w:tab w:val="left" w:pos="993"/>
        </w:tabs>
        <w:suppressAutoHyphens/>
        <w:spacing w:after="720" w:line="360" w:lineRule="auto"/>
        <w:ind w:firstLine="709"/>
        <w:jc w:val="both"/>
        <w:rPr>
          <w:sz w:val="28"/>
          <w:szCs w:val="28"/>
        </w:rPr>
      </w:pPr>
      <w:r>
        <w:rPr>
          <w:snapToGrid w:val="0"/>
          <w:sz w:val="28"/>
          <w:szCs w:val="28"/>
        </w:rPr>
        <w:t>4</w:t>
      </w:r>
      <w:r w:rsidR="00915B38">
        <w:rPr>
          <w:snapToGrid w:val="0"/>
          <w:sz w:val="28"/>
          <w:szCs w:val="28"/>
        </w:rPr>
        <w:t xml:space="preserve">. </w:t>
      </w:r>
      <w:r w:rsidR="00915B38" w:rsidRPr="002409FC">
        <w:rPr>
          <w:snapToGrid w:val="0"/>
          <w:sz w:val="28"/>
          <w:szCs w:val="28"/>
        </w:rPr>
        <w:t xml:space="preserve">Настоящее постановление вступает в силу </w:t>
      </w:r>
      <w:r w:rsidR="00915B38">
        <w:rPr>
          <w:snapToGrid w:val="0"/>
          <w:sz w:val="28"/>
          <w:szCs w:val="28"/>
        </w:rPr>
        <w:t xml:space="preserve">через десять дней </w:t>
      </w:r>
      <w:r>
        <w:rPr>
          <w:snapToGrid w:val="0"/>
          <w:sz w:val="28"/>
          <w:szCs w:val="28"/>
        </w:rPr>
        <w:t>после</w:t>
      </w:r>
      <w:r w:rsidR="00915B38">
        <w:rPr>
          <w:snapToGrid w:val="0"/>
          <w:sz w:val="28"/>
          <w:szCs w:val="28"/>
        </w:rPr>
        <w:t xml:space="preserve"> его официального опубликования</w:t>
      </w:r>
      <w:r w:rsidR="00915B38" w:rsidRPr="002409FC">
        <w:rPr>
          <w:snapToGrid w:val="0"/>
          <w:sz w:val="28"/>
          <w:szCs w:val="28"/>
        </w:rPr>
        <w:t>.</w:t>
      </w:r>
    </w:p>
    <w:p w:rsidR="00915B38" w:rsidRDefault="00915B38" w:rsidP="00B035E6">
      <w:pPr>
        <w:pStyle w:val="ConsNormal"/>
        <w:ind w:left="180" w:right="0" w:hanging="180"/>
        <w:jc w:val="both"/>
        <w:rPr>
          <w:rFonts w:ascii="Times New Roman" w:hAnsi="Times New Roman" w:cs="Times New Roman"/>
          <w:sz w:val="28"/>
          <w:szCs w:val="28"/>
        </w:rPr>
      </w:pPr>
      <w:r w:rsidRPr="00ED3EB6">
        <w:rPr>
          <w:rFonts w:ascii="Times New Roman" w:hAnsi="Times New Roman" w:cs="Times New Roman"/>
          <w:sz w:val="28"/>
          <w:szCs w:val="28"/>
        </w:rPr>
        <w:t>Губернатор</w:t>
      </w:r>
      <w:r>
        <w:rPr>
          <w:rFonts w:ascii="Times New Roman" w:hAnsi="Times New Roman" w:cs="Times New Roman"/>
          <w:sz w:val="28"/>
          <w:szCs w:val="28"/>
        </w:rPr>
        <w:t xml:space="preserve"> –</w:t>
      </w:r>
    </w:p>
    <w:p w:rsidR="00915B38" w:rsidRDefault="00915B38" w:rsidP="00B035E6">
      <w:pPr>
        <w:pStyle w:val="ConsNormal"/>
        <w:ind w:left="180" w:right="0" w:hanging="180"/>
        <w:jc w:val="both"/>
        <w:rPr>
          <w:rFonts w:ascii="Times New Roman" w:hAnsi="Times New Roman" w:cs="Times New Roman"/>
          <w:sz w:val="28"/>
          <w:szCs w:val="28"/>
        </w:rPr>
      </w:pPr>
      <w:r>
        <w:rPr>
          <w:rFonts w:ascii="Times New Roman" w:hAnsi="Times New Roman" w:cs="Times New Roman"/>
          <w:sz w:val="28"/>
          <w:szCs w:val="28"/>
        </w:rPr>
        <w:t>Председатель Правительства</w:t>
      </w:r>
    </w:p>
    <w:p w:rsidR="00B035E6" w:rsidRDefault="00915B38" w:rsidP="00B035E6">
      <w:pPr>
        <w:tabs>
          <w:tab w:val="left" w:pos="7513"/>
        </w:tabs>
        <w:jc w:val="both"/>
        <w:rPr>
          <w:rFonts w:ascii="Times New Roman CYR" w:hAnsi="Times New Roman CYR" w:cs="Times New Roman CYR"/>
          <w:sz w:val="28"/>
          <w:szCs w:val="28"/>
        </w:rPr>
      </w:pPr>
      <w:r>
        <w:rPr>
          <w:sz w:val="28"/>
          <w:szCs w:val="28"/>
        </w:rPr>
        <w:t>Кировской области</w:t>
      </w:r>
      <w:r>
        <w:rPr>
          <w:sz w:val="28"/>
          <w:szCs w:val="28"/>
        </w:rPr>
        <w:tab/>
        <w:t xml:space="preserve"> </w:t>
      </w:r>
      <w:r>
        <w:rPr>
          <w:rFonts w:eastAsia="Calibri"/>
          <w:color w:val="000000"/>
          <w:sz w:val="28"/>
          <w:szCs w:val="28"/>
        </w:rPr>
        <w:t>И.В. Васильев</w:t>
      </w:r>
    </w:p>
    <w:p w:rsidR="00915B38" w:rsidRPr="00B035E6" w:rsidRDefault="00915B38" w:rsidP="00B035E6">
      <w:pPr>
        <w:tabs>
          <w:tab w:val="left" w:pos="7513"/>
        </w:tabs>
        <w:spacing w:after="360" w:line="360" w:lineRule="exact"/>
        <w:jc w:val="both"/>
        <w:rPr>
          <w:rFonts w:eastAsia="Calibri"/>
          <w:color w:val="000000"/>
          <w:sz w:val="28"/>
          <w:szCs w:val="28"/>
        </w:rPr>
      </w:pPr>
      <w:r>
        <w:rPr>
          <w:rFonts w:ascii="Times New Roman CYR" w:hAnsi="Times New Roman CYR" w:cs="Times New Roman CYR"/>
          <w:sz w:val="28"/>
          <w:szCs w:val="28"/>
        </w:rPr>
        <w:t>_______________________________________________________________</w:t>
      </w:r>
      <w:r w:rsidR="00B035E6">
        <w:rPr>
          <w:rFonts w:ascii="Times New Roman CYR" w:hAnsi="Times New Roman CYR" w:cs="Times New Roman CYR"/>
          <w:sz w:val="28"/>
          <w:szCs w:val="28"/>
        </w:rPr>
        <w:t>___</w:t>
      </w:r>
    </w:p>
    <w:p w:rsidR="00915B38" w:rsidRPr="00C61BE9" w:rsidRDefault="00915B38" w:rsidP="00915B38">
      <w:pPr>
        <w:tabs>
          <w:tab w:val="left" w:pos="7513"/>
        </w:tabs>
        <w:spacing w:after="360"/>
        <w:jc w:val="both"/>
        <w:rPr>
          <w:rFonts w:eastAsia="Calibri"/>
          <w:color w:val="000000"/>
          <w:sz w:val="28"/>
          <w:szCs w:val="28"/>
        </w:rPr>
      </w:pPr>
      <w:r w:rsidRPr="005D2CD2">
        <w:rPr>
          <w:rFonts w:ascii="Times New Roman CYR" w:hAnsi="Times New Roman CYR" w:cs="Times New Roman CYR"/>
          <w:sz w:val="28"/>
          <w:szCs w:val="28"/>
        </w:rPr>
        <w:t>ПОДГОТОВЛЕНО</w:t>
      </w:r>
    </w:p>
    <w:p w:rsidR="00915B38" w:rsidRPr="006104B8" w:rsidRDefault="00915B38" w:rsidP="00915B38">
      <w:pPr>
        <w:jc w:val="both"/>
        <w:rPr>
          <w:rFonts w:ascii="Times New Roman CYR" w:hAnsi="Times New Roman CYR" w:cs="Times New Roman CYR"/>
          <w:sz w:val="28"/>
          <w:szCs w:val="28"/>
        </w:rPr>
      </w:pPr>
      <w:r w:rsidRPr="006104B8">
        <w:rPr>
          <w:rFonts w:ascii="Times New Roman CYR" w:hAnsi="Times New Roman CYR" w:cs="Times New Roman CYR"/>
          <w:sz w:val="28"/>
          <w:szCs w:val="28"/>
        </w:rPr>
        <w:t>Министр энергетики и</w:t>
      </w:r>
    </w:p>
    <w:p w:rsidR="00915B38" w:rsidRPr="006104B8" w:rsidRDefault="00915B38" w:rsidP="00915B38">
      <w:pPr>
        <w:jc w:val="both"/>
        <w:rPr>
          <w:rFonts w:ascii="Times New Roman CYR" w:hAnsi="Times New Roman CYR" w:cs="Times New Roman CYR"/>
          <w:sz w:val="28"/>
          <w:szCs w:val="28"/>
        </w:rPr>
      </w:pPr>
      <w:r w:rsidRPr="006104B8">
        <w:rPr>
          <w:rFonts w:ascii="Times New Roman CYR" w:hAnsi="Times New Roman CYR" w:cs="Times New Roman CYR"/>
          <w:sz w:val="28"/>
          <w:szCs w:val="28"/>
        </w:rPr>
        <w:t>жилищно-коммунального хозяйства</w:t>
      </w:r>
    </w:p>
    <w:p w:rsidR="00915B38" w:rsidRDefault="00915B38" w:rsidP="00915B38">
      <w:pPr>
        <w:tabs>
          <w:tab w:val="left" w:pos="7230"/>
        </w:tabs>
        <w:jc w:val="both"/>
        <w:rPr>
          <w:sz w:val="28"/>
          <w:szCs w:val="28"/>
        </w:rPr>
      </w:pPr>
      <w:r w:rsidRPr="006104B8">
        <w:rPr>
          <w:rFonts w:ascii="Times New Roman CYR" w:hAnsi="Times New Roman CYR" w:cs="Times New Roman CYR"/>
          <w:sz w:val="28"/>
          <w:szCs w:val="28"/>
        </w:rPr>
        <w:t>Кировской области</w:t>
      </w:r>
      <w:r w:rsidRPr="00A52877">
        <w:rPr>
          <w:sz w:val="28"/>
          <w:szCs w:val="28"/>
        </w:rPr>
        <w:tab/>
      </w:r>
      <w:r>
        <w:rPr>
          <w:sz w:val="28"/>
          <w:szCs w:val="28"/>
        </w:rPr>
        <w:t>И.Ю. Редькин</w:t>
      </w:r>
    </w:p>
    <w:p w:rsidR="00915B38" w:rsidRDefault="00915B38" w:rsidP="00915B38">
      <w:pPr>
        <w:tabs>
          <w:tab w:val="left" w:pos="7230"/>
        </w:tabs>
        <w:jc w:val="both"/>
        <w:rPr>
          <w:sz w:val="28"/>
          <w:szCs w:val="28"/>
        </w:rPr>
      </w:pPr>
    </w:p>
    <w:p w:rsidR="00915B38" w:rsidRDefault="00915B38" w:rsidP="00915B38">
      <w:pPr>
        <w:tabs>
          <w:tab w:val="left" w:pos="7230"/>
        </w:tabs>
        <w:jc w:val="both"/>
        <w:rPr>
          <w:sz w:val="28"/>
          <w:szCs w:val="28"/>
        </w:rPr>
      </w:pPr>
    </w:p>
    <w:p w:rsidR="00915B38" w:rsidRDefault="00915B38" w:rsidP="00915B38">
      <w:pPr>
        <w:spacing w:line="240" w:lineRule="exact"/>
        <w:jc w:val="both"/>
        <w:rPr>
          <w:rFonts w:ascii="Times New Roman CYR" w:hAnsi="Times New Roman CYR" w:cs="Times New Roman CYR"/>
          <w:sz w:val="28"/>
          <w:szCs w:val="28"/>
        </w:rPr>
      </w:pPr>
      <w:r w:rsidRPr="005D2CD2">
        <w:rPr>
          <w:rFonts w:ascii="Times New Roman CYR" w:hAnsi="Times New Roman CYR" w:cs="Times New Roman CYR"/>
          <w:sz w:val="28"/>
          <w:szCs w:val="28"/>
        </w:rPr>
        <w:t>СОГЛАСОВАНО</w:t>
      </w:r>
    </w:p>
    <w:p w:rsidR="00915B38" w:rsidRDefault="00915B38" w:rsidP="00915B38">
      <w:pPr>
        <w:spacing w:line="240" w:lineRule="exact"/>
        <w:jc w:val="both"/>
        <w:rPr>
          <w:rFonts w:ascii="Times New Roman CYR" w:hAnsi="Times New Roman CYR" w:cs="Times New Roman CYR"/>
          <w:sz w:val="28"/>
          <w:szCs w:val="28"/>
        </w:rPr>
      </w:pPr>
    </w:p>
    <w:p w:rsidR="00915B38" w:rsidRDefault="00915B38" w:rsidP="00915B38">
      <w:pPr>
        <w:spacing w:line="240" w:lineRule="exact"/>
        <w:jc w:val="both"/>
        <w:rPr>
          <w:rFonts w:ascii="Times New Roman CYR" w:hAnsi="Times New Roman CYR" w:cs="Times New Roman CYR"/>
          <w:sz w:val="28"/>
          <w:szCs w:val="28"/>
        </w:rPr>
      </w:pPr>
    </w:p>
    <w:p w:rsidR="00915B38" w:rsidRDefault="00915B38" w:rsidP="00915B38">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Первый заместитель Председателя </w:t>
      </w:r>
    </w:p>
    <w:p w:rsidR="00915B38" w:rsidRDefault="00915B38" w:rsidP="00915B38">
      <w:pPr>
        <w:tabs>
          <w:tab w:val="left" w:pos="7230"/>
        </w:tabs>
        <w:jc w:val="both"/>
        <w:rPr>
          <w:rFonts w:ascii="Times New Roman CYR" w:hAnsi="Times New Roman CYR" w:cs="Times New Roman CYR"/>
          <w:sz w:val="28"/>
          <w:szCs w:val="28"/>
        </w:rPr>
      </w:pPr>
      <w:r>
        <w:rPr>
          <w:rFonts w:ascii="Times New Roman CYR" w:hAnsi="Times New Roman CYR" w:cs="Times New Roman CYR"/>
          <w:sz w:val="28"/>
          <w:szCs w:val="28"/>
        </w:rPr>
        <w:t>Правительства области</w:t>
      </w:r>
      <w:r>
        <w:rPr>
          <w:rFonts w:ascii="Times New Roman CYR" w:hAnsi="Times New Roman CYR" w:cs="Times New Roman CYR"/>
          <w:sz w:val="28"/>
          <w:szCs w:val="28"/>
        </w:rPr>
        <w:tab/>
        <w:t>А.А. Чурин</w:t>
      </w:r>
    </w:p>
    <w:p w:rsidR="00915B38" w:rsidRDefault="00915B38" w:rsidP="00915B38">
      <w:pPr>
        <w:tabs>
          <w:tab w:val="left" w:pos="7230"/>
        </w:tabs>
        <w:spacing w:line="240" w:lineRule="exact"/>
        <w:jc w:val="both"/>
        <w:rPr>
          <w:rFonts w:ascii="Times New Roman CYR" w:hAnsi="Times New Roman CYR" w:cs="Times New Roman CYR"/>
          <w:sz w:val="28"/>
          <w:szCs w:val="28"/>
        </w:rPr>
      </w:pPr>
    </w:p>
    <w:p w:rsidR="00915B38" w:rsidRDefault="00915B38" w:rsidP="00915B38">
      <w:pPr>
        <w:tabs>
          <w:tab w:val="left" w:pos="7230"/>
        </w:tabs>
        <w:spacing w:line="240" w:lineRule="exact"/>
        <w:jc w:val="both"/>
        <w:rPr>
          <w:rFonts w:ascii="Times New Roman CYR" w:hAnsi="Times New Roman CYR" w:cs="Times New Roman CYR"/>
          <w:sz w:val="28"/>
          <w:szCs w:val="28"/>
        </w:rPr>
      </w:pPr>
    </w:p>
    <w:p w:rsidR="00915B38" w:rsidRDefault="00915B38" w:rsidP="00915B38">
      <w:pPr>
        <w:jc w:val="both"/>
        <w:rPr>
          <w:sz w:val="28"/>
          <w:szCs w:val="28"/>
        </w:rPr>
      </w:pPr>
      <w:r w:rsidRPr="00E72DAD">
        <w:rPr>
          <w:sz w:val="28"/>
          <w:szCs w:val="28"/>
        </w:rPr>
        <w:t>Министр</w:t>
      </w:r>
      <w:r>
        <w:rPr>
          <w:sz w:val="28"/>
          <w:szCs w:val="28"/>
        </w:rPr>
        <w:t xml:space="preserve"> информационных </w:t>
      </w:r>
    </w:p>
    <w:p w:rsidR="00915B38" w:rsidRPr="00E72DAD" w:rsidRDefault="00915B38" w:rsidP="00915B38">
      <w:pPr>
        <w:tabs>
          <w:tab w:val="left" w:pos="7230"/>
        </w:tabs>
        <w:jc w:val="both"/>
        <w:rPr>
          <w:sz w:val="28"/>
          <w:szCs w:val="28"/>
        </w:rPr>
      </w:pPr>
      <w:r>
        <w:rPr>
          <w:sz w:val="28"/>
          <w:szCs w:val="28"/>
        </w:rPr>
        <w:t>технологий и связи Кировской области</w:t>
      </w:r>
      <w:r>
        <w:rPr>
          <w:sz w:val="28"/>
          <w:szCs w:val="28"/>
        </w:rPr>
        <w:tab/>
        <w:t>Ю.И. Палюх</w:t>
      </w:r>
    </w:p>
    <w:p w:rsidR="00915B38" w:rsidRDefault="00915B38" w:rsidP="00915B38">
      <w:pPr>
        <w:tabs>
          <w:tab w:val="left" w:pos="7230"/>
        </w:tabs>
        <w:spacing w:line="240" w:lineRule="exact"/>
        <w:jc w:val="both"/>
        <w:rPr>
          <w:rFonts w:ascii="Times New Roman CYR" w:hAnsi="Times New Roman CYR" w:cs="Times New Roman CYR"/>
          <w:sz w:val="28"/>
          <w:szCs w:val="28"/>
        </w:rPr>
      </w:pPr>
    </w:p>
    <w:p w:rsidR="00C03AAF" w:rsidRDefault="00C03AAF" w:rsidP="00915B38">
      <w:pPr>
        <w:tabs>
          <w:tab w:val="left" w:pos="7230"/>
        </w:tabs>
        <w:spacing w:line="240" w:lineRule="exact"/>
        <w:jc w:val="both"/>
        <w:rPr>
          <w:rFonts w:ascii="Times New Roman CYR" w:hAnsi="Times New Roman CYR" w:cs="Times New Roman CYR"/>
          <w:sz w:val="28"/>
          <w:szCs w:val="28"/>
        </w:rPr>
      </w:pPr>
    </w:p>
    <w:p w:rsidR="00915B38" w:rsidRDefault="00C03AAF" w:rsidP="00915B38">
      <w:pPr>
        <w:tabs>
          <w:tab w:val="left" w:pos="7513"/>
        </w:tabs>
        <w:jc w:val="both"/>
        <w:rPr>
          <w:rFonts w:ascii="Times New Roman CYR" w:hAnsi="Times New Roman CYR" w:cs="Times New Roman CYR"/>
          <w:sz w:val="28"/>
          <w:szCs w:val="28"/>
        </w:rPr>
      </w:pPr>
      <w:r>
        <w:rPr>
          <w:rFonts w:ascii="Times New Roman CYR" w:hAnsi="Times New Roman CYR" w:cs="Times New Roman CYR"/>
          <w:sz w:val="28"/>
          <w:szCs w:val="28"/>
        </w:rPr>
        <w:t>И.о.</w:t>
      </w:r>
      <w:r w:rsidR="00915B38">
        <w:rPr>
          <w:rFonts w:ascii="Times New Roman CYR" w:hAnsi="Times New Roman CYR" w:cs="Times New Roman CYR"/>
          <w:sz w:val="28"/>
          <w:szCs w:val="28"/>
        </w:rPr>
        <w:t xml:space="preserve"> начальника </w:t>
      </w:r>
    </w:p>
    <w:p w:rsidR="00915B38" w:rsidRDefault="00915B38" w:rsidP="00915B38">
      <w:pPr>
        <w:tabs>
          <w:tab w:val="left" w:pos="7513"/>
        </w:tabs>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контрольного управления </w:t>
      </w:r>
    </w:p>
    <w:p w:rsidR="00915B38" w:rsidRPr="005D2CD2" w:rsidRDefault="00915B38" w:rsidP="006B4990">
      <w:pPr>
        <w:tabs>
          <w:tab w:val="left" w:pos="7230"/>
        </w:tabs>
        <w:jc w:val="both"/>
        <w:rPr>
          <w:rFonts w:ascii="Times New Roman CYR" w:hAnsi="Times New Roman CYR" w:cs="Times New Roman CYR"/>
          <w:sz w:val="28"/>
          <w:szCs w:val="28"/>
        </w:rPr>
      </w:pPr>
      <w:r w:rsidRPr="005D2CD2">
        <w:rPr>
          <w:rFonts w:ascii="Times New Roman CYR" w:hAnsi="Times New Roman CYR" w:cs="Times New Roman CYR"/>
          <w:sz w:val="28"/>
          <w:szCs w:val="28"/>
        </w:rPr>
        <w:t xml:space="preserve">Губернатора </w:t>
      </w:r>
      <w:r>
        <w:rPr>
          <w:rFonts w:ascii="Times New Roman CYR" w:hAnsi="Times New Roman CYR" w:cs="Times New Roman CYR"/>
          <w:sz w:val="28"/>
          <w:szCs w:val="28"/>
        </w:rPr>
        <w:t>Кировской области</w:t>
      </w:r>
      <w:r>
        <w:rPr>
          <w:rFonts w:ascii="Times New Roman CYR" w:hAnsi="Times New Roman CYR" w:cs="Times New Roman CYR"/>
          <w:sz w:val="28"/>
          <w:szCs w:val="28"/>
        </w:rPr>
        <w:tab/>
      </w:r>
      <w:r w:rsidR="00C03AAF">
        <w:rPr>
          <w:rFonts w:ascii="Times New Roman CYR" w:hAnsi="Times New Roman CYR" w:cs="Times New Roman CYR"/>
          <w:sz w:val="28"/>
          <w:szCs w:val="28"/>
        </w:rPr>
        <w:t>В.В. Пестов</w:t>
      </w:r>
    </w:p>
    <w:p w:rsidR="00E45A86" w:rsidRDefault="00E45A86" w:rsidP="00915B38">
      <w:pPr>
        <w:tabs>
          <w:tab w:val="right" w:pos="9356"/>
        </w:tabs>
        <w:jc w:val="both"/>
        <w:rPr>
          <w:sz w:val="28"/>
          <w:szCs w:val="28"/>
        </w:rPr>
      </w:pPr>
    </w:p>
    <w:p w:rsidR="00C03AAF" w:rsidRDefault="00C03AAF" w:rsidP="00915B38">
      <w:pPr>
        <w:tabs>
          <w:tab w:val="right" w:pos="9356"/>
        </w:tabs>
        <w:jc w:val="both"/>
        <w:rPr>
          <w:sz w:val="28"/>
          <w:szCs w:val="28"/>
        </w:rPr>
      </w:pPr>
    </w:p>
    <w:p w:rsidR="00915B38" w:rsidRDefault="00915B38" w:rsidP="00915B38">
      <w:pPr>
        <w:tabs>
          <w:tab w:val="right" w:pos="9356"/>
        </w:tabs>
        <w:jc w:val="both"/>
        <w:rPr>
          <w:sz w:val="28"/>
          <w:szCs w:val="28"/>
        </w:rPr>
      </w:pPr>
      <w:r w:rsidRPr="00661814">
        <w:rPr>
          <w:sz w:val="28"/>
          <w:szCs w:val="28"/>
        </w:rPr>
        <w:lastRenderedPageBreak/>
        <w:t xml:space="preserve">Заместитель министра, начальник </w:t>
      </w:r>
    </w:p>
    <w:p w:rsidR="00915B38" w:rsidRDefault="00915B38" w:rsidP="00915B38">
      <w:pPr>
        <w:tabs>
          <w:tab w:val="right" w:pos="9356"/>
        </w:tabs>
        <w:jc w:val="both"/>
        <w:rPr>
          <w:sz w:val="28"/>
          <w:szCs w:val="28"/>
        </w:rPr>
      </w:pPr>
      <w:r w:rsidRPr="00661814">
        <w:rPr>
          <w:sz w:val="28"/>
          <w:szCs w:val="28"/>
        </w:rPr>
        <w:t xml:space="preserve">государственно-правового </w:t>
      </w:r>
    </w:p>
    <w:p w:rsidR="00915B38" w:rsidRDefault="00915B38" w:rsidP="00915B38">
      <w:pPr>
        <w:tabs>
          <w:tab w:val="right" w:pos="9356"/>
        </w:tabs>
        <w:jc w:val="both"/>
        <w:rPr>
          <w:sz w:val="28"/>
          <w:szCs w:val="28"/>
        </w:rPr>
      </w:pPr>
      <w:r w:rsidRPr="00661814">
        <w:rPr>
          <w:sz w:val="28"/>
          <w:szCs w:val="28"/>
        </w:rPr>
        <w:t>управления</w:t>
      </w:r>
      <w:r>
        <w:rPr>
          <w:sz w:val="28"/>
          <w:szCs w:val="28"/>
        </w:rPr>
        <w:t xml:space="preserve"> </w:t>
      </w:r>
      <w:r w:rsidRPr="00661814">
        <w:rPr>
          <w:sz w:val="28"/>
          <w:szCs w:val="28"/>
        </w:rPr>
        <w:t xml:space="preserve">министерства юстиции </w:t>
      </w:r>
    </w:p>
    <w:p w:rsidR="00915B38" w:rsidRDefault="00915B38" w:rsidP="00B035E6">
      <w:pPr>
        <w:tabs>
          <w:tab w:val="left" w:pos="7230"/>
          <w:tab w:val="right" w:pos="9356"/>
        </w:tabs>
        <w:jc w:val="both"/>
        <w:rPr>
          <w:rFonts w:ascii="Times New Roman CYR" w:hAnsi="Times New Roman CYR" w:cs="Times New Roman CYR"/>
          <w:sz w:val="28"/>
          <w:szCs w:val="28"/>
        </w:rPr>
      </w:pPr>
      <w:r w:rsidRPr="00661814">
        <w:rPr>
          <w:sz w:val="28"/>
          <w:szCs w:val="28"/>
        </w:rPr>
        <w:t>Кировской област</w:t>
      </w:r>
      <w:r>
        <w:rPr>
          <w:rFonts w:ascii="Times New Roman CYR" w:hAnsi="Times New Roman CYR" w:cs="Times New Roman CYR"/>
          <w:sz w:val="28"/>
          <w:szCs w:val="28"/>
        </w:rPr>
        <w:t>и</w:t>
      </w:r>
      <w:r>
        <w:rPr>
          <w:rFonts w:ascii="Times New Roman CYR" w:hAnsi="Times New Roman CYR" w:cs="Times New Roman CYR"/>
          <w:sz w:val="28"/>
          <w:szCs w:val="28"/>
        </w:rPr>
        <w:tab/>
      </w:r>
      <w:r w:rsidR="00B035E6">
        <w:rPr>
          <w:rFonts w:ascii="Times New Roman CYR" w:hAnsi="Times New Roman CYR" w:cs="Times New Roman CYR"/>
          <w:sz w:val="28"/>
          <w:szCs w:val="28"/>
        </w:rPr>
        <w:t xml:space="preserve"> </w:t>
      </w:r>
      <w:r w:rsidRPr="005D2CD2">
        <w:rPr>
          <w:rFonts w:ascii="Times New Roman CYR" w:hAnsi="Times New Roman CYR" w:cs="Times New Roman CYR"/>
          <w:sz w:val="28"/>
          <w:szCs w:val="28"/>
        </w:rPr>
        <w:t>С.В.</w:t>
      </w:r>
      <w:r>
        <w:rPr>
          <w:rFonts w:ascii="Times New Roman CYR" w:hAnsi="Times New Roman CYR" w:cs="Times New Roman CYR"/>
          <w:sz w:val="28"/>
          <w:szCs w:val="28"/>
        </w:rPr>
        <w:t xml:space="preserve"> </w:t>
      </w:r>
      <w:r w:rsidRPr="005D2CD2">
        <w:rPr>
          <w:rFonts w:ascii="Times New Roman CYR" w:hAnsi="Times New Roman CYR" w:cs="Times New Roman CYR"/>
          <w:sz w:val="28"/>
          <w:szCs w:val="28"/>
        </w:rPr>
        <w:t>Годловский</w:t>
      </w:r>
    </w:p>
    <w:p w:rsidR="00915B38" w:rsidRDefault="00915B38" w:rsidP="00915B38">
      <w:pPr>
        <w:tabs>
          <w:tab w:val="right" w:pos="9356"/>
        </w:tabs>
        <w:spacing w:line="240" w:lineRule="exact"/>
        <w:jc w:val="both"/>
        <w:rPr>
          <w:rFonts w:ascii="Times New Roman CYR" w:hAnsi="Times New Roman CYR" w:cs="Times New Roman CYR"/>
          <w:sz w:val="28"/>
          <w:szCs w:val="28"/>
        </w:rPr>
      </w:pPr>
    </w:p>
    <w:p w:rsidR="00915B38" w:rsidRPr="00185385" w:rsidRDefault="00915B38" w:rsidP="00915B38">
      <w:pPr>
        <w:tabs>
          <w:tab w:val="right" w:pos="9356"/>
        </w:tabs>
        <w:jc w:val="both"/>
        <w:rPr>
          <w:sz w:val="28"/>
          <w:szCs w:val="28"/>
        </w:rPr>
      </w:pPr>
    </w:p>
    <w:p w:rsidR="00915B38" w:rsidRDefault="00B035E6" w:rsidP="00915B38">
      <w:pPr>
        <w:suppressAutoHyphens/>
        <w:ind w:left="1418" w:right="-57" w:hanging="1418"/>
        <w:jc w:val="both"/>
        <w:rPr>
          <w:sz w:val="28"/>
          <w:szCs w:val="28"/>
        </w:rPr>
      </w:pPr>
      <w:r>
        <w:rPr>
          <w:sz w:val="28"/>
          <w:szCs w:val="28"/>
        </w:rPr>
        <w:t xml:space="preserve">Разослать: </w:t>
      </w:r>
      <w:r w:rsidR="00915B38">
        <w:rPr>
          <w:sz w:val="28"/>
          <w:szCs w:val="28"/>
        </w:rPr>
        <w:t>министерству энергетики и жилищно-коммунального хозяйства Кировской области</w:t>
      </w:r>
      <w:r w:rsidR="00915B38" w:rsidRPr="007E3C90">
        <w:rPr>
          <w:sz w:val="28"/>
          <w:szCs w:val="28"/>
        </w:rPr>
        <w:t>, контрольному управлению Губернатор</w:t>
      </w:r>
      <w:r w:rsidR="00915B38">
        <w:rPr>
          <w:sz w:val="28"/>
          <w:szCs w:val="28"/>
        </w:rPr>
        <w:t>а Кировской области, ООО «КонсультантКиров».</w:t>
      </w:r>
    </w:p>
    <w:p w:rsidR="00915B38" w:rsidRPr="007E3C90" w:rsidRDefault="00915B38" w:rsidP="00915B38">
      <w:pPr>
        <w:suppressAutoHyphens/>
        <w:ind w:left="1418" w:right="-57" w:hanging="1418"/>
        <w:jc w:val="both"/>
        <w:rPr>
          <w:sz w:val="28"/>
          <w:szCs w:val="28"/>
        </w:rPr>
      </w:pPr>
    </w:p>
    <w:p w:rsidR="00B035E6" w:rsidRDefault="00915B38" w:rsidP="00B035E6">
      <w:pPr>
        <w:spacing w:after="480"/>
        <w:jc w:val="both"/>
        <w:rPr>
          <w:sz w:val="28"/>
          <w:szCs w:val="28"/>
        </w:rPr>
      </w:pPr>
      <w:r>
        <w:rPr>
          <w:sz w:val="28"/>
          <w:szCs w:val="28"/>
        </w:rPr>
        <w:t>Подлежит опубликованию на официальном информационном сайте Правительства Кировской области и на «Официальном интернет-портале правовой информации» (</w:t>
      </w:r>
      <w:hyperlink r:id="rId7" w:history="1">
        <w:r w:rsidRPr="006B4990">
          <w:rPr>
            <w:rStyle w:val="a8"/>
            <w:sz w:val="28"/>
            <w:szCs w:val="28"/>
            <w:u w:val="none"/>
            <w:lang w:val="en-US"/>
          </w:rPr>
          <w:t>http</w:t>
        </w:r>
        <w:r w:rsidRPr="006B4990">
          <w:rPr>
            <w:rStyle w:val="a8"/>
            <w:sz w:val="28"/>
            <w:szCs w:val="28"/>
            <w:u w:val="none"/>
          </w:rPr>
          <w:t>://</w:t>
        </w:r>
        <w:r w:rsidRPr="006B4990">
          <w:rPr>
            <w:rStyle w:val="a8"/>
            <w:sz w:val="28"/>
            <w:szCs w:val="28"/>
            <w:u w:val="none"/>
            <w:lang w:val="en-US"/>
          </w:rPr>
          <w:t>www</w:t>
        </w:r>
        <w:r w:rsidRPr="006B4990">
          <w:rPr>
            <w:rStyle w:val="a8"/>
            <w:sz w:val="28"/>
            <w:szCs w:val="28"/>
            <w:u w:val="none"/>
          </w:rPr>
          <w:t>.</w:t>
        </w:r>
        <w:r w:rsidRPr="006B4990">
          <w:rPr>
            <w:rStyle w:val="a8"/>
            <w:sz w:val="28"/>
            <w:szCs w:val="28"/>
            <w:u w:val="none"/>
            <w:lang w:val="en-US"/>
          </w:rPr>
          <w:t>pravo</w:t>
        </w:r>
        <w:r w:rsidRPr="006B4990">
          <w:rPr>
            <w:rStyle w:val="a8"/>
            <w:sz w:val="28"/>
            <w:szCs w:val="28"/>
            <w:u w:val="none"/>
          </w:rPr>
          <w:t>.</w:t>
        </w:r>
        <w:r w:rsidRPr="006B4990">
          <w:rPr>
            <w:rStyle w:val="a8"/>
            <w:sz w:val="28"/>
            <w:szCs w:val="28"/>
            <w:u w:val="none"/>
            <w:lang w:val="en-US"/>
          </w:rPr>
          <w:t>gov</w:t>
        </w:r>
        <w:r w:rsidRPr="006B4990">
          <w:rPr>
            <w:rStyle w:val="a8"/>
            <w:sz w:val="28"/>
            <w:szCs w:val="28"/>
            <w:u w:val="none"/>
          </w:rPr>
          <w:t>.</w:t>
        </w:r>
        <w:r w:rsidRPr="006B4990">
          <w:rPr>
            <w:rStyle w:val="a8"/>
            <w:sz w:val="28"/>
            <w:szCs w:val="28"/>
            <w:u w:val="none"/>
            <w:lang w:val="en-US"/>
          </w:rPr>
          <w:t>ru</w:t>
        </w:r>
      </w:hyperlink>
      <w:r w:rsidRPr="00C61BE9">
        <w:rPr>
          <w:sz w:val="28"/>
          <w:szCs w:val="28"/>
        </w:rPr>
        <w:t>)</w:t>
      </w:r>
      <w:r>
        <w:rPr>
          <w:sz w:val="28"/>
          <w:szCs w:val="28"/>
        </w:rPr>
        <w:t>.</w:t>
      </w:r>
    </w:p>
    <w:p w:rsidR="00B035E6" w:rsidRPr="00B035E6" w:rsidRDefault="00B035E6" w:rsidP="00B035E6">
      <w:pPr>
        <w:jc w:val="both"/>
        <w:rPr>
          <w:sz w:val="28"/>
          <w:szCs w:val="28"/>
        </w:rPr>
      </w:pPr>
    </w:p>
    <w:p w:rsidR="00915B38" w:rsidRPr="00FC0985" w:rsidRDefault="00915B38" w:rsidP="00915B38">
      <w:pPr>
        <w:spacing w:line="360" w:lineRule="auto"/>
        <w:jc w:val="both"/>
        <w:rPr>
          <w:sz w:val="28"/>
          <w:szCs w:val="28"/>
        </w:rPr>
      </w:pPr>
      <w:r w:rsidRPr="00FC0985">
        <w:rPr>
          <w:sz w:val="28"/>
          <w:szCs w:val="28"/>
        </w:rPr>
        <w:t>Правовая экспертиза проведена:</w:t>
      </w:r>
    </w:p>
    <w:p w:rsidR="00915B38" w:rsidRPr="00FC0985" w:rsidRDefault="00915B38" w:rsidP="00915B38">
      <w:pPr>
        <w:spacing w:line="360" w:lineRule="auto"/>
        <w:jc w:val="both"/>
        <w:rPr>
          <w:sz w:val="28"/>
          <w:szCs w:val="28"/>
        </w:rPr>
      </w:pPr>
      <w:r w:rsidRPr="00FC0985">
        <w:rPr>
          <w:sz w:val="28"/>
          <w:szCs w:val="28"/>
        </w:rPr>
        <w:t>предварительная</w:t>
      </w:r>
    </w:p>
    <w:p w:rsidR="00915B38" w:rsidRDefault="00915B38" w:rsidP="00915B38">
      <w:pPr>
        <w:spacing w:line="360" w:lineRule="auto"/>
        <w:jc w:val="both"/>
        <w:rPr>
          <w:sz w:val="28"/>
          <w:szCs w:val="28"/>
        </w:rPr>
      </w:pPr>
      <w:r w:rsidRPr="00FC0985">
        <w:rPr>
          <w:sz w:val="28"/>
          <w:szCs w:val="28"/>
        </w:rPr>
        <w:t>заключительная</w:t>
      </w:r>
    </w:p>
    <w:p w:rsidR="00915B38" w:rsidRPr="00FC0985" w:rsidRDefault="00915B38" w:rsidP="00915B38">
      <w:pPr>
        <w:spacing w:before="320" w:line="360" w:lineRule="auto"/>
        <w:jc w:val="both"/>
        <w:rPr>
          <w:sz w:val="28"/>
          <w:szCs w:val="28"/>
        </w:rPr>
      </w:pPr>
      <w:r w:rsidRPr="00FC0985">
        <w:rPr>
          <w:sz w:val="28"/>
          <w:szCs w:val="28"/>
        </w:rPr>
        <w:t>Лингвистическая экспертиза проведена:</w:t>
      </w:r>
    </w:p>
    <w:p w:rsidR="00915B38" w:rsidRPr="00FC0985" w:rsidRDefault="00915B38" w:rsidP="00915B38">
      <w:pPr>
        <w:spacing w:line="360" w:lineRule="auto"/>
        <w:jc w:val="both"/>
        <w:rPr>
          <w:sz w:val="28"/>
          <w:szCs w:val="28"/>
        </w:rPr>
      </w:pPr>
      <w:r w:rsidRPr="00FC0985">
        <w:rPr>
          <w:sz w:val="28"/>
          <w:szCs w:val="28"/>
        </w:rPr>
        <w:t>предварительная</w:t>
      </w:r>
    </w:p>
    <w:tbl>
      <w:tblPr>
        <w:tblpPr w:leftFromText="181" w:rightFromText="181" w:vertAnchor="page" w:horzAnchor="margin" w:tblpY="147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7C1FF7" w:rsidRPr="00B82288" w:rsidTr="007C1FF7">
        <w:tc>
          <w:tcPr>
            <w:tcW w:w="9356" w:type="dxa"/>
            <w:tcBorders>
              <w:top w:val="nil"/>
              <w:left w:val="nil"/>
              <w:bottom w:val="nil"/>
              <w:right w:val="nil"/>
            </w:tcBorders>
          </w:tcPr>
          <w:p w:rsidR="007C1FF7" w:rsidRPr="00B82288" w:rsidRDefault="007C1FF7" w:rsidP="007C1FF7">
            <w:pPr>
              <w:jc w:val="both"/>
              <w:rPr>
                <w:rFonts w:ascii="Times New Roman CYR" w:hAnsi="Times New Roman CYR" w:cs="Times New Roman CYR"/>
                <w:sz w:val="24"/>
                <w:szCs w:val="28"/>
              </w:rPr>
            </w:pPr>
            <w:r w:rsidRPr="00B82288">
              <w:rPr>
                <w:rFonts w:ascii="Times New Roman CYR" w:hAnsi="Times New Roman CYR" w:cs="Times New Roman CYR"/>
                <w:sz w:val="24"/>
                <w:szCs w:val="28"/>
              </w:rPr>
              <w:t xml:space="preserve">Ворожцов Александр Геннадьевич                                            </w:t>
            </w:r>
            <w:r>
              <w:rPr>
                <w:rFonts w:ascii="Times New Roman CYR" w:hAnsi="Times New Roman CYR" w:cs="Times New Roman CYR"/>
                <w:sz w:val="24"/>
                <w:szCs w:val="28"/>
              </w:rPr>
              <w:t xml:space="preserve">           </w:t>
            </w:r>
            <w:r w:rsidRPr="00B82288">
              <w:rPr>
                <w:rFonts w:ascii="Times New Roman CYR" w:hAnsi="Times New Roman CYR" w:cs="Times New Roman CYR"/>
                <w:sz w:val="24"/>
                <w:szCs w:val="28"/>
              </w:rPr>
              <w:t xml:space="preserve">  </w:t>
            </w:r>
            <w:r>
              <w:rPr>
                <w:rFonts w:ascii="Times New Roman CYR" w:hAnsi="Times New Roman CYR" w:cs="Times New Roman CYR"/>
                <w:sz w:val="24"/>
                <w:szCs w:val="28"/>
              </w:rPr>
              <w:t xml:space="preserve">           </w:t>
            </w:r>
            <w:r w:rsidRPr="00B82288">
              <w:rPr>
                <w:sz w:val="24"/>
                <w:szCs w:val="28"/>
              </w:rPr>
              <w:t xml:space="preserve"> Номер проекта</w:t>
            </w:r>
          </w:p>
          <w:p w:rsidR="007C1FF7" w:rsidRPr="00B82288" w:rsidRDefault="007C1FF7" w:rsidP="007C1FF7">
            <w:pPr>
              <w:jc w:val="both"/>
              <w:rPr>
                <w:rFonts w:ascii="Times New Roman CYR" w:hAnsi="Times New Roman CYR" w:cs="Times New Roman CYR"/>
                <w:sz w:val="24"/>
                <w:szCs w:val="28"/>
              </w:rPr>
            </w:pPr>
            <w:r w:rsidRPr="00B82288">
              <w:rPr>
                <w:rFonts w:ascii="Times New Roman CYR" w:hAnsi="Times New Roman CYR" w:cs="Times New Roman CYR"/>
                <w:sz w:val="24"/>
                <w:szCs w:val="28"/>
              </w:rPr>
              <w:t xml:space="preserve">64-06-19                                                                                          </w:t>
            </w:r>
            <w:r>
              <w:rPr>
                <w:rFonts w:ascii="Times New Roman CYR" w:hAnsi="Times New Roman CYR" w:cs="Times New Roman CYR"/>
                <w:sz w:val="24"/>
                <w:szCs w:val="28"/>
              </w:rPr>
              <w:t xml:space="preserve">                                 1445/2018</w:t>
            </w:r>
          </w:p>
        </w:tc>
      </w:tr>
    </w:tbl>
    <w:p w:rsidR="00915B38" w:rsidRPr="00BE3890" w:rsidRDefault="00915B38" w:rsidP="00915B38">
      <w:pPr>
        <w:spacing w:line="360" w:lineRule="auto"/>
        <w:jc w:val="both"/>
        <w:rPr>
          <w:sz w:val="28"/>
          <w:szCs w:val="28"/>
        </w:rPr>
      </w:pPr>
      <w:r w:rsidRPr="00FC0985">
        <w:rPr>
          <w:sz w:val="28"/>
          <w:szCs w:val="28"/>
        </w:rPr>
        <w:t>заключительная</w:t>
      </w:r>
    </w:p>
    <w:p w:rsidR="00915B38" w:rsidRPr="00BE3890" w:rsidRDefault="00915B38" w:rsidP="00915B38">
      <w:pPr>
        <w:spacing w:line="360" w:lineRule="auto"/>
        <w:jc w:val="both"/>
        <w:rPr>
          <w:sz w:val="28"/>
          <w:szCs w:val="28"/>
        </w:rPr>
      </w:pPr>
    </w:p>
    <w:p w:rsidR="00915B38" w:rsidRDefault="00915B38" w:rsidP="00915B38"/>
    <w:p w:rsidR="00B722D1" w:rsidRDefault="00B722D1"/>
    <w:p w:rsidR="007C1FF7" w:rsidRPr="007C1FF7" w:rsidRDefault="007C1FF7" w:rsidP="007C1FF7"/>
    <w:p w:rsidR="007C1FF7" w:rsidRPr="007C1FF7" w:rsidRDefault="007C1FF7" w:rsidP="007C1FF7"/>
    <w:p w:rsidR="007C1FF7" w:rsidRPr="007C1FF7" w:rsidRDefault="007C1FF7" w:rsidP="007C1FF7"/>
    <w:p w:rsidR="007C1FF7" w:rsidRPr="007C1FF7" w:rsidRDefault="007C1FF7" w:rsidP="007C1FF7"/>
    <w:p w:rsidR="007C1FF7" w:rsidRPr="007C1FF7" w:rsidRDefault="007C1FF7" w:rsidP="007C1FF7"/>
    <w:p w:rsidR="007C1FF7" w:rsidRPr="007C1FF7" w:rsidRDefault="007C1FF7" w:rsidP="007C1FF7"/>
    <w:p w:rsidR="007C1FF7" w:rsidRPr="007C1FF7" w:rsidRDefault="007C1FF7" w:rsidP="007C1FF7"/>
    <w:p w:rsidR="007C1FF7" w:rsidRPr="007C1FF7" w:rsidRDefault="007C1FF7" w:rsidP="007C1FF7"/>
    <w:p w:rsidR="007C1FF7" w:rsidRPr="007C1FF7" w:rsidRDefault="007C1FF7" w:rsidP="007C1FF7"/>
    <w:p w:rsidR="007C1FF7" w:rsidRPr="007C1FF7" w:rsidRDefault="007C1FF7" w:rsidP="007C1FF7"/>
    <w:p w:rsidR="007C1FF7" w:rsidRPr="007C1FF7" w:rsidRDefault="007C1FF7" w:rsidP="007C1FF7"/>
    <w:p w:rsidR="007C1FF7" w:rsidRPr="007C1FF7" w:rsidRDefault="007C1FF7" w:rsidP="007C1FF7"/>
    <w:p w:rsidR="007C1FF7" w:rsidRPr="007C1FF7" w:rsidRDefault="007C1FF7" w:rsidP="007C1FF7"/>
    <w:p w:rsidR="007C1FF7" w:rsidRPr="007C1FF7" w:rsidRDefault="007C1FF7" w:rsidP="007C1FF7"/>
    <w:p w:rsidR="007C1FF7" w:rsidRPr="007C1FF7" w:rsidRDefault="007C1FF7" w:rsidP="007C1FF7"/>
    <w:p w:rsidR="007C1FF7" w:rsidRPr="007C1FF7" w:rsidRDefault="007C1FF7" w:rsidP="007C1FF7"/>
    <w:p w:rsidR="007C1FF7" w:rsidRPr="007C1FF7" w:rsidRDefault="007C1FF7" w:rsidP="007C1FF7"/>
    <w:p w:rsidR="007C1FF7" w:rsidRPr="007C1FF7" w:rsidRDefault="007C1FF7" w:rsidP="007C1FF7"/>
    <w:p w:rsidR="007C1FF7" w:rsidRPr="007C1FF7" w:rsidRDefault="007C1FF7" w:rsidP="007C1FF7"/>
    <w:p w:rsidR="007C1FF7" w:rsidRPr="007C1FF7" w:rsidRDefault="007C1FF7" w:rsidP="007C1FF7"/>
    <w:p w:rsidR="007C1FF7" w:rsidRDefault="007C1FF7" w:rsidP="007C1FF7"/>
    <w:tbl>
      <w:tblPr>
        <w:tblW w:w="0" w:type="auto"/>
        <w:jc w:val="right"/>
        <w:tblLook w:val="01E0" w:firstRow="1" w:lastRow="1" w:firstColumn="1" w:lastColumn="1" w:noHBand="0" w:noVBand="0"/>
      </w:tblPr>
      <w:tblGrid>
        <w:gridCol w:w="4061"/>
      </w:tblGrid>
      <w:tr w:rsidR="007C1FF7" w:rsidRPr="007C1FF7" w:rsidTr="0029143A">
        <w:trPr>
          <w:trHeight w:val="2505"/>
          <w:jc w:val="right"/>
        </w:trPr>
        <w:tc>
          <w:tcPr>
            <w:tcW w:w="4061" w:type="dxa"/>
          </w:tcPr>
          <w:p w:rsidR="007C1FF7" w:rsidRPr="007C1FF7" w:rsidRDefault="007C1FF7" w:rsidP="007C1FF7">
            <w:pPr>
              <w:widowControl w:val="0"/>
              <w:tabs>
                <w:tab w:val="left" w:pos="1276"/>
              </w:tabs>
              <w:autoSpaceDE w:val="0"/>
              <w:autoSpaceDN w:val="0"/>
              <w:adjustRightInd w:val="0"/>
              <w:outlineLvl w:val="0"/>
              <w:rPr>
                <w:sz w:val="28"/>
                <w:szCs w:val="28"/>
              </w:rPr>
            </w:pPr>
            <w:r w:rsidRPr="007C1FF7">
              <w:rPr>
                <w:sz w:val="28"/>
                <w:szCs w:val="28"/>
              </w:rPr>
              <w:lastRenderedPageBreak/>
              <w:t xml:space="preserve">Приложение   </w:t>
            </w:r>
          </w:p>
          <w:p w:rsidR="007C1FF7" w:rsidRPr="007C1FF7" w:rsidRDefault="007C1FF7" w:rsidP="007C1FF7">
            <w:pPr>
              <w:widowControl w:val="0"/>
              <w:tabs>
                <w:tab w:val="left" w:pos="1276"/>
              </w:tabs>
              <w:autoSpaceDE w:val="0"/>
              <w:autoSpaceDN w:val="0"/>
              <w:adjustRightInd w:val="0"/>
              <w:outlineLvl w:val="0"/>
              <w:rPr>
                <w:sz w:val="28"/>
                <w:szCs w:val="28"/>
              </w:rPr>
            </w:pPr>
          </w:p>
          <w:p w:rsidR="007C1FF7" w:rsidRPr="007C1FF7" w:rsidRDefault="007C1FF7" w:rsidP="007C1FF7">
            <w:pPr>
              <w:widowControl w:val="0"/>
              <w:tabs>
                <w:tab w:val="left" w:pos="1276"/>
              </w:tabs>
              <w:autoSpaceDE w:val="0"/>
              <w:autoSpaceDN w:val="0"/>
              <w:adjustRightInd w:val="0"/>
              <w:outlineLvl w:val="0"/>
              <w:rPr>
                <w:sz w:val="28"/>
                <w:szCs w:val="28"/>
              </w:rPr>
            </w:pPr>
            <w:r w:rsidRPr="007C1FF7">
              <w:rPr>
                <w:sz w:val="28"/>
                <w:szCs w:val="28"/>
              </w:rPr>
              <w:t xml:space="preserve">УТВЕРЖДЕН </w:t>
            </w:r>
          </w:p>
          <w:p w:rsidR="007C1FF7" w:rsidRPr="007C1FF7" w:rsidRDefault="007C1FF7" w:rsidP="007C1FF7">
            <w:pPr>
              <w:widowControl w:val="0"/>
              <w:tabs>
                <w:tab w:val="left" w:pos="1276"/>
              </w:tabs>
              <w:autoSpaceDE w:val="0"/>
              <w:autoSpaceDN w:val="0"/>
              <w:adjustRightInd w:val="0"/>
              <w:outlineLvl w:val="0"/>
              <w:rPr>
                <w:sz w:val="28"/>
                <w:szCs w:val="28"/>
              </w:rPr>
            </w:pPr>
            <w:r w:rsidRPr="007C1FF7">
              <w:rPr>
                <w:sz w:val="28"/>
                <w:szCs w:val="28"/>
              </w:rPr>
              <w:t xml:space="preserve">                                                       </w:t>
            </w:r>
          </w:p>
          <w:p w:rsidR="007C1FF7" w:rsidRPr="007C1FF7" w:rsidRDefault="007C1FF7" w:rsidP="007C1FF7">
            <w:pPr>
              <w:widowControl w:val="0"/>
              <w:tabs>
                <w:tab w:val="left" w:pos="1276"/>
              </w:tabs>
              <w:autoSpaceDE w:val="0"/>
              <w:autoSpaceDN w:val="0"/>
              <w:adjustRightInd w:val="0"/>
              <w:outlineLvl w:val="0"/>
              <w:rPr>
                <w:sz w:val="28"/>
                <w:szCs w:val="28"/>
              </w:rPr>
            </w:pPr>
            <w:r w:rsidRPr="007C1FF7">
              <w:rPr>
                <w:sz w:val="28"/>
                <w:szCs w:val="28"/>
              </w:rPr>
              <w:t>постановлением Правительства</w:t>
            </w:r>
          </w:p>
          <w:p w:rsidR="007C1FF7" w:rsidRPr="007C1FF7" w:rsidRDefault="007C1FF7" w:rsidP="007C1FF7">
            <w:pPr>
              <w:widowControl w:val="0"/>
              <w:tabs>
                <w:tab w:val="left" w:pos="1276"/>
              </w:tabs>
              <w:autoSpaceDE w:val="0"/>
              <w:autoSpaceDN w:val="0"/>
              <w:adjustRightInd w:val="0"/>
              <w:outlineLvl w:val="0"/>
              <w:rPr>
                <w:sz w:val="28"/>
                <w:szCs w:val="28"/>
              </w:rPr>
            </w:pPr>
            <w:r w:rsidRPr="007C1FF7">
              <w:rPr>
                <w:sz w:val="28"/>
                <w:szCs w:val="28"/>
              </w:rPr>
              <w:t>Кировской области</w:t>
            </w:r>
          </w:p>
          <w:p w:rsidR="007C1FF7" w:rsidRPr="007C1FF7" w:rsidRDefault="007C1FF7" w:rsidP="007C1FF7">
            <w:pPr>
              <w:widowControl w:val="0"/>
              <w:tabs>
                <w:tab w:val="left" w:pos="1276"/>
              </w:tabs>
              <w:autoSpaceDE w:val="0"/>
              <w:autoSpaceDN w:val="0"/>
              <w:adjustRightInd w:val="0"/>
              <w:outlineLvl w:val="0"/>
              <w:rPr>
                <w:sz w:val="28"/>
                <w:szCs w:val="28"/>
              </w:rPr>
            </w:pPr>
            <w:r w:rsidRPr="007C1FF7">
              <w:rPr>
                <w:sz w:val="28"/>
                <w:szCs w:val="28"/>
              </w:rPr>
              <w:t xml:space="preserve">от                             № </w:t>
            </w:r>
          </w:p>
          <w:p w:rsidR="007C1FF7" w:rsidRPr="007C1FF7" w:rsidRDefault="007C1FF7" w:rsidP="007C1FF7">
            <w:pPr>
              <w:widowControl w:val="0"/>
              <w:tabs>
                <w:tab w:val="left" w:pos="1276"/>
              </w:tabs>
              <w:autoSpaceDE w:val="0"/>
              <w:autoSpaceDN w:val="0"/>
              <w:adjustRightInd w:val="0"/>
              <w:outlineLvl w:val="0"/>
              <w:rPr>
                <w:sz w:val="28"/>
                <w:szCs w:val="28"/>
              </w:rPr>
            </w:pPr>
          </w:p>
          <w:p w:rsidR="007C1FF7" w:rsidRPr="007C1FF7" w:rsidRDefault="007C1FF7" w:rsidP="007C1FF7">
            <w:pPr>
              <w:widowControl w:val="0"/>
              <w:tabs>
                <w:tab w:val="left" w:pos="1276"/>
              </w:tabs>
              <w:autoSpaceDE w:val="0"/>
              <w:autoSpaceDN w:val="0"/>
              <w:adjustRightInd w:val="0"/>
              <w:outlineLvl w:val="0"/>
              <w:rPr>
                <w:sz w:val="28"/>
                <w:szCs w:val="28"/>
              </w:rPr>
            </w:pPr>
          </w:p>
          <w:p w:rsidR="007C1FF7" w:rsidRPr="007C1FF7" w:rsidRDefault="007C1FF7" w:rsidP="007C1FF7">
            <w:pPr>
              <w:widowControl w:val="0"/>
              <w:tabs>
                <w:tab w:val="left" w:pos="1276"/>
              </w:tabs>
              <w:autoSpaceDE w:val="0"/>
              <w:autoSpaceDN w:val="0"/>
              <w:adjustRightInd w:val="0"/>
              <w:outlineLvl w:val="0"/>
              <w:rPr>
                <w:sz w:val="28"/>
                <w:szCs w:val="28"/>
              </w:rPr>
            </w:pPr>
          </w:p>
        </w:tc>
      </w:tr>
    </w:tbl>
    <w:p w:rsidR="007C1FF7" w:rsidRPr="007C1FF7" w:rsidRDefault="007C1FF7" w:rsidP="007C1FF7">
      <w:pPr>
        <w:widowControl w:val="0"/>
        <w:tabs>
          <w:tab w:val="left" w:pos="1276"/>
        </w:tabs>
        <w:autoSpaceDE w:val="0"/>
        <w:autoSpaceDN w:val="0"/>
        <w:adjustRightInd w:val="0"/>
        <w:jc w:val="center"/>
        <w:outlineLvl w:val="0"/>
        <w:rPr>
          <w:b/>
          <w:bCs/>
          <w:sz w:val="28"/>
          <w:szCs w:val="28"/>
        </w:rPr>
      </w:pPr>
      <w:r w:rsidRPr="007C1FF7">
        <w:rPr>
          <w:b/>
          <w:bCs/>
          <w:sz w:val="28"/>
          <w:szCs w:val="28"/>
        </w:rPr>
        <w:t>АДМИНИСТРАТИВНЫЙ РЕГЛАМЕНТ</w:t>
      </w:r>
    </w:p>
    <w:p w:rsidR="007C1FF7" w:rsidRPr="007C1FF7" w:rsidRDefault="007C1FF7" w:rsidP="007C1FF7">
      <w:pPr>
        <w:widowControl w:val="0"/>
        <w:tabs>
          <w:tab w:val="left" w:pos="1276"/>
        </w:tabs>
        <w:autoSpaceDE w:val="0"/>
        <w:autoSpaceDN w:val="0"/>
        <w:adjustRightInd w:val="0"/>
        <w:jc w:val="center"/>
        <w:outlineLvl w:val="0"/>
        <w:rPr>
          <w:b/>
          <w:bCs/>
          <w:sz w:val="28"/>
          <w:szCs w:val="28"/>
        </w:rPr>
      </w:pPr>
      <w:r w:rsidRPr="007C1FF7">
        <w:rPr>
          <w:b/>
          <w:bCs/>
          <w:sz w:val="28"/>
          <w:szCs w:val="28"/>
        </w:rPr>
        <w:t>предоставления министерством энергетики и жилищно-коммунального хозяйства Кировской области государственной услуги «Утверждение инвестиционных программ субъектов электроэнергетики, отнесенных к числу субъектов, инвестиционные программы которых утверждаются органами исполнительной власти субъектов Российской Федерации»</w:t>
      </w:r>
    </w:p>
    <w:p w:rsidR="007C1FF7" w:rsidRPr="007C1FF7" w:rsidRDefault="007C1FF7" w:rsidP="007C1FF7">
      <w:pPr>
        <w:widowControl w:val="0"/>
        <w:tabs>
          <w:tab w:val="left" w:pos="1276"/>
        </w:tabs>
        <w:autoSpaceDE w:val="0"/>
        <w:autoSpaceDN w:val="0"/>
        <w:adjustRightInd w:val="0"/>
        <w:jc w:val="center"/>
        <w:outlineLvl w:val="0"/>
        <w:rPr>
          <w:b/>
          <w:bCs/>
          <w:sz w:val="28"/>
          <w:szCs w:val="28"/>
        </w:rPr>
      </w:pPr>
    </w:p>
    <w:p w:rsidR="007C1FF7" w:rsidRPr="007C1FF7" w:rsidRDefault="007C1FF7" w:rsidP="007C1FF7">
      <w:pPr>
        <w:widowControl w:val="0"/>
        <w:tabs>
          <w:tab w:val="left" w:pos="1276"/>
        </w:tabs>
        <w:autoSpaceDE w:val="0"/>
        <w:autoSpaceDN w:val="0"/>
        <w:adjustRightInd w:val="0"/>
        <w:jc w:val="center"/>
        <w:outlineLvl w:val="1"/>
        <w:rPr>
          <w:sz w:val="28"/>
          <w:szCs w:val="28"/>
        </w:rPr>
      </w:pPr>
      <w:bookmarkStart w:id="0" w:name="Par1"/>
      <w:bookmarkStart w:id="1" w:name="Par33"/>
      <w:bookmarkStart w:id="2" w:name="Par42"/>
      <w:bookmarkEnd w:id="0"/>
      <w:bookmarkEnd w:id="1"/>
      <w:bookmarkEnd w:id="2"/>
    </w:p>
    <w:p w:rsidR="007C1FF7" w:rsidRPr="007C1FF7" w:rsidRDefault="007C1FF7" w:rsidP="007C1FF7">
      <w:pPr>
        <w:widowControl w:val="0"/>
        <w:tabs>
          <w:tab w:val="left" w:pos="1276"/>
        </w:tabs>
        <w:autoSpaceDE w:val="0"/>
        <w:autoSpaceDN w:val="0"/>
        <w:adjustRightInd w:val="0"/>
        <w:spacing w:after="240"/>
        <w:ind w:firstLine="709"/>
        <w:outlineLvl w:val="1"/>
        <w:rPr>
          <w:b/>
          <w:bCs/>
          <w:sz w:val="28"/>
          <w:szCs w:val="28"/>
        </w:rPr>
      </w:pPr>
      <w:r w:rsidRPr="007C1FF7">
        <w:rPr>
          <w:b/>
          <w:bCs/>
          <w:sz w:val="28"/>
          <w:szCs w:val="28"/>
        </w:rPr>
        <w:t>1. Общие положения</w:t>
      </w:r>
    </w:p>
    <w:p w:rsidR="007C1FF7" w:rsidRPr="007C1FF7" w:rsidRDefault="007C1FF7" w:rsidP="007C1FF7">
      <w:pPr>
        <w:widowControl w:val="0"/>
        <w:tabs>
          <w:tab w:val="left" w:pos="1276"/>
        </w:tabs>
        <w:autoSpaceDE w:val="0"/>
        <w:autoSpaceDN w:val="0"/>
        <w:adjustRightInd w:val="0"/>
        <w:spacing w:line="360" w:lineRule="auto"/>
        <w:ind w:firstLine="709"/>
        <w:jc w:val="both"/>
        <w:rPr>
          <w:sz w:val="28"/>
          <w:szCs w:val="28"/>
        </w:rPr>
      </w:pPr>
      <w:bookmarkStart w:id="3" w:name="Par44"/>
      <w:bookmarkEnd w:id="3"/>
      <w:r w:rsidRPr="007C1FF7">
        <w:rPr>
          <w:sz w:val="28"/>
          <w:szCs w:val="28"/>
        </w:rPr>
        <w:t>1.1. Административный регламент предоставления министерством энергетики и жилищно-коммунального хозяйства Кировской области государственной услуги «Утверждение инвестиционных программ субъектов электроэнергетики, отнесенных к числу субъектов, инвестиционные программы которых утверждаются органами исполнительной власти субъектов Российской Федерации»</w:t>
      </w:r>
      <w:r w:rsidRPr="007C1FF7">
        <w:rPr>
          <w:b/>
          <w:bCs/>
          <w:sz w:val="28"/>
          <w:szCs w:val="28"/>
        </w:rPr>
        <w:t xml:space="preserve"> </w:t>
      </w:r>
      <w:r w:rsidRPr="007C1FF7">
        <w:rPr>
          <w:sz w:val="28"/>
          <w:szCs w:val="28"/>
        </w:rPr>
        <w:t xml:space="preserve">(далее – Административный регламент) разработан в целях повышения качества предоставления государственной услуги «Утверждение инвестиционных программ субъектов электроэнергетики, отнесенных к числу субъектов, инвестиционные программы которых утверждаются органами исполнительной власти субъектов Российской Федерации» (далее – государственная услуга), определяет сроки и последовательность действий министерства энергетики и жилищно-коммунального хозяйства Кировской области в ходе предоставления государственной услуги, формы контроля за исполнением Административного регламента, порядок обжалования решений и действий (бездействия) органа, предоставляющего государственную услугу, а также должностных лиц, государственных служащих, участвующих в </w:t>
      </w:r>
      <w:r w:rsidRPr="007C1FF7">
        <w:rPr>
          <w:sz w:val="28"/>
          <w:szCs w:val="28"/>
        </w:rPr>
        <w:lastRenderedPageBreak/>
        <w:t>предоставлении государственной услуги.</w:t>
      </w:r>
    </w:p>
    <w:p w:rsidR="007C1FF7" w:rsidRPr="007C1FF7" w:rsidRDefault="007C1FF7" w:rsidP="007C1FF7">
      <w:pPr>
        <w:tabs>
          <w:tab w:val="left" w:pos="1276"/>
        </w:tabs>
        <w:autoSpaceDE w:val="0"/>
        <w:autoSpaceDN w:val="0"/>
        <w:adjustRightInd w:val="0"/>
        <w:spacing w:line="360" w:lineRule="auto"/>
        <w:ind w:firstLine="709"/>
        <w:jc w:val="both"/>
        <w:rPr>
          <w:sz w:val="28"/>
          <w:szCs w:val="28"/>
        </w:rPr>
      </w:pPr>
      <w:r w:rsidRPr="007C1FF7">
        <w:rPr>
          <w:sz w:val="28"/>
          <w:szCs w:val="28"/>
        </w:rPr>
        <w:t>1.2. В качестве заявителей выступают субъекты электроэнергетики – юридические лица и индивидуальные предприниматели, относящиеся к числу субъектов, инвестиционные программы которых утверждаются органами исполнительной власти субъектов Российской Федерации, если они удовлетворяют одному из следующих критериев:</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наличие доли субъекта Российской Федерации (субъектов Российской Федерации) в уставном капитале субъекта электроэнергетики составляет не менее 50 процентов плюс одна голосующая акция;</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субъект электроэнергетики предусматривает финансирование инвестиционной программы с использованием инвестиционных ресурсов, учитываемых при установлении цен (тарифов) в электроэнергетике, государственное регулирование которых в соответствии с законодательством Российской Федерации об электроэнергетике относится к полномочиям органов исполнительной власти субъектов Российской Федерации в области государственного регулирования цен (тарифов);</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субъект электроэнергетики, в уставном капитале которого участвует субъект Российской Федерации, предусматривает в инвестиционной программе строительство генерирующего объекта установленной мощностью 25 МВт и выше и (или) реконструкцию (модернизацию, техническое перевооружение) генерирующего объекта с увеличением установленной мощности на 25 МВт и выше.</w:t>
      </w:r>
    </w:p>
    <w:p w:rsidR="007C1FF7" w:rsidRPr="007C1FF7" w:rsidRDefault="007C1FF7" w:rsidP="007C1FF7">
      <w:pPr>
        <w:widowControl w:val="0"/>
        <w:tabs>
          <w:tab w:val="left" w:pos="1276"/>
        </w:tabs>
        <w:autoSpaceDE w:val="0"/>
        <w:autoSpaceDN w:val="0"/>
        <w:adjustRightInd w:val="0"/>
        <w:spacing w:line="360" w:lineRule="auto"/>
        <w:ind w:firstLine="709"/>
        <w:jc w:val="both"/>
        <w:rPr>
          <w:sz w:val="28"/>
          <w:szCs w:val="28"/>
        </w:rPr>
      </w:pPr>
      <w:r w:rsidRPr="007C1FF7">
        <w:rPr>
          <w:sz w:val="28"/>
          <w:szCs w:val="28"/>
        </w:rPr>
        <w:t>1.3. Требования к порядку информирования о предоставлении государственной услуги.</w:t>
      </w:r>
    </w:p>
    <w:p w:rsidR="007C1FF7" w:rsidRPr="007C1FF7" w:rsidRDefault="007C1FF7" w:rsidP="007C1FF7">
      <w:pPr>
        <w:tabs>
          <w:tab w:val="left" w:pos="1276"/>
        </w:tabs>
        <w:autoSpaceDE w:val="0"/>
        <w:autoSpaceDN w:val="0"/>
        <w:adjustRightInd w:val="0"/>
        <w:spacing w:line="360" w:lineRule="auto"/>
        <w:ind w:firstLine="709"/>
        <w:jc w:val="both"/>
        <w:rPr>
          <w:sz w:val="28"/>
          <w:szCs w:val="28"/>
        </w:rPr>
      </w:pPr>
      <w:r w:rsidRPr="007C1FF7">
        <w:rPr>
          <w:sz w:val="28"/>
          <w:szCs w:val="28"/>
        </w:rPr>
        <w:t xml:space="preserve">1.3.1. Информация по вопросам предоставления государственной услуги заявителю предоставляется в письменной, устной форме, а также с использованием государственных информационных систем </w:t>
      </w:r>
      <w:r w:rsidRPr="007C1FF7">
        <w:rPr>
          <w:color w:val="000000"/>
          <w:sz w:val="28"/>
          <w:szCs w:val="28"/>
        </w:rPr>
        <w:t>«Единый портал государственных и муниципальных услуг (функций)» (</w:t>
      </w:r>
      <w:hyperlink r:id="rId8" w:history="1">
        <w:r w:rsidRPr="007C1FF7">
          <w:rPr>
            <w:color w:val="000000"/>
            <w:sz w:val="28"/>
            <w:szCs w:val="28"/>
            <w:lang w:val="en-US"/>
          </w:rPr>
          <w:t>www</w:t>
        </w:r>
        <w:r w:rsidRPr="007C1FF7">
          <w:rPr>
            <w:color w:val="000000"/>
            <w:sz w:val="28"/>
            <w:szCs w:val="28"/>
          </w:rPr>
          <w:t>.</w:t>
        </w:r>
        <w:r w:rsidRPr="007C1FF7">
          <w:rPr>
            <w:color w:val="000000"/>
            <w:sz w:val="28"/>
            <w:szCs w:val="28"/>
            <w:lang w:val="en-US"/>
          </w:rPr>
          <w:t>gosuslugi</w:t>
        </w:r>
        <w:r w:rsidRPr="007C1FF7">
          <w:rPr>
            <w:color w:val="000000"/>
            <w:sz w:val="28"/>
            <w:szCs w:val="28"/>
          </w:rPr>
          <w:t>.</w:t>
        </w:r>
        <w:r w:rsidRPr="007C1FF7">
          <w:rPr>
            <w:color w:val="000000"/>
            <w:sz w:val="28"/>
            <w:szCs w:val="28"/>
            <w:lang w:val="en-US"/>
          </w:rPr>
          <w:t>ru</w:t>
        </w:r>
      </w:hyperlink>
      <w:r w:rsidRPr="007C1FF7">
        <w:rPr>
          <w:color w:val="000000"/>
          <w:sz w:val="28"/>
          <w:szCs w:val="28"/>
        </w:rPr>
        <w:t>)</w:t>
      </w:r>
      <w:r w:rsidRPr="007C1FF7">
        <w:rPr>
          <w:sz w:val="28"/>
          <w:szCs w:val="28"/>
        </w:rPr>
        <w:t>, «Портал государственных и муниципальных услуг Кировской области</w:t>
      </w:r>
      <w:r w:rsidRPr="007C1FF7">
        <w:rPr>
          <w:color w:val="000000"/>
          <w:sz w:val="28"/>
          <w:szCs w:val="28"/>
        </w:rPr>
        <w:t xml:space="preserve">» </w:t>
      </w:r>
      <w:r w:rsidRPr="007C1FF7">
        <w:rPr>
          <w:color w:val="000000"/>
          <w:sz w:val="28"/>
          <w:szCs w:val="28"/>
        </w:rPr>
        <w:lastRenderedPageBreak/>
        <w:t>(</w:t>
      </w:r>
      <w:hyperlink r:id="rId9" w:history="1">
        <w:r w:rsidRPr="007C1FF7">
          <w:rPr>
            <w:color w:val="0000FF"/>
            <w:sz w:val="28"/>
            <w:szCs w:val="28"/>
            <w:lang w:val="en-US" w:eastAsia="en-US"/>
          </w:rPr>
          <w:t>www</w:t>
        </w:r>
        <w:r w:rsidRPr="007C1FF7">
          <w:rPr>
            <w:color w:val="0000FF"/>
            <w:sz w:val="28"/>
            <w:szCs w:val="28"/>
            <w:lang w:eastAsia="en-US"/>
          </w:rPr>
          <w:t>.</w:t>
        </w:r>
        <w:r w:rsidRPr="007C1FF7">
          <w:rPr>
            <w:color w:val="0000FF"/>
            <w:sz w:val="28"/>
            <w:szCs w:val="28"/>
            <w:lang w:val="en-US" w:eastAsia="en-US"/>
          </w:rPr>
          <w:t>pgmu</w:t>
        </w:r>
        <w:r w:rsidRPr="007C1FF7">
          <w:rPr>
            <w:color w:val="0000FF"/>
            <w:sz w:val="28"/>
            <w:szCs w:val="28"/>
            <w:lang w:eastAsia="en-US"/>
          </w:rPr>
          <w:t>.</w:t>
        </w:r>
        <w:r w:rsidRPr="007C1FF7">
          <w:rPr>
            <w:color w:val="0000FF"/>
            <w:sz w:val="28"/>
            <w:szCs w:val="28"/>
            <w:lang w:val="en-US" w:eastAsia="en-US"/>
          </w:rPr>
          <w:t>ako</w:t>
        </w:r>
        <w:r w:rsidRPr="007C1FF7">
          <w:rPr>
            <w:color w:val="0000FF"/>
            <w:sz w:val="28"/>
            <w:szCs w:val="28"/>
            <w:lang w:eastAsia="en-US"/>
          </w:rPr>
          <w:t>.</w:t>
        </w:r>
        <w:r w:rsidRPr="007C1FF7">
          <w:rPr>
            <w:color w:val="0000FF"/>
            <w:sz w:val="28"/>
            <w:szCs w:val="28"/>
            <w:lang w:val="en-US" w:eastAsia="en-US"/>
          </w:rPr>
          <w:t>kirov</w:t>
        </w:r>
        <w:r w:rsidRPr="007C1FF7">
          <w:rPr>
            <w:color w:val="0000FF"/>
            <w:sz w:val="28"/>
            <w:szCs w:val="28"/>
            <w:lang w:eastAsia="en-US"/>
          </w:rPr>
          <w:t>.</w:t>
        </w:r>
        <w:r w:rsidRPr="007C1FF7">
          <w:rPr>
            <w:color w:val="0000FF"/>
            <w:sz w:val="28"/>
            <w:szCs w:val="28"/>
            <w:lang w:val="en-US" w:eastAsia="en-US"/>
          </w:rPr>
          <w:t>ru</w:t>
        </w:r>
      </w:hyperlink>
      <w:r w:rsidRPr="007C1FF7">
        <w:rPr>
          <w:color w:val="000000"/>
          <w:sz w:val="28"/>
          <w:szCs w:val="28"/>
        </w:rPr>
        <w:t xml:space="preserve">), официального сайта министерства              </w:t>
      </w:r>
      <w:r w:rsidRPr="007C1FF7">
        <w:rPr>
          <w:sz w:val="28"/>
          <w:szCs w:val="28"/>
        </w:rPr>
        <w:t>(www.tek-gkh.kirovreg.ru).</w:t>
      </w:r>
    </w:p>
    <w:p w:rsidR="007C1FF7" w:rsidRPr="007C1FF7" w:rsidRDefault="007C1FF7" w:rsidP="007C1FF7">
      <w:pPr>
        <w:tabs>
          <w:tab w:val="left" w:pos="1276"/>
        </w:tabs>
        <w:autoSpaceDE w:val="0"/>
        <w:autoSpaceDN w:val="0"/>
        <w:adjustRightInd w:val="0"/>
        <w:spacing w:line="360" w:lineRule="auto"/>
        <w:ind w:firstLine="709"/>
        <w:jc w:val="both"/>
        <w:rPr>
          <w:sz w:val="28"/>
          <w:szCs w:val="28"/>
        </w:rPr>
      </w:pPr>
      <w:r w:rsidRPr="007C1FF7">
        <w:rPr>
          <w:sz w:val="28"/>
          <w:szCs w:val="28"/>
        </w:rPr>
        <w:t>Консультации заявителей проводятся по предварительной записи без ожидания в очереди. Консультации и справки предоставляются при личном обращении заявителей, по телефону для справок, по почте и электронной почте.</w:t>
      </w:r>
    </w:p>
    <w:p w:rsidR="007C1FF7" w:rsidRPr="007C1FF7" w:rsidRDefault="007C1FF7" w:rsidP="007C1FF7">
      <w:pPr>
        <w:tabs>
          <w:tab w:val="left" w:pos="1276"/>
        </w:tabs>
        <w:autoSpaceDE w:val="0"/>
        <w:autoSpaceDN w:val="0"/>
        <w:adjustRightInd w:val="0"/>
        <w:spacing w:line="360" w:lineRule="auto"/>
        <w:ind w:firstLine="709"/>
        <w:jc w:val="both"/>
        <w:rPr>
          <w:sz w:val="28"/>
          <w:szCs w:val="28"/>
        </w:rPr>
      </w:pPr>
      <w:r w:rsidRPr="007C1FF7">
        <w:rPr>
          <w:sz w:val="28"/>
          <w:szCs w:val="28"/>
        </w:rPr>
        <w:t>При обращении заявителей в министерство лично или по телефону для справок ответственные специалисты обязаны в доступной форме предоставить исчерпывающие сведения о предоставлении государственной услуги. При невозможности ответить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rsidR="007C1FF7" w:rsidRPr="007C1FF7" w:rsidRDefault="007C1FF7" w:rsidP="007C1FF7">
      <w:pPr>
        <w:tabs>
          <w:tab w:val="left" w:pos="1276"/>
        </w:tabs>
        <w:autoSpaceDE w:val="0"/>
        <w:autoSpaceDN w:val="0"/>
        <w:adjustRightInd w:val="0"/>
        <w:spacing w:line="360" w:lineRule="auto"/>
        <w:ind w:firstLine="709"/>
        <w:jc w:val="both"/>
        <w:rPr>
          <w:sz w:val="28"/>
          <w:szCs w:val="28"/>
        </w:rPr>
      </w:pPr>
      <w:r w:rsidRPr="007C1FF7">
        <w:rPr>
          <w:sz w:val="28"/>
          <w:szCs w:val="28"/>
        </w:rPr>
        <w:t>Ответ на обращение, поступившее почтовым отправлением, направляется почтой по адресу, указанному в обращении, в срок, не превышающий 30 дней со дня регистрации письменного обращения, за исключением случаев, установленных Федеральным законом от 02.05.2006 № 59-ФЗ «О порядке рассмотрения обращений граждан Российской Федерации».</w:t>
      </w:r>
    </w:p>
    <w:p w:rsidR="007C1FF7" w:rsidRPr="007C1FF7" w:rsidRDefault="007C1FF7" w:rsidP="007C1FF7">
      <w:pPr>
        <w:autoSpaceDE w:val="0"/>
        <w:autoSpaceDN w:val="0"/>
        <w:adjustRightInd w:val="0"/>
        <w:spacing w:line="360" w:lineRule="auto"/>
        <w:ind w:firstLine="709"/>
        <w:jc w:val="both"/>
        <w:rPr>
          <w:sz w:val="28"/>
          <w:szCs w:val="28"/>
          <w:lang w:eastAsia="en-US"/>
        </w:rPr>
      </w:pPr>
      <w:r w:rsidRPr="007C1FF7">
        <w:rPr>
          <w:sz w:val="28"/>
          <w:szCs w:val="28"/>
          <w:lang w:eastAsia="en-US"/>
        </w:rPr>
        <w:t xml:space="preserve">Ответ на обращение, </w:t>
      </w:r>
      <w:r w:rsidRPr="007C1FF7">
        <w:rPr>
          <w:sz w:val="28"/>
          <w:szCs w:val="28"/>
        </w:rPr>
        <w:t>поступившее в форме электронного документа,</w:t>
      </w:r>
      <w:r w:rsidRPr="007C1FF7">
        <w:rPr>
          <w:sz w:val="28"/>
          <w:szCs w:val="28"/>
          <w:lang w:eastAsia="en-US"/>
        </w:rPr>
        <w:t xml:space="preserve">  направляется в форме электронного документа по адресу электронной почты, указанному в обращении, поступившем в министерство в форме электронного документа, и в письменной форме по почтовому адресу, указанному в обращении, поступившем в министерство в письменной форме. Кроме того, на поступившее в министерство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r w:rsidRPr="007C1FF7">
        <w:rPr>
          <w:sz w:val="28"/>
          <w:szCs w:val="28"/>
        </w:rPr>
        <w:t xml:space="preserve">Федерального закона от 02.05.2006 № 59-ФЗ «О порядке рассмотрения обращений граждан Российской </w:t>
      </w:r>
      <w:r w:rsidRPr="007C1FF7">
        <w:rPr>
          <w:sz w:val="28"/>
          <w:szCs w:val="28"/>
        </w:rPr>
        <w:lastRenderedPageBreak/>
        <w:t>Федерации»</w:t>
      </w:r>
      <w:r w:rsidRPr="007C1FF7">
        <w:rPr>
          <w:sz w:val="28"/>
          <w:szCs w:val="28"/>
          <w:lang w:eastAsia="en-US"/>
        </w:rPr>
        <w:t xml:space="preserve"> на официальном сайте Правительства Кировской области в информационно-телекоммуникационной сети «Интернет» (далее – сеть Интернет).</w:t>
      </w:r>
    </w:p>
    <w:p w:rsidR="007C1FF7" w:rsidRPr="007C1FF7" w:rsidRDefault="007C1FF7" w:rsidP="007C1FF7">
      <w:pPr>
        <w:tabs>
          <w:tab w:val="left" w:pos="1276"/>
        </w:tabs>
        <w:autoSpaceDE w:val="0"/>
        <w:autoSpaceDN w:val="0"/>
        <w:adjustRightInd w:val="0"/>
        <w:spacing w:line="360" w:lineRule="auto"/>
        <w:ind w:firstLine="709"/>
        <w:jc w:val="both"/>
        <w:rPr>
          <w:sz w:val="28"/>
          <w:szCs w:val="28"/>
        </w:rPr>
      </w:pPr>
      <w:r w:rsidRPr="007C1FF7">
        <w:rPr>
          <w:sz w:val="28"/>
          <w:szCs w:val="28"/>
        </w:rPr>
        <w:t>Обращение, поступившее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w:t>
      </w:r>
    </w:p>
    <w:p w:rsidR="007C1FF7" w:rsidRPr="007C1FF7" w:rsidRDefault="007C1FF7" w:rsidP="007C1FF7">
      <w:pPr>
        <w:tabs>
          <w:tab w:val="left" w:pos="1276"/>
        </w:tabs>
        <w:autoSpaceDE w:val="0"/>
        <w:autoSpaceDN w:val="0"/>
        <w:adjustRightInd w:val="0"/>
        <w:spacing w:line="360" w:lineRule="auto"/>
        <w:ind w:firstLine="709"/>
        <w:jc w:val="both"/>
        <w:rPr>
          <w:sz w:val="28"/>
          <w:szCs w:val="28"/>
        </w:rPr>
      </w:pPr>
      <w:r w:rsidRPr="007C1FF7">
        <w:rPr>
          <w:sz w:val="28"/>
          <w:szCs w:val="28"/>
        </w:rPr>
        <w:t>1.3.2. Министерство осуществляет публичное информирование по вопросам предоставления государственной услуги посредством размещения информации на официальном информационном сайте Правительства Кировской области, информационном стенде, расположенном в помещении министерства, в государственных информационных системах «Единый портал государственных и муниципальных услуг (функций)» и «Портал государственных и муниципальных услуг Кировской области».</w:t>
      </w:r>
    </w:p>
    <w:p w:rsidR="007C1FF7" w:rsidRPr="007C1FF7" w:rsidRDefault="007C1FF7" w:rsidP="007C1FF7">
      <w:pPr>
        <w:tabs>
          <w:tab w:val="left" w:pos="1276"/>
        </w:tabs>
        <w:autoSpaceDE w:val="0"/>
        <w:autoSpaceDN w:val="0"/>
        <w:adjustRightInd w:val="0"/>
        <w:spacing w:line="360" w:lineRule="auto"/>
        <w:ind w:firstLine="709"/>
        <w:jc w:val="both"/>
        <w:rPr>
          <w:sz w:val="28"/>
          <w:szCs w:val="28"/>
        </w:rPr>
      </w:pPr>
      <w:r w:rsidRPr="007C1FF7">
        <w:rPr>
          <w:sz w:val="28"/>
          <w:szCs w:val="28"/>
        </w:rPr>
        <w:t>Информация о порядке предоставления государственной услуги предоставляется бесплатно.</w:t>
      </w:r>
    </w:p>
    <w:p w:rsidR="007C1FF7" w:rsidRPr="007C1FF7" w:rsidRDefault="007C1FF7" w:rsidP="007C1FF7">
      <w:pPr>
        <w:tabs>
          <w:tab w:val="left" w:pos="1276"/>
        </w:tabs>
        <w:autoSpaceDE w:val="0"/>
        <w:autoSpaceDN w:val="0"/>
        <w:adjustRightInd w:val="0"/>
        <w:ind w:firstLine="709"/>
        <w:jc w:val="both"/>
        <w:rPr>
          <w:b/>
          <w:bCs/>
          <w:sz w:val="28"/>
          <w:szCs w:val="28"/>
        </w:rPr>
      </w:pPr>
      <w:r w:rsidRPr="007C1FF7">
        <w:rPr>
          <w:b/>
          <w:bCs/>
          <w:sz w:val="28"/>
          <w:szCs w:val="28"/>
        </w:rPr>
        <w:t>2. Стандарт предоставления государственной услуги</w:t>
      </w:r>
    </w:p>
    <w:p w:rsidR="007C1FF7" w:rsidRPr="007C1FF7" w:rsidRDefault="007C1FF7" w:rsidP="007C1FF7">
      <w:pPr>
        <w:tabs>
          <w:tab w:val="left" w:pos="1276"/>
        </w:tabs>
        <w:autoSpaceDE w:val="0"/>
        <w:autoSpaceDN w:val="0"/>
        <w:adjustRightInd w:val="0"/>
        <w:ind w:firstLine="709"/>
        <w:jc w:val="both"/>
        <w:rPr>
          <w:b/>
          <w:bCs/>
          <w:sz w:val="28"/>
          <w:szCs w:val="28"/>
        </w:rPr>
      </w:pPr>
    </w:p>
    <w:p w:rsidR="007C1FF7" w:rsidRPr="007C1FF7" w:rsidRDefault="007C1FF7" w:rsidP="007C1FF7">
      <w:pPr>
        <w:tabs>
          <w:tab w:val="left" w:pos="1276"/>
        </w:tabs>
        <w:autoSpaceDE w:val="0"/>
        <w:autoSpaceDN w:val="0"/>
        <w:adjustRightInd w:val="0"/>
        <w:spacing w:line="360" w:lineRule="auto"/>
        <w:ind w:firstLine="709"/>
        <w:jc w:val="both"/>
        <w:rPr>
          <w:sz w:val="28"/>
          <w:szCs w:val="28"/>
        </w:rPr>
      </w:pPr>
      <w:bookmarkStart w:id="4" w:name="Par50"/>
      <w:bookmarkStart w:id="5" w:name="Par111"/>
      <w:bookmarkEnd w:id="4"/>
      <w:bookmarkEnd w:id="5"/>
      <w:r w:rsidRPr="007C1FF7">
        <w:rPr>
          <w:sz w:val="28"/>
          <w:szCs w:val="28"/>
        </w:rPr>
        <w:t>2.1. Государственная услуга представляет собой утверждение инвестиционных программ или утверждение изменений в утвержденных инвестиционных программах субъектов электроэнергетики, отнесенных к числу субъектов, инвестиционные программы которых утверждаются органами исполнительной власти субъектов Российской Федерации.</w:t>
      </w:r>
    </w:p>
    <w:p w:rsidR="007C1FF7" w:rsidRPr="007C1FF7" w:rsidRDefault="007C1FF7" w:rsidP="007C1FF7">
      <w:pPr>
        <w:tabs>
          <w:tab w:val="left" w:pos="1276"/>
        </w:tabs>
        <w:autoSpaceDE w:val="0"/>
        <w:autoSpaceDN w:val="0"/>
        <w:adjustRightInd w:val="0"/>
        <w:spacing w:line="360" w:lineRule="auto"/>
        <w:ind w:firstLine="709"/>
        <w:jc w:val="both"/>
        <w:rPr>
          <w:sz w:val="28"/>
          <w:szCs w:val="28"/>
        </w:rPr>
      </w:pPr>
      <w:r w:rsidRPr="007C1FF7">
        <w:rPr>
          <w:sz w:val="28"/>
          <w:szCs w:val="28"/>
        </w:rPr>
        <w:t xml:space="preserve">2.2. Государственная услуга предоставляется министерством. </w:t>
      </w:r>
    </w:p>
    <w:p w:rsidR="007C1FF7" w:rsidRPr="007C1FF7" w:rsidRDefault="007C1FF7" w:rsidP="007C1FF7">
      <w:pPr>
        <w:tabs>
          <w:tab w:val="left" w:pos="1276"/>
        </w:tabs>
        <w:autoSpaceDE w:val="0"/>
        <w:autoSpaceDN w:val="0"/>
        <w:adjustRightInd w:val="0"/>
        <w:spacing w:line="360" w:lineRule="auto"/>
        <w:ind w:firstLine="709"/>
        <w:jc w:val="both"/>
        <w:rPr>
          <w:sz w:val="28"/>
          <w:szCs w:val="28"/>
        </w:rPr>
      </w:pPr>
      <w:r w:rsidRPr="007C1FF7">
        <w:rPr>
          <w:sz w:val="28"/>
          <w:szCs w:val="28"/>
          <w:lang w:eastAsia="en-US"/>
        </w:rPr>
        <w:t>2.3. Инвестиционные программы утверждаются министерством в части инвестиционных проектов, реализуемых на территории Кировской области.</w:t>
      </w:r>
    </w:p>
    <w:p w:rsidR="007C1FF7" w:rsidRPr="007C1FF7" w:rsidRDefault="007C1FF7" w:rsidP="007C1FF7">
      <w:pPr>
        <w:widowControl w:val="0"/>
        <w:tabs>
          <w:tab w:val="left" w:pos="1276"/>
        </w:tabs>
        <w:autoSpaceDE w:val="0"/>
        <w:autoSpaceDN w:val="0"/>
        <w:adjustRightInd w:val="0"/>
        <w:spacing w:line="360" w:lineRule="auto"/>
        <w:ind w:firstLine="709"/>
        <w:jc w:val="both"/>
        <w:rPr>
          <w:sz w:val="28"/>
          <w:szCs w:val="28"/>
        </w:rPr>
      </w:pPr>
      <w:r w:rsidRPr="007C1FF7">
        <w:rPr>
          <w:sz w:val="28"/>
          <w:szCs w:val="28"/>
        </w:rPr>
        <w:t xml:space="preserve">2.4. Предоставление государственной услуги осуществляется с использованием </w:t>
      </w:r>
      <w:r w:rsidRPr="007C1FF7">
        <w:rPr>
          <w:sz w:val="28"/>
          <w:szCs w:val="28"/>
          <w:lang w:eastAsia="en-US"/>
        </w:rPr>
        <w:t xml:space="preserve">официального сайта федеральной государственной информационной системы </w:t>
      </w:r>
      <w:r w:rsidRPr="007C1FF7">
        <w:rPr>
          <w:color w:val="000000"/>
          <w:sz w:val="28"/>
          <w:szCs w:val="28"/>
        </w:rPr>
        <w:t>«Единый портал государственных и муниципальных услуг (функций)»</w:t>
      </w:r>
      <w:r w:rsidRPr="007C1FF7">
        <w:rPr>
          <w:sz w:val="28"/>
          <w:szCs w:val="28"/>
          <w:lang w:eastAsia="en-US"/>
        </w:rPr>
        <w:t xml:space="preserve"> (www.gosuslugi.ru) (далее – официальный сайт системы).</w:t>
      </w:r>
    </w:p>
    <w:p w:rsidR="007C1FF7" w:rsidRPr="007C1FF7" w:rsidRDefault="007C1FF7" w:rsidP="007C1FF7">
      <w:pPr>
        <w:widowControl w:val="0"/>
        <w:tabs>
          <w:tab w:val="left" w:pos="1276"/>
        </w:tabs>
        <w:autoSpaceDE w:val="0"/>
        <w:autoSpaceDN w:val="0"/>
        <w:adjustRightInd w:val="0"/>
        <w:spacing w:line="360" w:lineRule="auto"/>
        <w:ind w:firstLine="709"/>
        <w:jc w:val="both"/>
        <w:rPr>
          <w:sz w:val="28"/>
          <w:szCs w:val="28"/>
        </w:rPr>
      </w:pPr>
      <w:r w:rsidRPr="007C1FF7">
        <w:rPr>
          <w:sz w:val="28"/>
          <w:szCs w:val="28"/>
        </w:rPr>
        <w:lastRenderedPageBreak/>
        <w:t>В случае отсутствия возможности осуществления с использованием официального сайта системы и (или) единой системы межведомственного электронного взаимодействия информационного взаимодействия, предусмотренного Правилами утверждения инвестиционных программ субъектов электроэнергетики, утвержденными постановлением Правительства Российской Федерации от 01.12.2009 № 977 «Об инвестиционных программах субъектов электроэнергетики» (далее – Правила),</w:t>
      </w:r>
      <w:r w:rsidRPr="007C1FF7">
        <w:rPr>
          <w:color w:val="FF0000"/>
          <w:sz w:val="28"/>
          <w:szCs w:val="28"/>
        </w:rPr>
        <w:t xml:space="preserve"> </w:t>
      </w:r>
      <w:r w:rsidRPr="007C1FF7">
        <w:rPr>
          <w:sz w:val="28"/>
          <w:szCs w:val="28"/>
        </w:rPr>
        <w:t>и настоящим Административным регламентом, вследствие возникновения у операторов указанных информационных систем технических, программных неполадок или иных проблем такое информационное взаимодействие осуществляется путем направления с использованием электронных носителей информации или электронных средств связи соответствующих заявлений, уведомлений, документов и сведений в форме электронных документов, подписанных с использованием усиленной квалифицированной электронной подписи, в порядке и сроки, установленные Правилами.</w:t>
      </w:r>
    </w:p>
    <w:p w:rsidR="007C1FF7" w:rsidRPr="007C1FF7" w:rsidRDefault="007C1FF7" w:rsidP="007C1FF7">
      <w:pPr>
        <w:widowControl w:val="0"/>
        <w:tabs>
          <w:tab w:val="left" w:pos="1276"/>
        </w:tabs>
        <w:autoSpaceDE w:val="0"/>
        <w:autoSpaceDN w:val="0"/>
        <w:adjustRightInd w:val="0"/>
        <w:spacing w:line="360" w:lineRule="auto"/>
        <w:ind w:firstLine="709"/>
        <w:jc w:val="both"/>
        <w:rPr>
          <w:sz w:val="28"/>
          <w:szCs w:val="28"/>
        </w:rPr>
      </w:pPr>
      <w:r w:rsidRPr="007C1FF7">
        <w:rPr>
          <w:sz w:val="28"/>
          <w:szCs w:val="28"/>
        </w:rPr>
        <w:t>Доступ к формам заявлений и перечню прилагаемых в электронной форме документов осуществляется с использованием официального сайта системы.</w:t>
      </w:r>
    </w:p>
    <w:p w:rsidR="007C1FF7" w:rsidRPr="007C1FF7" w:rsidRDefault="007C1FF7" w:rsidP="007C1FF7">
      <w:pPr>
        <w:widowControl w:val="0"/>
        <w:tabs>
          <w:tab w:val="left" w:pos="1276"/>
        </w:tabs>
        <w:autoSpaceDE w:val="0"/>
        <w:autoSpaceDN w:val="0"/>
        <w:adjustRightInd w:val="0"/>
        <w:spacing w:line="360" w:lineRule="auto"/>
        <w:ind w:firstLine="709"/>
        <w:jc w:val="both"/>
        <w:rPr>
          <w:sz w:val="28"/>
          <w:szCs w:val="28"/>
        </w:rPr>
      </w:pPr>
      <w:r w:rsidRPr="007C1FF7">
        <w:rPr>
          <w:sz w:val="28"/>
          <w:szCs w:val="28"/>
        </w:rPr>
        <w:t>2.5. При предоставлении государственной услуги в целях получения информации, сведений, документов, необходимых для предоставления государственной услуги, министерство в установленном порядке взаимодействует с:</w:t>
      </w:r>
    </w:p>
    <w:p w:rsidR="007C1FF7" w:rsidRPr="007C1FF7" w:rsidRDefault="007C1FF7" w:rsidP="007C1FF7">
      <w:pPr>
        <w:widowControl w:val="0"/>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2.5.1. Региональной службой по тарифам Кировской области –</w:t>
      </w:r>
      <w:r w:rsidRPr="007C1FF7">
        <w:rPr>
          <w:rFonts w:ascii="Arial" w:hAnsi="Arial" w:cs="Arial"/>
          <w:sz w:val="28"/>
          <w:szCs w:val="28"/>
        </w:rPr>
        <w:t xml:space="preserve"> </w:t>
      </w:r>
      <w:r w:rsidRPr="007C1FF7">
        <w:rPr>
          <w:sz w:val="28"/>
          <w:szCs w:val="28"/>
          <w:lang w:eastAsia="en-US"/>
        </w:rPr>
        <w:t xml:space="preserve">в части оценки предложений субъектов электроэнергетики по включению инвестиционных ресурсов, необходимых для реализации инвестиционной программы, в цены (тарифы), регулируемые региональной службой по тарифам Кировской области, и оценки соответствия проектов инвестиционных программ сетевых организаций, за исключением организации по управлению единой национальной (общероссийской) </w:t>
      </w:r>
      <w:r w:rsidRPr="007C1FF7">
        <w:rPr>
          <w:sz w:val="28"/>
          <w:szCs w:val="28"/>
          <w:lang w:eastAsia="en-US"/>
        </w:rPr>
        <w:lastRenderedPageBreak/>
        <w:t>электрической сетью, целевым значениям показателей надежности и качества услуг, установленных региональной службой по тарифам Кировской области для целей формирования инвестиционных программ таких сетевых организаций.</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2.5.2. Министерством энергетики Российской Федерации – в части инвестиционных проектов по строительству и (или) реконструкции линий электропередачи и (или) трансформаторных и иных подстанций, соответствующих критериям отнесения объектов электросетевого хозяйства к единой национальной (общероссийской) электрической сети, утверждаемым Правительством Российской Федерации.</w:t>
      </w:r>
    </w:p>
    <w:p w:rsidR="007C1FF7" w:rsidRPr="007C1FF7" w:rsidRDefault="007C1FF7" w:rsidP="007C1FF7">
      <w:pPr>
        <w:widowControl w:val="0"/>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2.5.3. Филиалом системного оператора Единой энергетической системы России (далее – системный оператор) – в части оценки обеспечения:</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устойчивого перспективного режима работы Единой энергетической системы России,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скоординированного ввода в эксплуатацию и вывода из эксплуатации генерирующих объектов и объектов электросетевого хозяйства;</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выполнения схемы и программы развития Единой энергетической системы России и схем и программ развития электроэнергетики субъектов Российской Федерации;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электрической энергии и мощности.</w:t>
      </w:r>
    </w:p>
    <w:p w:rsidR="007C1FF7" w:rsidRPr="007C1FF7" w:rsidRDefault="007C1FF7" w:rsidP="007C1FF7">
      <w:pPr>
        <w:widowControl w:val="0"/>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2.5.4. Межотраслевым советом потребителей по вопросам деятельности субъектов естественных монополий при Губернаторе Кировской области (далее – межотраслевой совет потребителей) – в части оценки </w:t>
      </w:r>
      <w:r w:rsidRPr="007C1FF7">
        <w:rPr>
          <w:sz w:val="28"/>
          <w:szCs w:val="28"/>
          <w:lang w:eastAsia="en-US"/>
        </w:rPr>
        <w:lastRenderedPageBreak/>
        <w:t>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 оценки достижения заявленных субъектом электроэнергетики показателей эффективности проекта инвестиционной программы, в том числе на основе результатов технологического и ценового аудита инвестиционных программ и инвестиционных проектов (при наличии таких результатов).</w:t>
      </w:r>
    </w:p>
    <w:p w:rsidR="007C1FF7" w:rsidRPr="007C1FF7" w:rsidRDefault="007C1FF7" w:rsidP="007C1FF7">
      <w:pPr>
        <w:tabs>
          <w:tab w:val="left" w:pos="1276"/>
        </w:tabs>
        <w:autoSpaceDE w:val="0"/>
        <w:autoSpaceDN w:val="0"/>
        <w:adjustRightInd w:val="0"/>
        <w:spacing w:line="360" w:lineRule="auto"/>
        <w:ind w:firstLine="709"/>
        <w:jc w:val="both"/>
        <w:rPr>
          <w:sz w:val="28"/>
          <w:szCs w:val="28"/>
        </w:rPr>
      </w:pPr>
      <w:r w:rsidRPr="007C1FF7">
        <w:rPr>
          <w:sz w:val="28"/>
          <w:szCs w:val="28"/>
        </w:rPr>
        <w:t>2.6. Министерство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C1FF7" w:rsidRPr="007C1FF7" w:rsidRDefault="007C1FF7" w:rsidP="007C1FF7">
      <w:pPr>
        <w:tabs>
          <w:tab w:val="left" w:pos="1276"/>
        </w:tabs>
        <w:autoSpaceDE w:val="0"/>
        <w:autoSpaceDN w:val="0"/>
        <w:adjustRightInd w:val="0"/>
        <w:spacing w:line="360" w:lineRule="auto"/>
        <w:ind w:firstLine="709"/>
        <w:jc w:val="both"/>
        <w:rPr>
          <w:sz w:val="28"/>
          <w:szCs w:val="28"/>
        </w:rPr>
      </w:pPr>
      <w:r w:rsidRPr="007C1FF7">
        <w:rPr>
          <w:sz w:val="28"/>
          <w:szCs w:val="28"/>
        </w:rPr>
        <w:t xml:space="preserve">2.7. </w:t>
      </w:r>
      <w:bookmarkStart w:id="6" w:name="Par123"/>
      <w:bookmarkEnd w:id="6"/>
      <w:r w:rsidRPr="007C1FF7">
        <w:rPr>
          <w:sz w:val="28"/>
          <w:szCs w:val="28"/>
        </w:rPr>
        <w:t>Результатами предоставления государственной услуги являются:</w:t>
      </w:r>
    </w:p>
    <w:p w:rsidR="007C1FF7" w:rsidRPr="007C1FF7" w:rsidRDefault="007C1FF7" w:rsidP="007C1FF7">
      <w:pPr>
        <w:widowControl w:val="0"/>
        <w:tabs>
          <w:tab w:val="left" w:pos="1276"/>
        </w:tabs>
        <w:autoSpaceDE w:val="0"/>
        <w:autoSpaceDN w:val="0"/>
        <w:adjustRightInd w:val="0"/>
        <w:spacing w:line="360" w:lineRule="auto"/>
        <w:ind w:firstLine="709"/>
        <w:jc w:val="both"/>
        <w:rPr>
          <w:sz w:val="28"/>
          <w:szCs w:val="28"/>
        </w:rPr>
      </w:pPr>
      <w:bookmarkStart w:id="7" w:name="Par131"/>
      <w:bookmarkEnd w:id="7"/>
      <w:r w:rsidRPr="007C1FF7">
        <w:rPr>
          <w:sz w:val="28"/>
          <w:szCs w:val="28"/>
        </w:rPr>
        <w:t>2.7.1. Принятие решения об утверждении инвестиционной программы.</w:t>
      </w:r>
    </w:p>
    <w:p w:rsidR="007C1FF7" w:rsidRPr="007C1FF7" w:rsidRDefault="007C1FF7" w:rsidP="007C1FF7">
      <w:pPr>
        <w:widowControl w:val="0"/>
        <w:tabs>
          <w:tab w:val="left" w:pos="1276"/>
        </w:tabs>
        <w:autoSpaceDE w:val="0"/>
        <w:autoSpaceDN w:val="0"/>
        <w:adjustRightInd w:val="0"/>
        <w:spacing w:line="360" w:lineRule="auto"/>
        <w:ind w:firstLine="709"/>
        <w:jc w:val="both"/>
        <w:rPr>
          <w:sz w:val="28"/>
          <w:szCs w:val="28"/>
        </w:rPr>
      </w:pPr>
      <w:r w:rsidRPr="007C1FF7">
        <w:rPr>
          <w:sz w:val="28"/>
          <w:szCs w:val="28"/>
        </w:rPr>
        <w:t>2.7.2. Принятие решения об утверждении изменений в инвестиционной программе.</w:t>
      </w:r>
    </w:p>
    <w:p w:rsidR="007C1FF7" w:rsidRPr="007C1FF7" w:rsidRDefault="007C1FF7" w:rsidP="007C1FF7">
      <w:pPr>
        <w:widowControl w:val="0"/>
        <w:tabs>
          <w:tab w:val="left" w:pos="1276"/>
        </w:tabs>
        <w:autoSpaceDE w:val="0"/>
        <w:autoSpaceDN w:val="0"/>
        <w:adjustRightInd w:val="0"/>
        <w:spacing w:line="360" w:lineRule="auto"/>
        <w:ind w:firstLine="709"/>
        <w:jc w:val="both"/>
        <w:rPr>
          <w:sz w:val="28"/>
          <w:szCs w:val="28"/>
        </w:rPr>
      </w:pPr>
      <w:r w:rsidRPr="007C1FF7">
        <w:rPr>
          <w:sz w:val="28"/>
          <w:szCs w:val="28"/>
        </w:rPr>
        <w:t>2.7.3. Принятие решения об отказе в утверждении инвестиционной программы (изменений в инвестиционной программе).</w:t>
      </w:r>
      <w:bookmarkStart w:id="8" w:name="Par0"/>
      <w:bookmarkEnd w:id="8"/>
    </w:p>
    <w:p w:rsidR="007C1FF7" w:rsidRPr="007C1FF7" w:rsidRDefault="007C1FF7" w:rsidP="007C1FF7">
      <w:pPr>
        <w:widowControl w:val="0"/>
        <w:tabs>
          <w:tab w:val="left" w:pos="1276"/>
        </w:tabs>
        <w:autoSpaceDE w:val="0"/>
        <w:autoSpaceDN w:val="0"/>
        <w:adjustRightInd w:val="0"/>
        <w:spacing w:line="367" w:lineRule="auto"/>
        <w:ind w:firstLine="709"/>
        <w:jc w:val="both"/>
        <w:rPr>
          <w:sz w:val="28"/>
          <w:szCs w:val="28"/>
        </w:rPr>
      </w:pPr>
      <w:r w:rsidRPr="007C1FF7">
        <w:rPr>
          <w:sz w:val="28"/>
          <w:szCs w:val="28"/>
        </w:rPr>
        <w:t>2.8. Решение об отказе в утверждении инвестиционной программы (изменений в инвестиционной программе) должно содержать причину отказа со ссылкой на пункт Правил.</w:t>
      </w:r>
    </w:p>
    <w:p w:rsidR="007C1FF7" w:rsidRPr="007C1FF7" w:rsidRDefault="007C1FF7" w:rsidP="007C1FF7">
      <w:pPr>
        <w:widowControl w:val="0"/>
        <w:tabs>
          <w:tab w:val="left" w:pos="1276"/>
        </w:tabs>
        <w:autoSpaceDE w:val="0"/>
        <w:autoSpaceDN w:val="0"/>
        <w:adjustRightInd w:val="0"/>
        <w:spacing w:line="367" w:lineRule="auto"/>
        <w:ind w:firstLine="709"/>
        <w:jc w:val="both"/>
        <w:rPr>
          <w:sz w:val="28"/>
          <w:szCs w:val="28"/>
        </w:rPr>
      </w:pPr>
      <w:r w:rsidRPr="007C1FF7">
        <w:rPr>
          <w:sz w:val="28"/>
          <w:szCs w:val="28"/>
        </w:rPr>
        <w:t>2.9. Сроки прохождения административных процедур, необходимых для предоставления государственной услуги, указаны в разделе 3 настоящего Административного регламента.</w:t>
      </w:r>
    </w:p>
    <w:p w:rsidR="007C1FF7" w:rsidRPr="007C1FF7" w:rsidRDefault="007C1FF7" w:rsidP="007C1FF7">
      <w:pPr>
        <w:widowControl w:val="0"/>
        <w:tabs>
          <w:tab w:val="left" w:pos="1276"/>
        </w:tabs>
        <w:autoSpaceDE w:val="0"/>
        <w:autoSpaceDN w:val="0"/>
        <w:adjustRightInd w:val="0"/>
        <w:spacing w:line="367" w:lineRule="auto"/>
        <w:ind w:firstLine="709"/>
        <w:jc w:val="both"/>
        <w:rPr>
          <w:sz w:val="28"/>
          <w:szCs w:val="28"/>
        </w:rPr>
      </w:pPr>
      <w:r w:rsidRPr="007C1FF7">
        <w:rPr>
          <w:sz w:val="28"/>
          <w:szCs w:val="28"/>
        </w:rPr>
        <w:t xml:space="preserve">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w:t>
      </w:r>
      <w:r w:rsidRPr="007C1FF7">
        <w:rPr>
          <w:sz w:val="28"/>
          <w:szCs w:val="28"/>
        </w:rPr>
        <w:lastRenderedPageBreak/>
        <w:t>государственной услуги, и составляет 210 календарных дней.</w:t>
      </w:r>
    </w:p>
    <w:p w:rsidR="007C1FF7" w:rsidRPr="007C1FF7" w:rsidRDefault="007C1FF7" w:rsidP="007C1FF7">
      <w:pPr>
        <w:spacing w:line="360" w:lineRule="auto"/>
        <w:ind w:firstLine="709"/>
        <w:jc w:val="both"/>
        <w:rPr>
          <w:sz w:val="28"/>
          <w:szCs w:val="28"/>
        </w:rPr>
      </w:pPr>
      <w:r w:rsidRPr="007C1FF7">
        <w:rPr>
          <w:sz w:val="28"/>
          <w:szCs w:val="28"/>
        </w:rPr>
        <w:t>2.10. Перечень нормативных правовых актов, регулирующих предоставление государственной услуги, размещен на официальном сайте министерства в сети «Интернет» (www.tek-gkh.kirovreg.ru) в государственной информационной системе «Единый портал государственных и муниципальных услуг (функций)» и информационной системе «Портал государственных и муниципальных услуг Кировской области».</w:t>
      </w:r>
    </w:p>
    <w:p w:rsidR="007C1FF7" w:rsidRPr="007C1FF7" w:rsidRDefault="007C1FF7" w:rsidP="007C1FF7">
      <w:pPr>
        <w:widowControl w:val="0"/>
        <w:tabs>
          <w:tab w:val="left" w:pos="1276"/>
        </w:tabs>
        <w:autoSpaceDE w:val="0"/>
        <w:autoSpaceDN w:val="0"/>
        <w:adjustRightInd w:val="0"/>
        <w:spacing w:line="360" w:lineRule="auto"/>
        <w:ind w:firstLine="709"/>
        <w:jc w:val="both"/>
        <w:rPr>
          <w:sz w:val="28"/>
          <w:szCs w:val="28"/>
        </w:rPr>
      </w:pPr>
      <w:r w:rsidRPr="007C1FF7">
        <w:rPr>
          <w:sz w:val="28"/>
          <w:szCs w:val="28"/>
        </w:rPr>
        <w:t>2.11. Исчерпывающий перечень документов, необходимых для предоставления государственной услуги.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rPr>
        <w:t>Субъект электроэнергетики направляет с использованием официального сайта системы заявление в министерство. Заявление должно содержать следующую информацию:</w:t>
      </w:r>
    </w:p>
    <w:p w:rsidR="007C1FF7" w:rsidRPr="007C1FF7" w:rsidRDefault="007C1FF7" w:rsidP="007C1FF7">
      <w:pPr>
        <w:tabs>
          <w:tab w:val="left" w:pos="1276"/>
        </w:tabs>
        <w:autoSpaceDE w:val="0"/>
        <w:autoSpaceDN w:val="0"/>
        <w:adjustRightInd w:val="0"/>
        <w:spacing w:line="360" w:lineRule="auto"/>
        <w:ind w:firstLine="709"/>
        <w:jc w:val="both"/>
        <w:rPr>
          <w:sz w:val="28"/>
          <w:szCs w:val="28"/>
        </w:rPr>
      </w:pPr>
      <w:r w:rsidRPr="007C1FF7">
        <w:rPr>
          <w:sz w:val="28"/>
          <w:szCs w:val="28"/>
        </w:rPr>
        <w:t>сведения о субъекте электроэнергетики (полное наименование, идентификационный номер налогоплательщика, основной государственный регистрационный номер, сведения о работнике субъекта электроэнергетики, ответственном за взаимодействие с министерством по вопросу утверждения инвестиционной программы (фамилия, имя, отчество</w:t>
      </w:r>
      <w:r w:rsidRPr="007C1FF7">
        <w:rPr>
          <w:sz w:val="28"/>
          <w:szCs w:val="24"/>
        </w:rPr>
        <w:t xml:space="preserve"> (последнее – при наличии) </w:t>
      </w:r>
      <w:r w:rsidRPr="007C1FF7">
        <w:rPr>
          <w:sz w:val="28"/>
          <w:szCs w:val="28"/>
        </w:rPr>
        <w:t>должность, номер телефона, адрес электронной почты), а также о соответствии субъекта электроэнергетики критериям, указанным в пункте 1.2 настоящего Административного регламента;</w:t>
      </w:r>
    </w:p>
    <w:p w:rsidR="007C1FF7" w:rsidRPr="007C1FF7" w:rsidRDefault="007C1FF7" w:rsidP="007C1FF7">
      <w:pPr>
        <w:tabs>
          <w:tab w:val="left" w:pos="1276"/>
        </w:tabs>
        <w:autoSpaceDE w:val="0"/>
        <w:autoSpaceDN w:val="0"/>
        <w:adjustRightInd w:val="0"/>
        <w:spacing w:line="360" w:lineRule="auto"/>
        <w:ind w:firstLine="709"/>
        <w:jc w:val="both"/>
        <w:rPr>
          <w:sz w:val="28"/>
          <w:szCs w:val="28"/>
        </w:rPr>
      </w:pPr>
      <w:r w:rsidRPr="007C1FF7">
        <w:rPr>
          <w:sz w:val="28"/>
          <w:szCs w:val="28"/>
        </w:rPr>
        <w:t>дату и место размещения проекта инвестиционной программы на официальном сайте системы (полный электронный адрес);</w:t>
      </w:r>
    </w:p>
    <w:p w:rsidR="007C1FF7" w:rsidRPr="007C1FF7" w:rsidRDefault="007C1FF7" w:rsidP="007C1FF7">
      <w:pPr>
        <w:tabs>
          <w:tab w:val="left" w:pos="1276"/>
        </w:tabs>
        <w:autoSpaceDE w:val="0"/>
        <w:autoSpaceDN w:val="0"/>
        <w:adjustRightInd w:val="0"/>
        <w:spacing w:line="360" w:lineRule="auto"/>
        <w:ind w:firstLine="709"/>
        <w:jc w:val="both"/>
        <w:rPr>
          <w:sz w:val="28"/>
          <w:szCs w:val="28"/>
        </w:rPr>
      </w:pPr>
      <w:r w:rsidRPr="007C1FF7">
        <w:rPr>
          <w:sz w:val="28"/>
          <w:szCs w:val="28"/>
        </w:rPr>
        <w:t>наличие в проекте инвестиционной программы инвестиционных проектов, указанных в подпунктах 3.9.2 и 3.9.3 настоящего Административного регламента.</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Заявление, направленное субъектом электроэнергетики, государственное регулирование цен (тарифов) на продукцию (услуги) которого осуществляется на основе долгосрочных параметров регулирования, если проектом изменений, вносимых в инвестиционную программу, в отношении которого направляется заявление, предусматривается продление </w:t>
      </w:r>
      <w:r w:rsidRPr="007C1FF7">
        <w:rPr>
          <w:sz w:val="28"/>
          <w:szCs w:val="28"/>
          <w:lang w:eastAsia="en-US"/>
        </w:rPr>
        <w:lastRenderedPageBreak/>
        <w:t>периода реализации соответствующей инвестиционной программы, должно содержать:</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реквизиты решения органа исполнительной власти об установлении долгосрочных параметров регулирования (наименование органа исполнительной власти, дата и номер решения) на долгосрочный период регулирования, продление которого планируется субъектом электроэнергетики;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информацию о планируемой субъектом электроэнергетики продолжительности срока действия продления долгосрочного периода регулирования, установленного в отношении указанного субъекта электроэнергетики, его обособленного структурного подразделения или территории, на которой он осуществляет свою деятельность.</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2.12. Субъекты электроэнергетики, за исключением сетевых организаций, вместе с заявлением направляют с использованием официального сайта системы в министерство следующую информацию (за исключением сведений, составляющих государственную тайну) в форме электронных документов, подписанных с использованием усиленной квалифицированной электронной подписи: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финансовый план субъекта электроэнергетики, составленный на период реализации проекта инвестиционной программы с разделением по видам деятельности, в том числе регулируемым государством, начиная с 1-го года реализации проекта инвестиционной программы, с указанием источников и способов финансирования проекта инвестиционной программы и отчетных показателей исполнения финансового плана субъекта электроэнергетики за предыдущий и текущий годы;</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bookmarkStart w:id="9" w:name="Par3"/>
      <w:bookmarkEnd w:id="9"/>
      <w:r w:rsidRPr="007C1FF7">
        <w:rPr>
          <w:sz w:val="28"/>
          <w:szCs w:val="28"/>
          <w:lang w:eastAsia="en-US"/>
        </w:rPr>
        <w:t xml:space="preserve">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w:t>
      </w:r>
      <w:r w:rsidRPr="007C1FF7">
        <w:rPr>
          <w:sz w:val="28"/>
          <w:szCs w:val="28"/>
          <w:lang w:eastAsia="en-US"/>
        </w:rPr>
        <w:lastRenderedPageBreak/>
        <w:t>документации по инвестиционному проекту (далее – утвержденная проектная документация), и копия решения об утверждении такой проектной документации, а при отсутствии утвержденной проектной документации – сметный расчет стоимости реализации инвестиционного проекта, составленный в ценах, сложившихся ко времени составления такого сметного расчета, в том числе с использованием укрупненных сметных нормативов и другой ценовой информации (в сметном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bookmarkStart w:id="10" w:name="Par5"/>
      <w:bookmarkEnd w:id="10"/>
      <w:r w:rsidRPr="007C1FF7">
        <w:rPr>
          <w:sz w:val="28"/>
          <w:szCs w:val="28"/>
          <w:lang w:eastAsia="en-US"/>
        </w:rPr>
        <w:t>программа научно-исследовательских и (или) опытно-конструкторских работ на период реализации проекта инвестиционной программы с разбивкой по годам и описанием содержания работ (при наличии таковой);</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паспорта инвестиционных проектов, предусмотренных проектом инвестиционной программы.</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Под паспортом инвестиционного проекта понимается документ, содержащий следующую информацию:</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идентификатор инвестиционного проекта, определяемый однократно в соответствии с </w:t>
      </w:r>
      <w:hyperlink r:id="rId10" w:history="1">
        <w:r w:rsidRPr="007C1FF7">
          <w:rPr>
            <w:sz w:val="28"/>
            <w:szCs w:val="28"/>
            <w:lang w:eastAsia="en-US"/>
          </w:rPr>
          <w:t>методическими указаниями</w:t>
        </w:r>
      </w:hyperlink>
      <w:r w:rsidRPr="007C1FF7">
        <w:rPr>
          <w:sz w:val="28"/>
          <w:szCs w:val="28"/>
          <w:lang w:eastAsia="en-US"/>
        </w:rPr>
        <w:t xml:space="preserve">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 утвержденными Министерством энергетики Российской Федерации. Идентификатор инвестиционного проекта не меняется на протяжении всего срока реализации инвестиционного проекта, а также после завершения его реализации;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планируемые цели, задачи, этапы, сроки и конкретные результаты реализации инвестиционного проекта;</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показатели инвестиционного проекта, в том числе показатели энергетической эффективности;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lastRenderedPageBreak/>
        <w:t>графики реализации инвестиционных проектов по строительству (реконструкции, модернизации, техническому перевооружению и (или) демонтажу) объектов электроэнергетики, включая их наименования, планируемые сроки и объемы выполнения контрольных этапов реализации инвестиционных проектов, объемы финансирования и освоения капитальных вложений, в том числе с распределением на основные этапы работ, а также ввода основных средств по кварталам, с указанием для уже реализуемых инвестиционных проектов отчетных данных за предыдущий и текущий годы;</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отчетная информация о ходе реализации инвестиционного проекта (в отношении реализуемых инвестиционных проектов), в том числе результаты закупок товаров, работ, услуг, выполненных для целей реализации инвестиционного проекта;</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информация о планируемом (целевом) изменении предельно допустимых значений технологических параметров функционирования Единой энергетической системы России или технологически изолированных территориальных электроэнергетических систем (в том числе уровня напряжения и пропускной способности электрической сети), обусловленном параметрами работы объектов электроэнергетики, в результате реализации мероприятий, предусмотренных инвестиционным проектом по строительству (реконструкции, модернизации, техническому перевооружению и (или) демонтажу) объектов электроэнергетики;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карта-схема с отображением планируемого местоположения объектов электроэнергетики, строительство (реконструкция и (или) демонтаж) которых предусматривается инвестиционным проектом, а также смежных существующих и запланированных в рамках проекта инвестиционной программы объектов электроэнергетики. Карта-схема с отображением планируемого местоположения объектов федерального значения, объектов регионального значения, объектов местного значения, строительство (реконструкция и (или) демонтаж) которых предусматривается инвестиционным проектом, должна соответствовать требованиям, </w:t>
      </w:r>
      <w:r w:rsidRPr="007C1FF7">
        <w:rPr>
          <w:sz w:val="28"/>
          <w:szCs w:val="28"/>
          <w:lang w:eastAsia="en-US"/>
        </w:rPr>
        <w:lastRenderedPageBreak/>
        <w:t>предъявляемым законодательством о градостроительной деятельности к картам планируемого размещения объектов федерального значения, объектов регионального значения, объектов местного значения соответствующих схем территориального планирования. Информационное наполнение карты-схемы должно отвечать требованиям нормативных документов, предъявляемым к картографическим материалам. Карта-схема формируется на базе слоев цифровой картографической основы в форме векторной модели пространственных данных.</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Финансовый план субъекта электроэнергетики и паспорта инвестиционных проектов направляются в форме электронных документов в соответствии с </w:t>
      </w:r>
      <w:hyperlink r:id="rId11" w:history="1">
        <w:r w:rsidRPr="007C1FF7">
          <w:rPr>
            <w:color w:val="0000FF"/>
            <w:sz w:val="28"/>
            <w:szCs w:val="28"/>
            <w:lang w:eastAsia="en-US"/>
          </w:rPr>
          <w:t>формами</w:t>
        </w:r>
      </w:hyperlink>
      <w:r w:rsidRPr="007C1FF7">
        <w:rPr>
          <w:sz w:val="28"/>
          <w:szCs w:val="28"/>
          <w:lang w:eastAsia="en-US"/>
        </w:rPr>
        <w:t xml:space="preserve">, </w:t>
      </w:r>
      <w:hyperlink r:id="rId12" w:history="1">
        <w:r w:rsidRPr="007C1FF7">
          <w:rPr>
            <w:color w:val="0000FF"/>
            <w:sz w:val="28"/>
            <w:szCs w:val="28"/>
            <w:lang w:eastAsia="en-US"/>
          </w:rPr>
          <w:t>правилами</w:t>
        </w:r>
      </w:hyperlink>
      <w:r w:rsidRPr="007C1FF7">
        <w:rPr>
          <w:sz w:val="28"/>
          <w:szCs w:val="28"/>
          <w:lang w:eastAsia="en-US"/>
        </w:rPr>
        <w:t xml:space="preserve"> заполнения указанных форм и </w:t>
      </w:r>
      <w:hyperlink r:id="rId13" w:history="1">
        <w:r w:rsidRPr="007C1FF7">
          <w:rPr>
            <w:color w:val="0000FF"/>
            <w:sz w:val="28"/>
            <w:szCs w:val="28"/>
            <w:lang w:eastAsia="en-US"/>
          </w:rPr>
          <w:t>требованиями</w:t>
        </w:r>
      </w:hyperlink>
      <w:r w:rsidRPr="007C1FF7">
        <w:rPr>
          <w:sz w:val="28"/>
          <w:szCs w:val="28"/>
          <w:lang w:eastAsia="en-US"/>
        </w:rPr>
        <w:t xml:space="preserve"> к их форматам, утверждаемыми Министерством энергетики Российской Федерации по согласованию с Министерством связи и массовых коммуникаций Российской Федерации. Информация, указанная в </w:t>
      </w:r>
      <w:hyperlink w:anchor="Par3" w:history="1">
        <w:r w:rsidRPr="007C1FF7">
          <w:rPr>
            <w:color w:val="0000FF"/>
            <w:sz w:val="28"/>
            <w:szCs w:val="28"/>
            <w:lang w:eastAsia="en-US"/>
          </w:rPr>
          <w:t>абзацах третьем</w:t>
        </w:r>
      </w:hyperlink>
      <w:r w:rsidRPr="007C1FF7">
        <w:rPr>
          <w:sz w:val="28"/>
          <w:szCs w:val="28"/>
          <w:lang w:eastAsia="en-US"/>
        </w:rPr>
        <w:t xml:space="preserve"> и </w:t>
      </w:r>
      <w:hyperlink w:anchor="Par5" w:history="1">
        <w:r w:rsidRPr="007C1FF7">
          <w:rPr>
            <w:color w:val="0000FF"/>
            <w:sz w:val="28"/>
            <w:szCs w:val="28"/>
            <w:lang w:eastAsia="en-US"/>
          </w:rPr>
          <w:t>четвертом</w:t>
        </w:r>
      </w:hyperlink>
      <w:r w:rsidRPr="007C1FF7">
        <w:rPr>
          <w:sz w:val="28"/>
          <w:szCs w:val="28"/>
          <w:lang w:eastAsia="en-US"/>
        </w:rPr>
        <w:t xml:space="preserve"> настоящего пункта, направляется в форме электронных документов в соответствии с требованиями к их форматам, утверждаемыми Министерством энергетики Российской Федерации.</w:t>
      </w:r>
    </w:p>
    <w:p w:rsidR="007C1FF7" w:rsidRPr="007C1FF7" w:rsidRDefault="007C1FF7" w:rsidP="007C1FF7">
      <w:pPr>
        <w:widowControl w:val="0"/>
        <w:tabs>
          <w:tab w:val="left" w:pos="1276"/>
        </w:tabs>
        <w:autoSpaceDE w:val="0"/>
        <w:autoSpaceDN w:val="0"/>
        <w:adjustRightInd w:val="0"/>
        <w:spacing w:line="360" w:lineRule="auto"/>
        <w:ind w:firstLine="709"/>
        <w:jc w:val="both"/>
        <w:rPr>
          <w:sz w:val="28"/>
          <w:szCs w:val="28"/>
        </w:rPr>
      </w:pPr>
      <w:r w:rsidRPr="007C1FF7">
        <w:rPr>
          <w:sz w:val="28"/>
          <w:szCs w:val="28"/>
        </w:rPr>
        <w:t>Ответственность за достоверность представленных документов несет руководитель субъекта электроэнергетики.</w:t>
      </w:r>
    </w:p>
    <w:p w:rsidR="007C1FF7" w:rsidRPr="007C1FF7" w:rsidRDefault="007C1FF7" w:rsidP="007C1FF7">
      <w:pPr>
        <w:widowControl w:val="0"/>
        <w:tabs>
          <w:tab w:val="left" w:pos="1276"/>
        </w:tabs>
        <w:autoSpaceDE w:val="0"/>
        <w:autoSpaceDN w:val="0"/>
        <w:adjustRightInd w:val="0"/>
        <w:spacing w:line="360" w:lineRule="auto"/>
        <w:ind w:firstLine="709"/>
        <w:jc w:val="both"/>
        <w:rPr>
          <w:sz w:val="28"/>
          <w:szCs w:val="28"/>
        </w:rPr>
      </w:pPr>
      <w:r w:rsidRPr="007C1FF7">
        <w:rPr>
          <w:sz w:val="28"/>
          <w:szCs w:val="28"/>
        </w:rPr>
        <w:t>2.13. Запрещается требовать от заявителя:</w:t>
      </w:r>
    </w:p>
    <w:p w:rsidR="007C1FF7" w:rsidRPr="007C1FF7" w:rsidRDefault="007C1FF7" w:rsidP="007C1FF7">
      <w:pPr>
        <w:widowControl w:val="0"/>
        <w:tabs>
          <w:tab w:val="left" w:pos="1276"/>
        </w:tabs>
        <w:autoSpaceDE w:val="0"/>
        <w:autoSpaceDN w:val="0"/>
        <w:adjustRightInd w:val="0"/>
        <w:spacing w:line="360" w:lineRule="auto"/>
        <w:ind w:firstLine="709"/>
        <w:jc w:val="both"/>
        <w:rPr>
          <w:sz w:val="28"/>
          <w:szCs w:val="28"/>
        </w:rPr>
      </w:pPr>
      <w:r w:rsidRPr="007C1FF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C1FF7" w:rsidRPr="007C1FF7" w:rsidRDefault="007C1FF7" w:rsidP="007C1FF7">
      <w:pPr>
        <w:widowControl w:val="0"/>
        <w:tabs>
          <w:tab w:val="left" w:pos="1276"/>
        </w:tabs>
        <w:autoSpaceDE w:val="0"/>
        <w:autoSpaceDN w:val="0"/>
        <w:adjustRightInd w:val="0"/>
        <w:spacing w:line="360" w:lineRule="auto"/>
        <w:ind w:firstLine="709"/>
        <w:jc w:val="both"/>
        <w:rPr>
          <w:sz w:val="28"/>
          <w:szCs w:val="28"/>
        </w:rPr>
      </w:pPr>
      <w:r w:rsidRPr="007C1FF7">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w:t>
      </w:r>
      <w:r w:rsidRPr="007C1FF7">
        <w:rPr>
          <w:sz w:val="28"/>
          <w:szCs w:val="28"/>
        </w:rPr>
        <w:lastRenderedPageBreak/>
        <w:t xml:space="preserve">органам местного самоуправления организаций, участвующих в предоставлении государственных или муниципальных услуг, за исключением документов, включенных в определенный </w:t>
      </w:r>
      <w:hyperlink r:id="rId14" w:history="1">
        <w:r w:rsidRPr="007C1FF7">
          <w:rPr>
            <w:color w:val="0000FF"/>
            <w:sz w:val="28"/>
            <w:szCs w:val="28"/>
          </w:rPr>
          <w:t>частью 6 статьи 7</w:t>
        </w:r>
      </w:hyperlink>
      <w:r w:rsidRPr="007C1FF7">
        <w:rPr>
          <w:sz w:val="28"/>
          <w:szCs w:val="28"/>
        </w:rPr>
        <w:t xml:space="preserve"> Федерального закона от 27.07.2010 № 210-ФЗ «Об организации предоставления государственных и муниципальных услуг» перечень документов.</w:t>
      </w:r>
      <w:r w:rsidRPr="007C1FF7">
        <w:rPr>
          <w:rFonts w:eastAsia="Calibri"/>
          <w:sz w:val="28"/>
          <w:szCs w:val="28"/>
        </w:rPr>
        <w:t xml:space="preserve"> Заявитель вправе представить указанные документы и информацию в министерство по собственной инициативе.</w:t>
      </w:r>
    </w:p>
    <w:p w:rsidR="007C1FF7" w:rsidRPr="007C1FF7" w:rsidRDefault="007C1FF7" w:rsidP="007C1FF7">
      <w:pPr>
        <w:widowControl w:val="0"/>
        <w:tabs>
          <w:tab w:val="left" w:pos="1276"/>
        </w:tabs>
        <w:autoSpaceDE w:val="0"/>
        <w:autoSpaceDN w:val="0"/>
        <w:adjustRightInd w:val="0"/>
        <w:spacing w:line="360" w:lineRule="auto"/>
        <w:ind w:firstLine="709"/>
        <w:jc w:val="both"/>
        <w:rPr>
          <w:sz w:val="28"/>
          <w:szCs w:val="28"/>
        </w:rPr>
      </w:pPr>
      <w:r w:rsidRPr="007C1FF7">
        <w:rPr>
          <w:sz w:val="28"/>
          <w:szCs w:val="28"/>
          <w:lang w:eastAsia="en-US"/>
        </w:rPr>
        <w:t>2.14. Если в ходе рассмотрения в соответствии с настоящим Административным регламентом проектов инвестиционных программ возникает необходимость уточнения указанных проектов инвестиционной программы либо информации, прилагаемой к заявлению и (или) уведомлениям, направляемым в соответствии с настоящим Административным регламентом субъектом электроэнергетики в министерство, министерство запрашивает с использованием официального сайта системы дополнительные материалы, указав форму их представления и требования к ним, а субъект электроэнергетики представляет указанные материалы, подписанные усиленной квалифицированной электронной подписью, посредством официального сайта системы в течение                        7 календарных дней со дня направления запроса.</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Утверждение инвестиционной программы министерством приостанавливается:</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начиная со дня, следующего за днем направления запроса, указанного в </w:t>
      </w:r>
      <w:hyperlink w:anchor="Par0" w:history="1">
        <w:r w:rsidRPr="007C1FF7">
          <w:rPr>
            <w:color w:val="0000FF"/>
            <w:sz w:val="28"/>
            <w:szCs w:val="28"/>
            <w:lang w:eastAsia="en-US"/>
          </w:rPr>
          <w:t>абзаце первом</w:t>
        </w:r>
      </w:hyperlink>
      <w:r w:rsidRPr="007C1FF7">
        <w:rPr>
          <w:sz w:val="28"/>
          <w:szCs w:val="28"/>
          <w:lang w:eastAsia="en-US"/>
        </w:rPr>
        <w:t xml:space="preserve"> настоящего пункта, если такой запрос направляется впервые после поступления в министерство заявления или уведомления, направляемого субъектом электроэнергетики в соответствии с настоящим Административным регламентом;</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по истечении 7 календарных дней со дня направления запроса, указанного в </w:t>
      </w:r>
      <w:hyperlink w:anchor="Par0" w:history="1">
        <w:r w:rsidRPr="007C1FF7">
          <w:rPr>
            <w:color w:val="0000FF"/>
            <w:sz w:val="28"/>
            <w:szCs w:val="28"/>
            <w:lang w:eastAsia="en-US"/>
          </w:rPr>
          <w:t>абзаце первом</w:t>
        </w:r>
      </w:hyperlink>
      <w:r w:rsidRPr="007C1FF7">
        <w:rPr>
          <w:sz w:val="28"/>
          <w:szCs w:val="28"/>
          <w:lang w:eastAsia="en-US"/>
        </w:rPr>
        <w:t xml:space="preserve"> настоящего пункта, и непредставления субъектом электроэнергетики указанных дополнительных материалов, если утверждение </w:t>
      </w:r>
      <w:r w:rsidRPr="007C1FF7">
        <w:rPr>
          <w:sz w:val="28"/>
          <w:szCs w:val="28"/>
          <w:lang w:eastAsia="en-US"/>
        </w:rPr>
        <w:lastRenderedPageBreak/>
        <w:t xml:space="preserve">инвестиционной программы министерством не было приостановлено в соответствии с </w:t>
      </w:r>
      <w:hyperlink w:anchor="Par2" w:history="1">
        <w:r w:rsidRPr="007C1FF7">
          <w:rPr>
            <w:color w:val="0000FF"/>
            <w:sz w:val="28"/>
            <w:szCs w:val="28"/>
            <w:lang w:eastAsia="en-US"/>
          </w:rPr>
          <w:t>абзацем третьим</w:t>
        </w:r>
      </w:hyperlink>
      <w:r w:rsidRPr="007C1FF7">
        <w:rPr>
          <w:sz w:val="28"/>
          <w:szCs w:val="28"/>
          <w:lang w:eastAsia="en-US"/>
        </w:rPr>
        <w:t xml:space="preserve"> настоящего пункта.</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Утверждение инвестиционной программы министерством возобновляется в день, следующий за днем получения дополнительных материалов, указанных в </w:t>
      </w:r>
      <w:hyperlink w:anchor="Par0" w:history="1">
        <w:r w:rsidRPr="007C1FF7">
          <w:rPr>
            <w:color w:val="0000FF"/>
            <w:sz w:val="28"/>
            <w:szCs w:val="28"/>
            <w:lang w:eastAsia="en-US"/>
          </w:rPr>
          <w:t>абзаце первом</w:t>
        </w:r>
      </w:hyperlink>
      <w:r w:rsidRPr="007C1FF7">
        <w:rPr>
          <w:sz w:val="28"/>
          <w:szCs w:val="28"/>
          <w:lang w:eastAsia="en-US"/>
        </w:rPr>
        <w:t xml:space="preserve"> настоящего пункта, с продлением установленных настоящим Административным регламентом сроков рассмотрения министерством проекта инвестиционной программы на фактическую продолжительность срока приостановки утверждения такой инвестиционной программы.</w:t>
      </w:r>
    </w:p>
    <w:p w:rsidR="007C1FF7" w:rsidRPr="007C1FF7" w:rsidRDefault="007C1FF7" w:rsidP="007C1FF7">
      <w:pPr>
        <w:widowControl w:val="0"/>
        <w:tabs>
          <w:tab w:val="left" w:pos="1276"/>
        </w:tabs>
        <w:autoSpaceDE w:val="0"/>
        <w:autoSpaceDN w:val="0"/>
        <w:adjustRightInd w:val="0"/>
        <w:spacing w:line="360" w:lineRule="auto"/>
        <w:ind w:firstLine="709"/>
        <w:jc w:val="both"/>
        <w:rPr>
          <w:sz w:val="28"/>
          <w:szCs w:val="28"/>
        </w:rPr>
      </w:pPr>
      <w:r w:rsidRPr="007C1FF7">
        <w:rPr>
          <w:sz w:val="28"/>
          <w:szCs w:val="28"/>
        </w:rPr>
        <w:t>2.15. Исчерпывающий перечень оснований для отказа в предоставлении государственной услуги: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заявление и прилагаемые к нему материалы поступили позднее сроков, указанных в пунктах 3.4 и 3.6 настоящего Административного регламента;</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субъект электроэнергетики относится к числу субъектов, инвестиционные программы которых утверждаются Министерством энергетики Российской Федерации;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в случае, указанном в </w:t>
      </w:r>
      <w:hyperlink r:id="rId15" w:history="1">
        <w:r w:rsidRPr="007C1FF7">
          <w:rPr>
            <w:sz w:val="28"/>
            <w:szCs w:val="28"/>
            <w:lang w:eastAsia="en-US"/>
          </w:rPr>
          <w:t>абзаце третьем пункта 3.2.</w:t>
        </w:r>
      </w:hyperlink>
      <w:r w:rsidRPr="007C1FF7">
        <w:rPr>
          <w:sz w:val="28"/>
          <w:szCs w:val="28"/>
          <w:lang w:eastAsia="en-US"/>
        </w:rPr>
        <w:t xml:space="preserve"> настоящего Административного регламента.</w:t>
      </w:r>
    </w:p>
    <w:p w:rsidR="007C1FF7" w:rsidRPr="007C1FF7" w:rsidRDefault="007C1FF7" w:rsidP="007C1FF7">
      <w:pPr>
        <w:widowControl w:val="0"/>
        <w:tabs>
          <w:tab w:val="left" w:pos="1276"/>
        </w:tabs>
        <w:autoSpaceDE w:val="0"/>
        <w:autoSpaceDN w:val="0"/>
        <w:adjustRightInd w:val="0"/>
        <w:spacing w:line="360" w:lineRule="auto"/>
        <w:ind w:firstLine="709"/>
        <w:jc w:val="both"/>
        <w:rPr>
          <w:sz w:val="28"/>
          <w:szCs w:val="28"/>
        </w:rPr>
      </w:pPr>
      <w:r w:rsidRPr="007C1FF7">
        <w:rPr>
          <w:sz w:val="28"/>
          <w:szCs w:val="28"/>
        </w:rPr>
        <w:t>2.16. Государственная услуга предоставляется министерством на бесплатной основе. Взимание государственной пошлины за предоставление государственной услуги не предусмотрено.</w:t>
      </w:r>
    </w:p>
    <w:p w:rsidR="007C1FF7" w:rsidRPr="007C1FF7" w:rsidRDefault="007C1FF7" w:rsidP="007C1FF7">
      <w:pPr>
        <w:tabs>
          <w:tab w:val="left" w:pos="1276"/>
        </w:tabs>
        <w:autoSpaceDE w:val="0"/>
        <w:autoSpaceDN w:val="0"/>
        <w:adjustRightInd w:val="0"/>
        <w:spacing w:line="360" w:lineRule="auto"/>
        <w:ind w:firstLine="709"/>
        <w:jc w:val="both"/>
        <w:rPr>
          <w:sz w:val="28"/>
          <w:szCs w:val="28"/>
        </w:rPr>
      </w:pPr>
      <w:r w:rsidRPr="007C1FF7">
        <w:rPr>
          <w:sz w:val="28"/>
          <w:szCs w:val="28"/>
        </w:rPr>
        <w:t>2.17. На официальном информационном сайте Правительства Кировской области, в государственной информационной системе «Портал государственных и муниципальных услуг Кировской области» (</w:t>
      </w:r>
      <w:hyperlink r:id="rId16" w:history="1">
        <w:r w:rsidRPr="007C1FF7">
          <w:rPr>
            <w:color w:val="0000FF"/>
            <w:sz w:val="28"/>
            <w:szCs w:val="28"/>
          </w:rPr>
          <w:t>www.pgmu.ako.kirov.ru</w:t>
        </w:r>
      </w:hyperlink>
      <w:r w:rsidRPr="007C1FF7">
        <w:rPr>
          <w:sz w:val="28"/>
          <w:szCs w:val="28"/>
        </w:rPr>
        <w:t>) размещаются следующие информационные материалы:</w:t>
      </w:r>
    </w:p>
    <w:p w:rsidR="007C1FF7" w:rsidRPr="007C1FF7" w:rsidRDefault="007C1FF7" w:rsidP="007C1FF7">
      <w:pPr>
        <w:tabs>
          <w:tab w:val="left" w:pos="1276"/>
        </w:tabs>
        <w:autoSpaceDE w:val="0"/>
        <w:autoSpaceDN w:val="0"/>
        <w:adjustRightInd w:val="0"/>
        <w:spacing w:line="360" w:lineRule="auto"/>
        <w:ind w:firstLine="709"/>
        <w:jc w:val="both"/>
        <w:rPr>
          <w:sz w:val="28"/>
          <w:szCs w:val="28"/>
        </w:rPr>
      </w:pPr>
      <w:r w:rsidRPr="007C1FF7">
        <w:rPr>
          <w:sz w:val="28"/>
          <w:szCs w:val="28"/>
        </w:rPr>
        <w:t>информация о порядке предоставления государственной услуги;</w:t>
      </w:r>
    </w:p>
    <w:p w:rsidR="007C1FF7" w:rsidRPr="007C1FF7" w:rsidRDefault="007C1FF7" w:rsidP="007C1FF7">
      <w:pPr>
        <w:tabs>
          <w:tab w:val="left" w:pos="1276"/>
        </w:tabs>
        <w:autoSpaceDE w:val="0"/>
        <w:autoSpaceDN w:val="0"/>
        <w:adjustRightInd w:val="0"/>
        <w:spacing w:line="360" w:lineRule="auto"/>
        <w:ind w:firstLine="709"/>
        <w:jc w:val="both"/>
        <w:rPr>
          <w:sz w:val="28"/>
          <w:szCs w:val="28"/>
        </w:rPr>
      </w:pPr>
      <w:r w:rsidRPr="007C1FF7">
        <w:rPr>
          <w:sz w:val="28"/>
          <w:szCs w:val="28"/>
        </w:rPr>
        <w:t>извлечения из нормативных правовых актов, регулирующих предоставление государственной услуги;</w:t>
      </w:r>
    </w:p>
    <w:p w:rsidR="007C1FF7" w:rsidRPr="007C1FF7" w:rsidRDefault="007C1FF7" w:rsidP="007C1FF7">
      <w:pPr>
        <w:tabs>
          <w:tab w:val="left" w:pos="1276"/>
        </w:tabs>
        <w:autoSpaceDE w:val="0"/>
        <w:autoSpaceDN w:val="0"/>
        <w:adjustRightInd w:val="0"/>
        <w:spacing w:line="360" w:lineRule="auto"/>
        <w:ind w:firstLine="709"/>
        <w:jc w:val="both"/>
        <w:rPr>
          <w:sz w:val="28"/>
          <w:szCs w:val="28"/>
        </w:rPr>
      </w:pPr>
      <w:r w:rsidRPr="007C1FF7">
        <w:rPr>
          <w:sz w:val="28"/>
          <w:szCs w:val="28"/>
        </w:rPr>
        <w:t>Административный регламент и (или) извлечения из него.</w:t>
      </w:r>
    </w:p>
    <w:p w:rsidR="007C1FF7" w:rsidRPr="007C1FF7" w:rsidRDefault="007C1FF7" w:rsidP="007C1FF7">
      <w:pPr>
        <w:tabs>
          <w:tab w:val="left" w:pos="1276"/>
        </w:tabs>
        <w:autoSpaceDE w:val="0"/>
        <w:autoSpaceDN w:val="0"/>
        <w:adjustRightInd w:val="0"/>
        <w:spacing w:line="360" w:lineRule="auto"/>
        <w:ind w:firstLine="709"/>
        <w:jc w:val="both"/>
        <w:rPr>
          <w:sz w:val="28"/>
          <w:szCs w:val="28"/>
        </w:rPr>
      </w:pPr>
      <w:r w:rsidRPr="007C1FF7">
        <w:rPr>
          <w:sz w:val="28"/>
          <w:szCs w:val="28"/>
        </w:rPr>
        <w:lastRenderedPageBreak/>
        <w:t>При изменении информации о предоставлении государственной услуги осуществляется ее обновление.</w:t>
      </w:r>
    </w:p>
    <w:p w:rsidR="007C1FF7" w:rsidRPr="007C1FF7" w:rsidRDefault="007C1FF7" w:rsidP="007C1FF7">
      <w:pPr>
        <w:tabs>
          <w:tab w:val="left" w:pos="1276"/>
        </w:tabs>
        <w:autoSpaceDE w:val="0"/>
        <w:autoSpaceDN w:val="0"/>
        <w:adjustRightInd w:val="0"/>
        <w:spacing w:line="360" w:lineRule="auto"/>
        <w:ind w:firstLine="709"/>
        <w:jc w:val="both"/>
        <w:rPr>
          <w:sz w:val="28"/>
          <w:szCs w:val="28"/>
        </w:rPr>
      </w:pPr>
      <w:r w:rsidRPr="007C1FF7">
        <w:rPr>
          <w:sz w:val="28"/>
          <w:szCs w:val="28"/>
        </w:rPr>
        <w:t>2.18. Показателями доступности и качества предоставления государственной услуги являются:</w:t>
      </w:r>
    </w:p>
    <w:p w:rsidR="007C1FF7" w:rsidRPr="007C1FF7" w:rsidRDefault="007C1FF7" w:rsidP="007C1FF7">
      <w:pPr>
        <w:widowControl w:val="0"/>
        <w:tabs>
          <w:tab w:val="left" w:pos="1276"/>
        </w:tabs>
        <w:autoSpaceDE w:val="0"/>
        <w:autoSpaceDN w:val="0"/>
        <w:adjustRightInd w:val="0"/>
        <w:spacing w:line="360" w:lineRule="auto"/>
        <w:ind w:firstLine="709"/>
        <w:jc w:val="both"/>
        <w:rPr>
          <w:sz w:val="28"/>
          <w:szCs w:val="28"/>
        </w:rPr>
      </w:pPr>
      <w:r w:rsidRPr="007C1FF7">
        <w:rPr>
          <w:sz w:val="28"/>
          <w:szCs w:val="28"/>
        </w:rPr>
        <w:t>соблюдение сроков предоставления государственной услуги и условий ожидания заявителями приема;</w:t>
      </w:r>
    </w:p>
    <w:p w:rsidR="007C1FF7" w:rsidRPr="007C1FF7" w:rsidRDefault="007C1FF7" w:rsidP="007C1FF7">
      <w:pPr>
        <w:widowControl w:val="0"/>
        <w:tabs>
          <w:tab w:val="left" w:pos="1276"/>
        </w:tabs>
        <w:autoSpaceDE w:val="0"/>
        <w:autoSpaceDN w:val="0"/>
        <w:adjustRightInd w:val="0"/>
        <w:spacing w:line="360" w:lineRule="auto"/>
        <w:ind w:firstLine="709"/>
        <w:jc w:val="both"/>
        <w:rPr>
          <w:sz w:val="28"/>
          <w:szCs w:val="28"/>
        </w:rPr>
      </w:pPr>
      <w:r w:rsidRPr="007C1FF7">
        <w:rPr>
          <w:sz w:val="28"/>
          <w:szCs w:val="28"/>
        </w:rPr>
        <w:t>своевременное полное информирование заявителей о государственной услуге посредством форм информирования;</w:t>
      </w:r>
    </w:p>
    <w:p w:rsidR="007C1FF7" w:rsidRPr="007C1FF7" w:rsidRDefault="007C1FF7" w:rsidP="007C1FF7">
      <w:pPr>
        <w:widowControl w:val="0"/>
        <w:tabs>
          <w:tab w:val="left" w:pos="1276"/>
        </w:tabs>
        <w:autoSpaceDE w:val="0"/>
        <w:autoSpaceDN w:val="0"/>
        <w:adjustRightInd w:val="0"/>
        <w:spacing w:line="360" w:lineRule="auto"/>
        <w:ind w:firstLine="709"/>
        <w:jc w:val="both"/>
        <w:rPr>
          <w:sz w:val="28"/>
          <w:szCs w:val="28"/>
        </w:rPr>
      </w:pPr>
      <w:r w:rsidRPr="007C1FF7">
        <w:rPr>
          <w:sz w:val="28"/>
          <w:szCs w:val="28"/>
        </w:rPr>
        <w:t>обоснованность отказов предоставления государственной услуги;</w:t>
      </w:r>
    </w:p>
    <w:p w:rsidR="007C1FF7" w:rsidRPr="007C1FF7" w:rsidRDefault="007C1FF7" w:rsidP="007C1FF7">
      <w:pPr>
        <w:widowControl w:val="0"/>
        <w:tabs>
          <w:tab w:val="left" w:pos="1276"/>
        </w:tabs>
        <w:autoSpaceDE w:val="0"/>
        <w:autoSpaceDN w:val="0"/>
        <w:adjustRightInd w:val="0"/>
        <w:spacing w:line="360" w:lineRule="auto"/>
        <w:ind w:firstLine="709"/>
        <w:jc w:val="both"/>
        <w:rPr>
          <w:sz w:val="28"/>
          <w:szCs w:val="28"/>
        </w:rPr>
      </w:pPr>
      <w:r w:rsidRPr="007C1FF7">
        <w:rPr>
          <w:sz w:val="28"/>
          <w:szCs w:val="28"/>
        </w:rPr>
        <w:t>соответствие должностных регламентов ответственных специалистов, участвующих в предоставлении государственной услуги, Административному регламенту в части описания в них административных действий, необходимых знаний и умений.</w:t>
      </w:r>
    </w:p>
    <w:p w:rsidR="007C1FF7" w:rsidRPr="007C1FF7" w:rsidRDefault="007C1FF7" w:rsidP="007C1FF7">
      <w:pPr>
        <w:tabs>
          <w:tab w:val="left" w:pos="1276"/>
        </w:tabs>
        <w:spacing w:line="360" w:lineRule="auto"/>
        <w:ind w:firstLine="709"/>
        <w:jc w:val="both"/>
        <w:rPr>
          <w:sz w:val="28"/>
          <w:szCs w:val="28"/>
        </w:rPr>
      </w:pPr>
      <w:r w:rsidRPr="007C1FF7">
        <w:rPr>
          <w:sz w:val="28"/>
          <w:szCs w:val="28"/>
        </w:rPr>
        <w:t>2.19 Министерство обеспечивает условия доступности для инвалидов услуг и объектов (здания и иные сооружения), в которых они предоставляются, преодоления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иными нормативными правовыми актами.</w:t>
      </w:r>
    </w:p>
    <w:p w:rsidR="007C1FF7" w:rsidRPr="007C1FF7" w:rsidRDefault="007C1FF7" w:rsidP="007C1FF7">
      <w:pPr>
        <w:tabs>
          <w:tab w:val="left" w:pos="1276"/>
          <w:tab w:val="left" w:pos="1418"/>
        </w:tabs>
        <w:autoSpaceDE w:val="0"/>
        <w:autoSpaceDN w:val="0"/>
        <w:adjustRightInd w:val="0"/>
        <w:ind w:left="1418" w:hanging="709"/>
        <w:jc w:val="both"/>
        <w:rPr>
          <w:b/>
          <w:bCs/>
          <w:sz w:val="28"/>
          <w:szCs w:val="28"/>
          <w:lang w:eastAsia="en-US"/>
        </w:rPr>
      </w:pPr>
      <w:r w:rsidRPr="007C1FF7">
        <w:rPr>
          <w:b/>
          <w:bCs/>
          <w:sz w:val="28"/>
          <w:szCs w:val="28"/>
          <w:lang w:eastAsia="en-US"/>
        </w:rPr>
        <w:t>3. Состав, последовательность и сроки выполнения административных процедур, требования к порядку их выполнения</w:t>
      </w:r>
    </w:p>
    <w:p w:rsidR="007C1FF7" w:rsidRPr="007C1FF7" w:rsidRDefault="007C1FF7" w:rsidP="007C1FF7">
      <w:pPr>
        <w:tabs>
          <w:tab w:val="left" w:pos="1276"/>
        </w:tabs>
        <w:autoSpaceDE w:val="0"/>
        <w:autoSpaceDN w:val="0"/>
        <w:adjustRightInd w:val="0"/>
        <w:ind w:firstLine="709"/>
        <w:jc w:val="both"/>
        <w:rPr>
          <w:sz w:val="28"/>
          <w:szCs w:val="28"/>
        </w:rPr>
      </w:pPr>
    </w:p>
    <w:p w:rsidR="007C1FF7" w:rsidRPr="007C1FF7" w:rsidRDefault="007C1FF7" w:rsidP="007C1FF7">
      <w:pPr>
        <w:widowControl w:val="0"/>
        <w:tabs>
          <w:tab w:val="left" w:pos="1276"/>
        </w:tabs>
        <w:autoSpaceDE w:val="0"/>
        <w:autoSpaceDN w:val="0"/>
        <w:adjustRightInd w:val="0"/>
        <w:spacing w:line="360" w:lineRule="auto"/>
        <w:ind w:firstLine="709"/>
        <w:jc w:val="both"/>
        <w:outlineLvl w:val="1"/>
        <w:rPr>
          <w:sz w:val="28"/>
          <w:szCs w:val="28"/>
        </w:rPr>
      </w:pPr>
      <w:r w:rsidRPr="007C1FF7">
        <w:rPr>
          <w:sz w:val="28"/>
          <w:szCs w:val="28"/>
        </w:rPr>
        <w:t>3.1.</w:t>
      </w:r>
      <w:r w:rsidRPr="007C1FF7">
        <w:rPr>
          <w:sz w:val="28"/>
          <w:szCs w:val="28"/>
        </w:rPr>
        <w:tab/>
        <w:t>Сетевые организации направляют уведомление о размещении на официальном сайте системы проекта инвестиционной программы, содержащее указание на дату и место размещения (полный электронный адрес), в межотраслевой совет потребителей.</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Сетевые организации также размещают указанное уведомление на своих официальных сайтах в сети Интернет.</w:t>
      </w:r>
    </w:p>
    <w:p w:rsidR="007C1FF7" w:rsidRPr="007C1FF7" w:rsidRDefault="007C1FF7" w:rsidP="007C1FF7">
      <w:pPr>
        <w:widowControl w:val="0"/>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3.2.</w:t>
      </w:r>
      <w:r w:rsidRPr="007C1FF7">
        <w:rPr>
          <w:sz w:val="28"/>
          <w:szCs w:val="28"/>
          <w:lang w:eastAsia="en-US"/>
        </w:rPr>
        <w:tab/>
        <w:t xml:space="preserve">В рамках общественного обсуждения проекта инвестиционной программы сетевой организации лица, прошедшие авторизацию в </w:t>
      </w:r>
      <w:r w:rsidRPr="007C1FF7">
        <w:rPr>
          <w:sz w:val="28"/>
          <w:szCs w:val="28"/>
          <w:lang w:eastAsia="en-US"/>
        </w:rPr>
        <w:lastRenderedPageBreak/>
        <w:t>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размещают на официальном сайте системы путем заполнения интерактивной формы свои предложения к проекту инвестиционной программы, которые должны содержать указание на составную часть проекта инвестиционной программы, к которой относятся предложения, описание целей, задач и проблем, на решение которых направлены такие предложения, а также иную информацию, которая, по мнению лиц, направляющих указанные предложения, может являться обоснованием таких предложений. В случае если предложениями предусматривается реализация инвестиционных проектов, то необходимо также указывать предлагаемые сроки их реализации, в том числе сроки ввода объектов электроэнергетики в эксплуатацию и (или) их демонтажа, характеристики вводимых в эксплуатацию или демонтируемых объектов электроэнергетики.</w:t>
      </w:r>
    </w:p>
    <w:p w:rsidR="007C1FF7" w:rsidRPr="007C1FF7" w:rsidRDefault="007C1FF7" w:rsidP="007C1FF7">
      <w:pPr>
        <w:widowControl w:val="0"/>
        <w:tabs>
          <w:tab w:val="left" w:pos="1276"/>
        </w:tabs>
        <w:autoSpaceDE w:val="0"/>
        <w:autoSpaceDN w:val="0"/>
        <w:adjustRightInd w:val="0"/>
        <w:spacing w:line="360" w:lineRule="auto"/>
        <w:ind w:firstLine="709"/>
        <w:jc w:val="both"/>
        <w:outlineLvl w:val="1"/>
        <w:rPr>
          <w:sz w:val="28"/>
          <w:szCs w:val="28"/>
        </w:rPr>
      </w:pPr>
      <w:r w:rsidRPr="007C1FF7">
        <w:rPr>
          <w:sz w:val="28"/>
          <w:szCs w:val="28"/>
        </w:rPr>
        <w:t>Сетевая организация рассматривает предложения к проекту инвестиционной программы, размещенные в соответствии с абзацем первым настоящего пункта на официальном сайте системы до 20 марта года, в котором проект инвестиционной программы был размещен на официальном сайте системы в соответствии со стандартами раскрытия информации, и не позднее 05 апреля указанного года размещает на официальном сайте системы сводку поступивших предложений с указанием по каждому из них мотивированной позиции, содержащей информацию об учете в проекте инвестиционной программы такого предложения или об отказе от его учета, а также размещает на официальном сайте системы в соответствии со стандартами раскрытия информации проект инвестиционной программы, доработанный по результатам общественного обсуждения.</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lastRenderedPageBreak/>
        <w:t xml:space="preserve">В случае нарушения сетевой организацией установленных </w:t>
      </w:r>
      <w:hyperlink r:id="rId17" w:history="1">
        <w:r w:rsidRPr="007C1FF7">
          <w:rPr>
            <w:color w:val="0000FF"/>
            <w:sz w:val="28"/>
            <w:szCs w:val="28"/>
            <w:lang w:eastAsia="en-US"/>
          </w:rPr>
          <w:t>абзацем вторым</w:t>
        </w:r>
      </w:hyperlink>
      <w:r w:rsidRPr="007C1FF7">
        <w:rPr>
          <w:sz w:val="28"/>
          <w:szCs w:val="28"/>
          <w:lang w:eastAsia="en-US"/>
        </w:rPr>
        <w:t xml:space="preserve"> настоящего пункта сроков размещения проекта инвестиционной программы и (или) сводки поступивших предложений министерство отказывает такой сетевой организации, направившей в соответствии с настоящим Административным регламентом заявление, в утверждении инвестиционной программы и (или) изменений, которые вносятся в инвестиционную программу.</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rPr>
        <w:t xml:space="preserve">3.3. </w:t>
      </w:r>
      <w:r w:rsidRPr="007C1FF7">
        <w:rPr>
          <w:sz w:val="28"/>
          <w:szCs w:val="28"/>
          <w:lang w:eastAsia="en-US"/>
        </w:rPr>
        <w:t xml:space="preserve">Рассмотрение и утверждение инвестиционных программ и (или) изменений, которые вносятся в инвестиционные программы, в соответствии с настоящим Административным регламентом осуществляется на основании проектов инвестиционных программ, размещаемых субъектами электроэнергетики на официальном сайте системы в соответствии со </w:t>
      </w:r>
      <w:hyperlink r:id="rId18" w:history="1">
        <w:r w:rsidRPr="007C1FF7">
          <w:rPr>
            <w:color w:val="0000FF"/>
            <w:sz w:val="28"/>
            <w:szCs w:val="28"/>
            <w:lang w:eastAsia="en-US"/>
          </w:rPr>
          <w:t>стандартами</w:t>
        </w:r>
      </w:hyperlink>
      <w:r w:rsidRPr="007C1FF7">
        <w:rPr>
          <w:sz w:val="28"/>
          <w:szCs w:val="28"/>
          <w:lang w:eastAsia="en-US"/>
        </w:rPr>
        <w:t xml:space="preserve"> раскрытия информации и Правилами, и иной информации и материалов, направляемых в соответствии с настоящим Административным регламентом.</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3.4. Субъект электроэнергетики не позднее дня раскрытия информации о проекте инвестиционной программы, утверждаемой министерством, в соответствии со стандартами раскрытия информации (сетевая организация – не позднее дня размещения проекта инвестиционной программы, утверждаемой министерством, в соответствии с пунктом 3.2 настоящего Административного регламента, но не позднее 05 апреля соответствующего года) направляет с использованием официального сайта системы заявление в министерство.</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3.5. Министерство не позднее 5 рабочих дней со дня поступления заявления направляет с использованием официального сайта системы субъекту электроэнергетики мотивированный отказ в рассмотрении заявления с указанием замечаний, носящих исчерпывающий характер, в следующих случаях:</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информация о проекте инвестиционной программы размещена на официальном сайте системы не в полном объеме, и (или) с нарушением </w:t>
      </w:r>
      <w:r w:rsidRPr="007C1FF7">
        <w:rPr>
          <w:sz w:val="28"/>
          <w:szCs w:val="28"/>
          <w:lang w:eastAsia="en-US"/>
        </w:rPr>
        <w:lastRenderedPageBreak/>
        <w:t>установленных требований к форматам раскрытия ее электронных документов, и (или) не по установленной форме;</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заявление и (или) прилагаемые к нему материалы представлены с использованием официального сайта системы не в полном объеме, и (или) с нарушением установленных требований к форматам их электронных документов, и (или) не по установленной форме;</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информация о проекте инвестиционной программы и обосновывающие ее материалы и (или) заявление и (либо) прилагаемые к нему материалы содержат недостоверные сведения;</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период реализации проекта инвестиционной программы, размещенного в сети Интернет по адресу, указанному в заявлении, не соответствует:</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требованиям к периоду реализации инвестиционной программы субъекта электроэнергетики, указанным в пункте 3 Правил;</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периоду реализации проекта инвестиционной программы, одобренного решением совета директоров (наблюдательным советом) субъекта электроэнергетики,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субъекта электроэнергетики, копия которого опубликована субъектом электроэнергетики в соответствии с абзацем тринадцатым </w:t>
      </w:r>
      <w:hyperlink r:id="rId19" w:history="1">
        <w:r w:rsidRPr="007C1FF7">
          <w:rPr>
            <w:color w:val="0000FF"/>
            <w:sz w:val="28"/>
            <w:szCs w:val="28"/>
            <w:lang w:eastAsia="en-US"/>
          </w:rPr>
          <w:t>подпункта «ж» пункта 11</w:t>
        </w:r>
      </w:hyperlink>
      <w:r w:rsidRPr="007C1FF7">
        <w:rPr>
          <w:sz w:val="28"/>
          <w:szCs w:val="28"/>
          <w:lang w:eastAsia="en-US"/>
        </w:rPr>
        <w:t xml:space="preserve">, </w:t>
      </w:r>
      <w:hyperlink r:id="rId20" w:history="1">
        <w:r w:rsidRPr="007C1FF7">
          <w:rPr>
            <w:color w:val="0000FF"/>
            <w:sz w:val="28"/>
            <w:szCs w:val="28"/>
            <w:lang w:eastAsia="en-US"/>
          </w:rPr>
          <w:t>абзацем шестым подпункта «д» пункта 13</w:t>
        </w:r>
      </w:hyperlink>
      <w:r w:rsidRPr="007C1FF7">
        <w:rPr>
          <w:sz w:val="28"/>
          <w:szCs w:val="28"/>
          <w:lang w:eastAsia="en-US"/>
        </w:rPr>
        <w:t xml:space="preserve">, </w:t>
      </w:r>
      <w:hyperlink r:id="rId21" w:history="1">
        <w:r w:rsidRPr="007C1FF7">
          <w:rPr>
            <w:color w:val="0000FF"/>
            <w:sz w:val="28"/>
            <w:szCs w:val="28"/>
            <w:lang w:eastAsia="en-US"/>
          </w:rPr>
          <w:t>абзацем шестым пункта 15 (1)</w:t>
        </w:r>
      </w:hyperlink>
      <w:r w:rsidRPr="007C1FF7">
        <w:rPr>
          <w:sz w:val="28"/>
          <w:szCs w:val="28"/>
          <w:lang w:eastAsia="en-US"/>
        </w:rPr>
        <w:t xml:space="preserve"> или подпунктом «д» пункта 20 (1) стандартов раскрытия информации субъектами оптового и розничных рынков электрической энергии (далее – Стандарты раскрытия информации), утвержденных постановлением Правительства Российской Федерации от 21.01.2004 № 24;</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периоду реализации проекта инвестиционной программы, общественное обсуждение которого проведено в соответствии с Правилами.</w:t>
      </w:r>
    </w:p>
    <w:p w:rsidR="007C1FF7" w:rsidRPr="007C1FF7" w:rsidRDefault="007C1FF7" w:rsidP="007C1FF7">
      <w:pPr>
        <w:widowControl w:val="0"/>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3.6. Субъект электроэнергетики повторно направляет в министерство с использованием официального сайта системы заявление и прилагаемые к нему материалы не позднее дня раскрытия информации о проекте инвестиционной </w:t>
      </w:r>
      <w:r w:rsidRPr="007C1FF7">
        <w:rPr>
          <w:sz w:val="28"/>
          <w:szCs w:val="28"/>
          <w:lang w:eastAsia="en-US"/>
        </w:rPr>
        <w:lastRenderedPageBreak/>
        <w:t>программы после устранения замечаний министерства, но не позднее 10 календарных дней со дня направления министерством замечаний субъекту электроэнергетики с использованием официального сайта системы.</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3.7. Министерство в течение 5 рабочих дней со дня поступления заявления и прилагаемых к нему материалов направляет с использованием официального сайта системы субъекту электроэнергетики мотивированный отказ в утверждении инвестиционной программы (изменений, вносимых в инвестиционную программу) с указанием причин в следующих случаях:</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заявление и прилагаемые к нему материалы поступили позднее сроков, указанных в пунктах 3.4 и 3.6 настоящего Административного регламента;</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субъект электроэнергетики относится к числу субъектов, инвестиционные программы которых утверждаются Министерством энергетики Российской Федерации;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в случае, указанном в </w:t>
      </w:r>
      <w:hyperlink r:id="rId22" w:history="1">
        <w:r w:rsidRPr="007C1FF7">
          <w:rPr>
            <w:color w:val="0000FF"/>
            <w:sz w:val="28"/>
            <w:szCs w:val="28"/>
            <w:lang w:eastAsia="en-US"/>
          </w:rPr>
          <w:t>абзаце третьем пункта 3.2.</w:t>
        </w:r>
      </w:hyperlink>
      <w:r w:rsidRPr="007C1FF7">
        <w:rPr>
          <w:sz w:val="28"/>
          <w:szCs w:val="28"/>
          <w:lang w:eastAsia="en-US"/>
        </w:rPr>
        <w:t xml:space="preserve"> настоящего Административного регламента.</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3.8. Министерство в течение 5 рабочих дней со дня поступления с использованием официального сайта системы заявления и прилагаемых к нему материалов размещает на официальном сайте системы уведомление о принятии к рассмотрению проекта инвестиционной программы, а также направляет такое уведомление с использованием официального сайта системы субъекту электроэнергетики.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3.9. Министерство не позднее дня размещения на официальном сайте системы уведомления о принятии к рассмотрению проекта инвестиционной программы направляет такое уведомление, а также сведения, содержащиеся в заявлении, и прилагаемые к заявлению материалы следующим государственным органам и организациям (указанное уведомление не направляется в случаях, предусмотренных абзацем вторым пункта 3.29 и пунктом 3.31 настоящего Административного регламента): </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3.9.1. Региональной службе по тарифам Кировской области.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lastRenderedPageBreak/>
        <w:t>3.9.2. Системному оператору, если проектом инвестиционной программы в пределах Единой энергетической системы России предусматривается:</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строительство (реконструкция, модернизация, техническое перевооружение и (или) демонтаж) объектов электросетевого хозяйства, проектный номинальный класс напряжения которых составляет 110 кВ и выше;</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строительство объектов по производству электрической энергии, установленная генерирующая мощность которых превышает 5 МВт, и (или) реконструкция (модернизация, техническое перевооружение) объектов по производству электрической энергии с увеличением установленной генерирующей мощности на 5 МВт и выше.</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3.9.3. Министерству энергетики Российской Федерации, если проектом инвестиционной программы предусматривается строительство и (или) реконструкция линий электропередачи и (или) трансформаторных и иных подстанций, соответствующих критериям отнесения объектов электросетевого хозяйства к единой национальной (общероссийской) электрической сети, утвержденным Правительством Российской Федерации.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3.9.4. Межотраслевому совету потребителей, если на официальном сайте системы размещено уведомление о принятии к рассмотрению проекта инвестиционной программы сетевой организации.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3.10. Министерство энергетики Российской Федерации и региональная служба по тарифам Кировской области в срок не позднее 30 календарных дней со дня получения уведомления о принятии к рассмотрению проекта инвестиционной программы представляют в министерство заключения по результатам рассмотрения проекта инвестиционной программы и при наличии замечаний – исчерпывающий перечень таких замечаний в пределах своих полномочий, установленных законодательством Российской Федерации.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lastRenderedPageBreak/>
        <w:t>Региональная служба по тарифам Кировской области вместе с заключением по результатам рассмотрения проекта инвестиционной программы направляет в министерство оценку:</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ценовых (тарифных) последствий выполнения указанной инвестиционной программы на период ее реализации;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соответствия указанного проекта инвестиционной программы значениям целевых показателей надежности и качества услуг, установленным региональной службой по тарифам Кировской области для целей формирования инвестиционной программы.</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3.11. Системный оператор в течение 20 календарных дней со дня получения уведомления о принятии к рассмотрению проекта инвестиционной программы размещает на официальном сайте системы заключение по результатам рассмотрения проекта инвестиционной программы, включая при необходимости мотивированные замечания о его доработке.</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Межотраслевой совет потребителей в срок не позднее 20 календарных дней со дня получения уведомления о принятии к рассмотрению проекта инвестиционной программы сетевой организации размещает на официальном сайте системы заключение по результатам рассмотрения проекта инвестиционной программы сетевой организации, включая при необходимости мотивированные предложения о его доработке.</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3.12. Министерство в течение 5 рабочих дней со дня получения замечаний и (или) заключений по результатам рассмотрения проекта инвестиционной программы, предусмотренных пунктом 3.10 настоящего Административного регламента, направляет их с использованием официального сайта системы субъекту электроэнергетики при условии поступления указанных замечаний и (или) заключений в установленные настоящим Административным регламентом сроки.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Министерство в срок не позднее 35 календарных дней (20 календарных дней – для случаев, предусмотренных абзацем вторым пункта 3.29 настоящего Административного регламента; 10 календарных дней – для случая, </w:t>
      </w:r>
      <w:r w:rsidRPr="007C1FF7">
        <w:rPr>
          <w:sz w:val="28"/>
          <w:szCs w:val="28"/>
          <w:lang w:eastAsia="en-US"/>
        </w:rPr>
        <w:lastRenderedPageBreak/>
        <w:t xml:space="preserve">предусмотренного </w:t>
      </w:r>
      <w:hyperlink r:id="rId23" w:history="1">
        <w:r w:rsidRPr="007C1FF7">
          <w:rPr>
            <w:color w:val="0000FF"/>
            <w:sz w:val="28"/>
            <w:szCs w:val="28"/>
            <w:lang w:eastAsia="en-US"/>
          </w:rPr>
          <w:t>пунктом</w:t>
        </w:r>
      </w:hyperlink>
      <w:r w:rsidRPr="007C1FF7">
        <w:rPr>
          <w:sz w:val="28"/>
          <w:szCs w:val="28"/>
          <w:lang w:eastAsia="en-US"/>
        </w:rPr>
        <w:t xml:space="preserve"> 3.31 настоящего Административного регламента) со дня размещения уведомления о принятии к рассмотрению проекта инвестиционной программы направляет с использованием официального сайта системы субъекту электроэнергетики свои замечания к проекту инвестиционной программы, подготовленные с учетом рассмотрения заключений на проект инвестиционной программы, предусмотренных пунктами 3.10 и 3.11 настоящего Административного регламента.</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3.13. Субъекты электроэнергетики, за исключением сетевых организаций, в срок не позднее 65 календарных дней со дня размещения министерством уведомления о принятии к рассмотрению проекта инвестиционной программы размещают в соответствии с требованием Стандартов раскрытия информации доработанный проект инвестиционной программы с учетом предусмотренных пунктами 3.10 – 3.12 настоящего Административного регламента замечаний. </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Указанные субъекты электроэнергетики не позднее дня размещения на официальном сайте системы доработанного проекта инвестиционной программы направляют с использованием официального сайта системы министерству уведомление о доработанной инвестиционной программе.</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Вместе с уведомлением о доработанной инвестиционной программе направляется информация, указанная в пункте 2.12 настоящего Административного регламента, доработанная с учетом замечаний органов исполнительной власти и организаций, и пояснительная записка, содержащая информацию об учете в доработанном проекте инвестиционной программы указанных замечаний или о мотивированном отказе от учета таких замечаний.</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3.14. Сетевые организации в срок не позднее 85 календарных дней      (35 календарных дней – для случаев, предусмотренных абзацем вторым        пункта 3.29 настоящего Административного регламента; 20 календарных дней – для случая, предусмотренного </w:t>
      </w:r>
      <w:hyperlink r:id="rId24" w:history="1">
        <w:r w:rsidRPr="007C1FF7">
          <w:rPr>
            <w:color w:val="0000FF"/>
            <w:sz w:val="28"/>
            <w:szCs w:val="28"/>
            <w:lang w:eastAsia="en-US"/>
          </w:rPr>
          <w:t>пунктом</w:t>
        </w:r>
      </w:hyperlink>
      <w:r w:rsidRPr="007C1FF7">
        <w:rPr>
          <w:sz w:val="28"/>
          <w:szCs w:val="28"/>
          <w:lang w:eastAsia="en-US"/>
        </w:rPr>
        <w:t xml:space="preserve"> 3.31 настоящего Административного регламента) со дня размещения министерством уведомления о принятии к рассмотрению проекта инвестиционной программы размещают в </w:t>
      </w:r>
      <w:r w:rsidRPr="007C1FF7">
        <w:rPr>
          <w:sz w:val="28"/>
          <w:szCs w:val="28"/>
          <w:lang w:eastAsia="en-US"/>
        </w:rPr>
        <w:lastRenderedPageBreak/>
        <w:t>соответствии со Стандартами раскрытия информации доработанный проект инвестиционной программы с учетом предусмотренных пунктами 3.10 – 3.12 настоящего Административного регламента замечаний, пояснительную записку, содержащую информацию об учете предложений межотраслевого совета потребителей по доработке проекта инвестиционной программы или о мотивированном отказе от их учета, а также при наличии – заключение по результатам проведения технологического и ценового аудита доработанного проекта инвестиционной программы.</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Сетевые организации не позднее дня размещения на официальном сайте системы доработанного проекта инвестиционной программы направляют с использованием официального сайта системы министерству уведомление о доработанной инвестиционной программе.</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Вместе с уведомлением о доработанной инвестиционной программе направляется пояснительная записка, содержащая информацию об учете в доработанном проекте инвестиционной программы указанных замечаний или о мотивированном отказе от учета таких замечаний.</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3.15. Министерство не позднее 5 рабочих дней со дня поступления уведомления о доработанной инвестиционной программе направляет с использованием официального сайта системы субъекту электроэнергетики мотивированный отказ в рассмотрении такого уведомления и доработанного проекта инвестиционной программы с указанием замечаний, носящих исчерпывающий характер, в случаях:</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размещения информации о доработанном проекте инвестиционной программы на официальном сайте системы не в полном объеме, и (или) с нарушением установленных требований к форматам раскрытия ее электронных документов, и (или) не по установленной форме;</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содержания недостоверных сведений в информации о доработанном проекте инвестиционной программы и обосновывающих ее материалах и (или) уведомлении о доработанной инвестиционной программе и (либо) прилагаемых к нему материалах;</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lastRenderedPageBreak/>
        <w:t xml:space="preserve">представления с использованием официального сайта системы прилагаемых к уведомлению о доработанной инвестиционной программе материалов, указанных в </w:t>
      </w:r>
      <w:hyperlink r:id="rId25" w:history="1">
        <w:r w:rsidRPr="007C1FF7">
          <w:rPr>
            <w:sz w:val="28"/>
            <w:szCs w:val="28"/>
            <w:lang w:eastAsia="en-US"/>
          </w:rPr>
          <w:t>пунктах 3.13</w:t>
        </w:r>
      </w:hyperlink>
      <w:r w:rsidRPr="007C1FF7">
        <w:rPr>
          <w:sz w:val="28"/>
          <w:szCs w:val="28"/>
          <w:lang w:eastAsia="en-US"/>
        </w:rPr>
        <w:t xml:space="preserve"> или </w:t>
      </w:r>
      <w:hyperlink r:id="rId26" w:history="1">
        <w:r w:rsidRPr="007C1FF7">
          <w:rPr>
            <w:sz w:val="28"/>
            <w:szCs w:val="28"/>
            <w:lang w:eastAsia="en-US"/>
          </w:rPr>
          <w:t>3.14</w:t>
        </w:r>
      </w:hyperlink>
      <w:r w:rsidRPr="007C1FF7">
        <w:rPr>
          <w:sz w:val="28"/>
          <w:szCs w:val="28"/>
          <w:lang w:eastAsia="en-US"/>
        </w:rPr>
        <w:t xml:space="preserve"> настоящего Административного регламента, не в полном объеме, и (или) с нарушением установленных требований к форматам их электронных документов, и (или) не по установленной форме;</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несоответствия периода реализации доработанного проекта инвестиционной программы, размещенного в сети Интернет по адресу, указанному в уведомлении о доработанной инвестиционной программе, требованиям к периоду реализации инвестиционной программы субъекта электроэнергетики, указанным в пункте 3 Правил, и (или) периоду реализации проекта инвестиционной программы, размещенного в сети Интернет по адресу, указанному в заявлении.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Субъект электроэнергетики повторно направляет с использованием официального сайта системы в министерство уведомление о доработанной инвестиционной программе и прилагаемые к нему материалы не позднее дня раскрытия информации о доработанном проекте инвестиционной программы после устранения замечаний министерства, но не позднее 5 рабочих дней со дня направления министерством таких замечаний субъекту электроэнергетики с использованием официального сайта системы.</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Министерство в течение 5 рабочих дней со дня получения с использованием официального сайта системы уведомления о доработанной инвестиционной программе и прилагаемых к нему материалов размещает на официальном сайте системы уведомление о принятии к рассмотрению доработанного проекта инвестиционной программы, а также направляет такое уведомление с использованием официального сайта системы субъекту электроэнергетики.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Министерство не позднее дня размещения на официальном сайте системы уведомления о принятии к рассмотрению доработанного проекта инвестиционной программы направляет такое уведомление, а также </w:t>
      </w:r>
      <w:r w:rsidRPr="007C1FF7">
        <w:rPr>
          <w:sz w:val="28"/>
          <w:szCs w:val="28"/>
          <w:lang w:eastAsia="en-US"/>
        </w:rPr>
        <w:lastRenderedPageBreak/>
        <w:t xml:space="preserve">поступившие в министерство материалы, прилагаемые к уведомлению о доработанной инвестиционной программе, в государственные органы и организации, указанные в подпунктах 2.5.1 – 2.5.4 настоящего Административного регламента, если направляется уведомление о принятии к рассмотрению доработанного проекта инвестиционной программы сетевой организации (указанное уведомление не направляется в случаях, предусмотренных </w:t>
      </w:r>
      <w:hyperlink r:id="rId27" w:history="1">
        <w:r w:rsidRPr="007C1FF7">
          <w:rPr>
            <w:color w:val="0000FF"/>
            <w:sz w:val="28"/>
            <w:szCs w:val="28"/>
            <w:lang w:eastAsia="en-US"/>
          </w:rPr>
          <w:t>абзацем</w:t>
        </w:r>
      </w:hyperlink>
      <w:r w:rsidRPr="007C1FF7">
        <w:rPr>
          <w:sz w:val="28"/>
          <w:szCs w:val="28"/>
        </w:rPr>
        <w:t xml:space="preserve"> вторым</w:t>
      </w:r>
      <w:r w:rsidRPr="007C1FF7">
        <w:rPr>
          <w:sz w:val="28"/>
          <w:szCs w:val="28"/>
          <w:lang w:eastAsia="en-US"/>
        </w:rPr>
        <w:t xml:space="preserve"> пункта 3.29 и пунктом 3.31 настоящего Административного регламента).</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3.16. Региональная служба по тарифам Кировской области, Министерство энергетики Российской Федерации в срок не позднее 20 календарных дней со дня получения уведомления о принятии к рассмотрению доработанного проекта инвестиционной программы размещают на официальном сайте системы заключения по результатам рассмотрения доработанного проекта инвестиционной программы и при наличии замечаний – исчерпывающий перечень таких замечаний.</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Системный оператор в срок не позднее 15 календарных дней со дня получения уведомления о принятии к рассмотрению доработанного проекта инвестиционной программы размещает на официальном сайте системы заключение по результатам рассмотрения доработанного проекта инвестиционной программы, включая при необходимости мотивированные замечания о его доработке.</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3.17. Межотраслевой совет потребителей в срок не позднее 15 календарных дней со дня получения уведомления о принятии к рассмотрению доработанного проекта инвестиционной программы размещает на официальном сайте системы заключение по результатам рассмотрения доработанного проекта инвестиционной программы сетевой организации, включая при необходимости мотивированные предложения о его доработке.</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3.18. Министерство в течение 5 рабочих дней со дня получения замечаний и (или) заключений на доработанный проект инвестиционной программы, предусмотренных пунктом 3.16 настоящего Административного </w:t>
      </w:r>
      <w:r w:rsidRPr="007C1FF7">
        <w:rPr>
          <w:sz w:val="28"/>
          <w:szCs w:val="28"/>
          <w:lang w:eastAsia="en-US"/>
        </w:rPr>
        <w:lastRenderedPageBreak/>
        <w:t>регламента, направляет их с использованием официального сайта системы субъекту электроэнергетики при условии поступления указанных замечаний и (или) предложений в установленные настоящим Административным регламентом сроки.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Министерство в срок не позднее 25 календарных дней (20 календарных дней – для случаев, предусмотренных абзацем вторым пункта 3.29 настоящего Административного регламента; 10 календарных дней – для случая, предусмотренного </w:t>
      </w:r>
      <w:hyperlink r:id="rId28" w:history="1">
        <w:r w:rsidRPr="007C1FF7">
          <w:rPr>
            <w:color w:val="0000FF"/>
            <w:sz w:val="28"/>
            <w:szCs w:val="28"/>
            <w:lang w:eastAsia="en-US"/>
          </w:rPr>
          <w:t>пунктом</w:t>
        </w:r>
      </w:hyperlink>
      <w:r w:rsidRPr="007C1FF7">
        <w:rPr>
          <w:sz w:val="28"/>
          <w:szCs w:val="28"/>
          <w:lang w:eastAsia="en-US"/>
        </w:rPr>
        <w:t xml:space="preserve"> 3.31 настоящего Административного регламента) со дня размещения уведомления о принятии к рассмотрению доработанного проекта инвестиционной программы направляет с использованием официального сайта системы субъекту электроэнергетики свои замечания к доработанному проекту инвестиционной программы, подготовленные с учетом рассмотрения заключений по результатам рассмотрения доработанного проекта инвестиционной программы, предусмотренных пунктами 3.16 и 3.17 настоящего Административного регламента.</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3.19. При наличии замечаний Министерства энергетики Российской Федерации, предусмотренных пунктом 3.16 настоящего Административного регламента, Министерство энергетики Российской Федерации в срок не позднее 60 календарных дней со дня получения уведомления о принятии к рассмотрению доработанного проекта инвестиционной программы проводит согласительное совещание с участием уполномоченных представителей субъекта электроэнергетики и министерства, а также уполномоченных представителей иных органов и организаций, указанных в пунктах 19 и 19 (1) Правил, к сфере деятельности которых относятся рассматриваемые на совещании замечания, которые могут приглашаться Министерством энергетики Российской Федерации к участию в указанном совещании.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В протоколе согласительного совещания отражаются принятые на согласительном совещании решения в отношении замечаний Министерства энергетики Российской Федерации по проекту инвестиционной программы, в том числе неурегулированные разногласия по проекту инвестиционной </w:t>
      </w:r>
      <w:r w:rsidRPr="007C1FF7">
        <w:rPr>
          <w:sz w:val="28"/>
          <w:szCs w:val="28"/>
          <w:lang w:eastAsia="en-US"/>
        </w:rPr>
        <w:lastRenderedPageBreak/>
        <w:t>программы, согласованные решения по доработке проекта инвестиционной программы в части, касающейся учета замечаний, по которым разногласия были урегулированы, с указанием срока доработки, а также предложения Министерства энергетики Российской Федерации по доработке проекта инвестиционной программы в части, касающейся учета замечаний, по которым разногласия по проекту инвестиционной программы остались неурегулированными.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Протокол согласительного совещания, предусмотренный настоящим пунктом, составляется Министерством энергетики Российской Федерации и подписывается Министром энергетики Российской Федерации (или по указанию Министра энергетики Российской Федерации его заместителем), а также руководителем (или по указанию руководителя его заместителем) министерства в течение 5 рабочих дней со дня поступления такого протокола согласительного совещания в соответствующий орган исполнительной власти.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Министерство направляет с использованием официального сайта системы субъекту электроэнергетики протокол согласительного совещания с Министерством энергетики Российской Федерации после его подписания.</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3.20. При наличии предусмотренных пунктами 3.16 и 3.17 настоящего Административного регламента замечаний министерства, региональной службы по тарифам Кировской области, системного оператора (далее – разногласия по проекту инвестиционной программы) министерство в срок не позднее 45 календарных дней (25 календарных дней – для случаев, предусмотренных абзацем вторым пункта 3.29 настоящего Административного регламента; 15 календарных дней – для случая, предусмотренного </w:t>
      </w:r>
      <w:hyperlink r:id="rId29" w:history="1">
        <w:r w:rsidRPr="007C1FF7">
          <w:rPr>
            <w:color w:val="0000FF"/>
            <w:sz w:val="28"/>
            <w:szCs w:val="28"/>
            <w:lang w:eastAsia="en-US"/>
          </w:rPr>
          <w:t>пунктом</w:t>
        </w:r>
      </w:hyperlink>
      <w:r w:rsidRPr="007C1FF7">
        <w:rPr>
          <w:sz w:val="28"/>
          <w:szCs w:val="28"/>
          <w:lang w:eastAsia="en-US"/>
        </w:rPr>
        <w:t xml:space="preserve"> 3.31 настоящего Административного регламента) со дня размещения уведомления о принятии к рассмотрению доработанного проекта инвестиционной программы проводит согласительные совещания с участием уполномоченных представителей субъекта электроэнергетики и региональной службы по тарифам Кировской области, системного оператора, представивших в министерство указанные замечания.</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lastRenderedPageBreak/>
        <w:t>В протоколе согласительного совещания отражаются принятые на согласительном совещании решения в отношении разногласий по проекту инвестиционной программы, в том числе решения министерства по доработке проекта инвестиционной программы по своим замечаниям, неурегулированные разногласия по проекту инвестиционной программы, согласованные решения по доработке проекта инвестиционной программы в части, касающейся учета замечаний, по которым разногласия по проекту инвестиционной программы были урегулированы, с указанием срока доработки, а также предложения министерства по доработке проекта инвестиционной программы в части, касающейся учета замечаний, по которым разногласия по проекту инвестиционной программы остались неурегулированными.</w:t>
      </w:r>
    </w:p>
    <w:p w:rsidR="007C1FF7" w:rsidRPr="007C1FF7" w:rsidRDefault="007C1FF7" w:rsidP="007C1FF7">
      <w:pPr>
        <w:autoSpaceDE w:val="0"/>
        <w:autoSpaceDN w:val="0"/>
        <w:adjustRightInd w:val="0"/>
        <w:spacing w:line="360" w:lineRule="auto"/>
        <w:ind w:firstLine="709"/>
        <w:jc w:val="both"/>
        <w:rPr>
          <w:sz w:val="28"/>
          <w:szCs w:val="28"/>
          <w:lang w:eastAsia="en-US"/>
        </w:rPr>
      </w:pPr>
      <w:r w:rsidRPr="007C1FF7">
        <w:rPr>
          <w:sz w:val="28"/>
          <w:szCs w:val="28"/>
          <w:lang w:eastAsia="en-US"/>
        </w:rPr>
        <w:t>Для случаев, предусмотренных</w:t>
      </w:r>
      <w:hyperlink r:id="rId30" w:history="1">
        <w:r w:rsidRPr="007C1FF7">
          <w:rPr>
            <w:sz w:val="28"/>
            <w:szCs w:val="28"/>
            <w:lang w:eastAsia="en-US"/>
          </w:rPr>
          <w:t xml:space="preserve"> абзацем вторым пункта 3.29</w:t>
        </w:r>
      </w:hyperlink>
      <w:r w:rsidRPr="007C1FF7">
        <w:rPr>
          <w:sz w:val="28"/>
          <w:szCs w:val="28"/>
          <w:lang w:eastAsia="en-US"/>
        </w:rPr>
        <w:t xml:space="preserve">                    и </w:t>
      </w:r>
      <w:hyperlink r:id="rId31" w:history="1">
        <w:r w:rsidRPr="007C1FF7">
          <w:rPr>
            <w:sz w:val="28"/>
            <w:szCs w:val="28"/>
          </w:rPr>
          <w:t>пунктом</w:t>
        </w:r>
      </w:hyperlink>
      <w:r w:rsidRPr="007C1FF7">
        <w:rPr>
          <w:sz w:val="28"/>
          <w:szCs w:val="28"/>
          <w:lang w:eastAsia="en-US"/>
        </w:rPr>
        <w:t xml:space="preserve"> 3.31 настоящего Административного регламента, в протоколе согласительного совещания отражаются принятые на согласительном совещании решения министерства по доработке проекта изменений в инвестиционную программу (корректировки инвестиционной программы) с указанием срока доработки.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Протоколы согласительных совещаний составляются министерством и подписываются министром энергетики и жилищно-коммунального хозяйства Кировской области (далее – министр) (или по указанию министра его заместителем), а также руководителем (или по указанию руководителя его заместителем) соответствующего органа исполнительной власти (организации) в течение 5 рабочих дней со дня поступления такого протокола согласительного совещания в соответствующий орган исполнительной власти (организацию).</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Министерство направляет с использованием официального сайта системы субъекту электроэнергетики протоколы согласительных совещаний после их подписания, а в случае непоступления в министерство подписанного протокола согласительного совещания – по истечении 5 рабочих дней со дня </w:t>
      </w:r>
      <w:r w:rsidRPr="007C1FF7">
        <w:rPr>
          <w:sz w:val="28"/>
          <w:szCs w:val="28"/>
          <w:lang w:eastAsia="en-US"/>
        </w:rPr>
        <w:lastRenderedPageBreak/>
        <w:t>его поступления в соответствующий орган исполнительной власти (организацию) для подписания.</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3.21. При наличии разногласий по проекту инвестиционной программы (пункты 3.19 и 3.20 настоящего Административного регламента) министерство направляет в Правительство Кировской области обращение о рассмотрении неурегулированных разногласий по проекту инвестиционной программы, содержащее протоколы соответствующих согласительных совещаний, материалы разногласий по проекту инвестиционной программы и информацию о месте размещения на официальном сайте системы (полный электронный адрес) проекта инвестиционной программы, после подписания протоколов согласительных совещаний, а в случае непоступления в министерство подписанного протокола согласительного совещания – по истечении 5 рабочих дней со дня его поступления в соответствующий орган исполнительной власти (организацию) для подписания.</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Не позднее дня направления в Правительство Кировской области обращения, предусмотренного настоящим пунктом, министерство направляет с использованием официального сайта системы субъекту электроэнергетики уведомление о наличии неурегулированных разногласий по проекту инвестиционной программы, содержащее указание на дату направления в Правительство Кировской области указанного обращения.</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Неурегулированные разногласия по проекту инвестиционной программы рассматриваются Правительством Кировской области в течение 20 календарных дней со дня поступления в Правительство Кировской области материалов, указанных в настоящем пункте.</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Решение Правительства Кировской области направляется в министерство в течение 5 рабочих дней со дня рассмотрения Правительством Кировской области неурегулированных разногласий по проекту инвестиционной программы.</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Министерство в течение 5 рабочих дней со дня получения решения Правительства Кировской области по результатам рассмотрения вопросов, </w:t>
      </w:r>
      <w:r w:rsidRPr="007C1FF7">
        <w:rPr>
          <w:sz w:val="28"/>
          <w:szCs w:val="28"/>
          <w:lang w:eastAsia="en-US"/>
        </w:rPr>
        <w:lastRenderedPageBreak/>
        <w:t>предусмотренных настоящим пунктом, направляет его с использованием официального сайта системы субъекту электроэнергетики.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3.22. В случае размещения сетевой организацией доработанного проекта инвестиционной программы, в котором не учтены предложения, размещенные на официальном сайте системы в ходе проведения общественного обсуждения проекта инвестиционной программы, и (или) предложения межотраслевого совета потребителей по доработке проекта инвестиционной программы, размещенные на официальном сайте системы в соответствии с Правилами и настоящим Административным регламентом, межотраслевой совет потребителей вправе в течение 20 календарных дней со дня размещения министерством уведомления о принятии к рассмотрению доработанного проекта инвестиционной программы сетевой организации направить в Правительство Кировской области обращение о необходимости учета одного или нескольких указанных предложений, материалы по указанным предложениям, сводку предложений, поступивших в ходе проведения общественного обсуждения проекта инвестиционной программы, размещенную сетевой организацией на официальном сайте системы, и (или) копию предложений межотраслевого совета потребителей по доработке проекта инвестиционной программы, размещенных на официальном сайте системы, для рассмотрения Правительством Кировской области с участием членов межотраслевого совета потребителей и принятия в отношении указанных предложений соответствующего решения.</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Не позднее дня направления указанного обращения межотраслевой совет потребителей размещает на официальном сайте системы копию такого обращения, а также уведомляет об этом министерство и системного оператора.</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Системный оператор в течение 10 календарных дней со дня получения указанного уведомления межотраслевого совета потребителей размещает на официальном сайте системы свою мотивированную позицию по предложениям, содержащимся в указанном обращении межотраслевого совета </w:t>
      </w:r>
      <w:r w:rsidRPr="007C1FF7">
        <w:rPr>
          <w:sz w:val="28"/>
          <w:szCs w:val="28"/>
          <w:lang w:eastAsia="en-US"/>
        </w:rPr>
        <w:lastRenderedPageBreak/>
        <w:t>потребителей, а также уведомляет об этом министерство и межотраслевой совет потребителей.</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Обращение межотраслевого совета потребителей, предусмотренное настоящим пунктом, рассматривается Правительством Кировской области в течение 30 календарных дней со дня его получения при условии поступления указанного обращения в установленные настоящим пунктом сроки.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Решение Правительства Кировской области направляется в министерство в течение 5 рабочих дней со дня рассмотрения Правительством Кировской области указанного обращения межотраслевого совета потребителей.</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Министерство в течение 5 рабочих дней со дня получения указанного решения Правительства Кировской области направляет его с использованием официального сайта системы субъекту электроэнергетики, а также размещает на официальном сайте системы информацию об указанном решении Правительства Кировской области.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3.23. Субъект электроэнергетики размещает на официальном сайте системы в соответствии со </w:t>
      </w:r>
      <w:hyperlink r:id="rId32" w:history="1">
        <w:r w:rsidRPr="007C1FF7">
          <w:rPr>
            <w:color w:val="0000FF"/>
            <w:sz w:val="28"/>
            <w:szCs w:val="28"/>
            <w:lang w:eastAsia="en-US"/>
          </w:rPr>
          <w:t>Стандартами</w:t>
        </w:r>
      </w:hyperlink>
      <w:r w:rsidRPr="007C1FF7">
        <w:rPr>
          <w:sz w:val="28"/>
          <w:szCs w:val="28"/>
          <w:lang w:eastAsia="en-US"/>
        </w:rPr>
        <w:t xml:space="preserve"> раскрытия информации итоговый проект инвестиционной программы, доработанный в соответствии с предусмотренными пунктами 3.19 и 3.20 настоящего Административного регламента согласованными решениями и решениями министерства по доработке проекта инвестиционной программы, которые содержатся в протоколах согласительных совещаний, в наиболее поздний из сроков, установленных указанными протоколами согласительных совещаний, а при отсутствии в протоколах согласительных совещаний конкретных сроков размещения субъектом электроэнергетики итогового проекта инвестиционной программы – в срок не позднее 15 календарных дней со дня получения с использованием официального сайта системы субъектом электроэнергетики указанных протоколов согласительных совещаний.</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В случае направления министерством уведомления о наличии неурегулированных разногласий по проекту инвестиционной программы и </w:t>
      </w:r>
      <w:r w:rsidRPr="007C1FF7">
        <w:rPr>
          <w:sz w:val="28"/>
          <w:szCs w:val="28"/>
          <w:lang w:eastAsia="en-US"/>
        </w:rPr>
        <w:lastRenderedPageBreak/>
        <w:t xml:space="preserve">(или) размещения на официальном сайте системы копии обращения межотраслевого совета потребителей, предусмотренного пунктом </w:t>
      </w:r>
      <w:hyperlink r:id="rId33" w:history="1">
        <w:r w:rsidRPr="007C1FF7">
          <w:rPr>
            <w:color w:val="0000FF"/>
            <w:sz w:val="28"/>
            <w:szCs w:val="28"/>
            <w:lang w:eastAsia="en-US"/>
          </w:rPr>
          <w:t>3.22</w:t>
        </w:r>
      </w:hyperlink>
      <w:r w:rsidRPr="007C1FF7">
        <w:rPr>
          <w:sz w:val="28"/>
          <w:szCs w:val="28"/>
          <w:lang w:eastAsia="en-US"/>
        </w:rPr>
        <w:t xml:space="preserve"> настоящего Административного регламента, субъект электроэнергетики размещает на официальном сайте системы в соответствии со </w:t>
      </w:r>
      <w:hyperlink r:id="rId34" w:history="1">
        <w:r w:rsidRPr="007C1FF7">
          <w:rPr>
            <w:color w:val="0000FF"/>
            <w:sz w:val="28"/>
            <w:szCs w:val="28"/>
            <w:lang w:eastAsia="en-US"/>
          </w:rPr>
          <w:t>Стандартами</w:t>
        </w:r>
      </w:hyperlink>
      <w:r w:rsidRPr="007C1FF7">
        <w:rPr>
          <w:sz w:val="28"/>
          <w:szCs w:val="28"/>
          <w:lang w:eastAsia="en-US"/>
        </w:rPr>
        <w:t xml:space="preserve"> раскрытия информации итоговый проект инвестиционной программы, доработанный в соответствии с предусмотренными пунктами 3.19 – 3.22 настоящего Административного регламента решениями министерства и согласованными решениями по доработке проекта инвестиционной программы, которые содержатся в протоколах согласительных совещаний, и решениями Правительства Кировской области (при условии получения субъектом электроэнергетики таких решений до 30 сентября года, в котором заявление было направлено в министерство), в наиболее поздний из сроков, установленных указанными решениями Правительства Кировской области, а при отсутствии в решениях Правительства Кировской области конкретных сроков размещения субъектом электроэнергетики на официальном сайте системы итогового проекта инвестиционной программы – в срок не позднее 15 календарных дней со дня получения с использованием официального сайта системы субъектом электроэнергетики указанных решений Правительства Кировской области.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В случае неполучения решений Правительства Кировской области до 30 сентября года, в котором заявление было направлено в министерство, субъект электроэнергетики в срок не позднее 15 октября указанного года размещает на официальном сайте системы в соответствии со </w:t>
      </w:r>
      <w:hyperlink r:id="rId35" w:history="1">
        <w:r w:rsidRPr="007C1FF7">
          <w:rPr>
            <w:color w:val="0000FF"/>
            <w:sz w:val="28"/>
            <w:szCs w:val="28"/>
            <w:lang w:eastAsia="en-US"/>
          </w:rPr>
          <w:t>Стандартами</w:t>
        </w:r>
      </w:hyperlink>
      <w:r w:rsidRPr="007C1FF7">
        <w:rPr>
          <w:sz w:val="28"/>
          <w:szCs w:val="28"/>
          <w:lang w:eastAsia="en-US"/>
        </w:rPr>
        <w:t xml:space="preserve"> раскрытия информации итоговый проект инвестиционной программы, доработанный в соответствии с предусмотренными пунктами 3.19 и 3.20 настоящего Административного регламента предложениями Министерства энергетики Российской Федерации и министерства, решениями министерства и согласованными решениями по доработке проекта инвестиционной программы, которые содержатся в протоколах согласительных совещаний, а также размещает проект изменений в такую инвестиционную программу </w:t>
      </w:r>
      <w:r w:rsidRPr="007C1FF7">
        <w:rPr>
          <w:sz w:val="28"/>
          <w:szCs w:val="28"/>
          <w:lang w:eastAsia="en-US"/>
        </w:rPr>
        <w:lastRenderedPageBreak/>
        <w:t>(корректировки инвестиционной программы) в соответствии с пунктом 3.32 настоящего Административного регламента.</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Субъект электроэнергетики не позднее дня размещения на официальном сайте системы итогового проекта инвестиционной программы направляет с использованием официального сайта системы в министерство уведомление об итоговой инвестиционной программе и пояснительную записку, содержащую информацию об учете в итоговом проекте инвестиционной программы указанных в настоящем пункте решений, а также предложений Министерства энергетики Российской Федерации и министерства.</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Субъекты электроэнергетики, за исключением сетевых организаций, вместе с уведомлением об итоговой инвестиционной программе направляют информацию, указанную в </w:t>
      </w:r>
      <w:r w:rsidRPr="007C1FF7">
        <w:rPr>
          <w:sz w:val="28"/>
          <w:szCs w:val="28"/>
        </w:rPr>
        <w:t>пункте 2.12</w:t>
      </w:r>
      <w:r w:rsidRPr="007C1FF7">
        <w:rPr>
          <w:sz w:val="24"/>
          <w:szCs w:val="24"/>
        </w:rPr>
        <w:t xml:space="preserve"> </w:t>
      </w:r>
      <w:r w:rsidRPr="007C1FF7">
        <w:rPr>
          <w:sz w:val="28"/>
          <w:szCs w:val="28"/>
          <w:lang w:eastAsia="en-US"/>
        </w:rPr>
        <w:t>настоящего Административного регламента, доработанную в соответствии с указанными в настоящем пункте решениями, а также предложениями Министерства энергетики Российской Федерации и министерства.</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3.24. Министерство не позднее 5 рабочих дней со дня поступления уведомления об итоговой инвестиционной программе направляет с использованием официального сайта системы субъекту электроэнергетики мотивированный отказ в рассмотрении такого уведомления и итогового проекта инвестиционной программы с указанием замечаний, носящих исчерпывающий характер, в случаях:</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размещения информации об итоговом проекте инвестиционной программы на официальном сайте системы не в полном объеме, и (или) с нарушением установленных требований к форматам раскрытия ее электронных документов, и (или) не по установленной форме;</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содержания недостоверных сведений в информации об итоговом проекте инвестиционной программы и обосновывающих ее материалах и (или) уведомлении об итоговой инвестиционной программе и (либо) прилагаемых к нему материалах;</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lastRenderedPageBreak/>
        <w:t>представления с использованием официального сайта системы прилагаемых к уведомлению об итоговой инвестиционной программе материалов, указанных в пункте 3.23 настоящего Административного регламента, не в полном объеме, и (или) с нарушением установленных требований к форматам их электронных документов, и (или) не по установленной форме;</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несоответствия периода реализации итогового проекта инвестиционной программы, размещенного в сети Интернет по адресу, указанному в уведомлении об итоговой инвестиционной программе, требованиям к периоду реализации инвестиционной программы субъекта электроэнергетики, указанным в пункте 3 </w:t>
      </w:r>
      <w:r w:rsidRPr="007C1FF7">
        <w:rPr>
          <w:sz w:val="28"/>
          <w:szCs w:val="28"/>
        </w:rPr>
        <w:t>Правил</w:t>
      </w:r>
      <w:r w:rsidRPr="007C1FF7">
        <w:rPr>
          <w:sz w:val="28"/>
          <w:szCs w:val="28"/>
          <w:lang w:eastAsia="en-US"/>
        </w:rPr>
        <w:t>, и (или) периоду реализации проекта инвестиционной программы, размещенного в сети Интернет по адресу, указанному в заявлении;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поступления в министерство уведомления об итоговой инвестиционной программе, если в итоговом проекте инвестиционной программы не учтены указанные в пункте 3.23 настоящего Административного регламента предложения Министерства энергетики Российской Федерации и (или) министерства и (либо) решения и (или) если итоговый проект инвестиционной программы содержит изменения, не предусмотренные указанными в пункте 3.23 настоящего Административного регламента предложениями Министерства энергетики Российской Федерации и (или) министерства и (либо) решениями;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поступления в министерство уведомления об итоговой инвестиционной программе, если итоговый проект инвестиционной программы не соответствует условиям утверждения инвестиционной программы, указанным в </w:t>
      </w:r>
      <w:hyperlink r:id="rId36" w:history="1">
        <w:r w:rsidRPr="007C1FF7">
          <w:rPr>
            <w:color w:val="0000FF"/>
            <w:sz w:val="28"/>
            <w:szCs w:val="28"/>
            <w:lang w:eastAsia="en-US"/>
          </w:rPr>
          <w:t>пункте</w:t>
        </w:r>
      </w:hyperlink>
      <w:r w:rsidRPr="007C1FF7">
        <w:rPr>
          <w:sz w:val="28"/>
          <w:szCs w:val="28"/>
          <w:lang w:eastAsia="en-US"/>
        </w:rPr>
        <w:t xml:space="preserve"> 5 Правил.</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Субъект электроэнергетики повторно направляет с использованием официального сайта системы в министерство уведомление об итоговой инвестиционной программе и прилагаемые к нему материалы не позднее дня раскрытия информации об итоговом проекте инвестиционной программы </w:t>
      </w:r>
      <w:r w:rsidRPr="007C1FF7">
        <w:rPr>
          <w:sz w:val="28"/>
          <w:szCs w:val="28"/>
          <w:lang w:eastAsia="en-US"/>
        </w:rPr>
        <w:lastRenderedPageBreak/>
        <w:t>после устранения замечаний министерства, но не позднее 5 рабочих дней со дня направления министерством таких замечаний субъекту электроэнергетики с использованием официального сайта системы.</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3.25. Министерство направляет с использованием официального сайта системы субъекту электроэнергетики мотивированный отказ в утверждении инвестиционной программы, а также направляет соответствующее уведомление в государственные органы и организации, указанные в подпунктах </w:t>
      </w:r>
      <w:r w:rsidRPr="007C1FF7">
        <w:rPr>
          <w:sz w:val="28"/>
          <w:szCs w:val="28"/>
        </w:rPr>
        <w:t>2.5.1 – 2.5.3 настоящего Административного регламента</w:t>
      </w:r>
      <w:r w:rsidRPr="007C1FF7">
        <w:rPr>
          <w:sz w:val="28"/>
          <w:szCs w:val="28"/>
          <w:lang w:eastAsia="en-US"/>
        </w:rPr>
        <w:t>, и в межотраслевой совет потребителей, если мотивированный отказ в утверждении инвестиционной программы направляется сетевой организации (указанное уведомление не направляется в случаях, предусмотренных абзацем вторым пункта 3.29 и пунктом 3.31 настоящего Административного регламента), в случаях:</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получения от субъекта электроэнергетики с использованием официального сайта системы запроса на отзыв (отмену) заявления;</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непоступления уведомления о доработанной инвестиционной программе или уведомления об итоговой инвестиционной программе в течение 10 календарных дней со дня истечения сроков, указанных в пунктах 3.13 – 3.15, 3.23 и 3.24 настоящего Административного регламента;</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указанных в </w:t>
      </w:r>
      <w:hyperlink r:id="rId37" w:history="1">
        <w:r w:rsidRPr="007C1FF7">
          <w:rPr>
            <w:sz w:val="28"/>
            <w:szCs w:val="28"/>
            <w:lang w:eastAsia="en-US"/>
          </w:rPr>
          <w:t>абзацах втором</w:t>
        </w:r>
      </w:hyperlink>
      <w:r w:rsidRPr="007C1FF7">
        <w:rPr>
          <w:sz w:val="28"/>
          <w:szCs w:val="28"/>
          <w:lang w:eastAsia="en-US"/>
        </w:rPr>
        <w:t xml:space="preserve"> – </w:t>
      </w:r>
      <w:hyperlink r:id="rId38" w:history="1">
        <w:r w:rsidRPr="007C1FF7">
          <w:rPr>
            <w:sz w:val="28"/>
            <w:szCs w:val="28"/>
            <w:lang w:eastAsia="en-US"/>
          </w:rPr>
          <w:t>седьмом пункта 3.24</w:t>
        </w:r>
      </w:hyperlink>
      <w:r w:rsidRPr="007C1FF7">
        <w:rPr>
          <w:sz w:val="28"/>
          <w:szCs w:val="28"/>
          <w:lang w:eastAsia="en-US"/>
        </w:rPr>
        <w:t xml:space="preserve"> настоящего Административного регламента, если министерство уже направляло субъекту электроэнергетики в соответствии с </w:t>
      </w:r>
      <w:hyperlink r:id="rId39" w:history="1">
        <w:r w:rsidRPr="007C1FF7">
          <w:rPr>
            <w:sz w:val="28"/>
            <w:szCs w:val="28"/>
            <w:lang w:eastAsia="en-US"/>
          </w:rPr>
          <w:t>пунктом 3.24</w:t>
        </w:r>
      </w:hyperlink>
      <w:r w:rsidRPr="007C1FF7">
        <w:rPr>
          <w:sz w:val="28"/>
          <w:szCs w:val="28"/>
        </w:rPr>
        <w:t xml:space="preserve"> настоящего </w:t>
      </w:r>
      <w:r w:rsidRPr="007C1FF7">
        <w:rPr>
          <w:sz w:val="28"/>
          <w:szCs w:val="28"/>
          <w:lang w:eastAsia="en-US"/>
        </w:rPr>
        <w:t>Административного регламента отказ в рассмотрении уведомления об итоговой инвестиционной программе и соответствующего итогового проекта инвестиционной программы.</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3.26. Министерство утверждает инвестиционную программу с учетом результатов осуществления контроля за реализацией инвестиционных программ в предыдущих периодах (при реализации инвестиционных программ в предыдущих периодах) при отсутствии замечаний и предложений к проекту инвестиционной программы, предусмотренных пунктами 3.10, 3.11 </w:t>
      </w:r>
      <w:r w:rsidRPr="007C1FF7">
        <w:rPr>
          <w:sz w:val="28"/>
          <w:szCs w:val="28"/>
          <w:lang w:eastAsia="en-US"/>
        </w:rPr>
        <w:lastRenderedPageBreak/>
        <w:t>и 3.16 настоящего Административного регламента, в срок до 01 ноября года, в котором в министерство направлено соответствующее заявление, а в случаях, предусмотренных пунктами 3.19 – 3.22 настоящего Административного регламента, – в течение 15 рабочих дней после размещения субъектом электроэнергетики на официальном сайте системы итогового проекта инвестиционной программы в соответствии с пунктом 3.23 настоящего Административного регламента.</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Министерство утверждает инвестиционную программу при наличии заключений (отчетов) по результатам проведения технологического и ценового аудита в случаях, когда получение таких заключений (отчетов) в соответствии с федеральными законами, актами Президента Российской Федерации и Правительства Российской Федерации является обязательным.</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Решение об утверждении инвестиционной программы составляется министерством в форме электронного документа, который подписывается усиленной квалифицированной электронной подписью министра (лицом, исполняющим его обязанности).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Решение об утверждении инвестиционной программы должно иметь следующие реквизиты:</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наименование министерства;</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наименование субъекта электроэнергетики, инвестиционная программа которого утверждена решением;</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дата принятия решения об утверждении инвестиционной программы и его номер;</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наименование должности, фамилия и инициалы лица, подписавшего решение.</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3.27. Решение министерства об утверждении инвестиционной программы должно содержать:</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перечни инвестиционных проектов с указанием их целей, полной стоимости, сроков реализации и объема финансирования по годам (в том числе объема финансирования за счет инвестиционных ресурсов, включаемых в </w:t>
      </w:r>
      <w:r w:rsidRPr="007C1FF7">
        <w:rPr>
          <w:sz w:val="28"/>
          <w:szCs w:val="28"/>
          <w:lang w:eastAsia="en-US"/>
        </w:rPr>
        <w:lastRenderedPageBreak/>
        <w:t>регулируемые государством цены (тарифы), а также за счет средств бюджетов бюджетной системы Российской Федерации) по каждому инвестиционному проекту;</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плановые показатели реализации инвестиционной программы;</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план принятия к бухгалтерскому учету основных средств (в натуральном и стоимостном выражении) и нематериальных активов (в стоимостном выражении).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3.28. Министерство размещает на официальном сайте системы решение об утверждении инвестиционной программы не позднее 5 рабочих дней со дня его принятия по </w:t>
      </w:r>
      <w:hyperlink r:id="rId40" w:history="1">
        <w:r w:rsidRPr="007C1FF7">
          <w:rPr>
            <w:color w:val="0000FF"/>
            <w:sz w:val="28"/>
            <w:szCs w:val="28"/>
            <w:lang w:eastAsia="en-US"/>
          </w:rPr>
          <w:t>форме</w:t>
        </w:r>
      </w:hyperlink>
      <w:r w:rsidRPr="007C1FF7">
        <w:rPr>
          <w:sz w:val="28"/>
          <w:szCs w:val="28"/>
          <w:lang w:eastAsia="en-US"/>
        </w:rPr>
        <w:t>, утвержденной приказом Министерства энергетики Российской Федерации от 20.12.2016 № 1357.</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Не позднее дня размещения на официальном сайте системы решения об утверждении инвестиционной программы министерство направляет с использованием официального сайта системы соответствующее уведомление субъекту электроэнергетики.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3.29. В случае необходимости внесения изменений в инвестиционную программу (корректировки инвестиционной программы) указанные изменения подлежат утверждению министерством. Утверждение изменений в инвестиционную программу осуществляется в порядке и сроки, которые установлены настоящим Административным регламентом и Правилами для утверждения инвестиционных программ, за исключением случаев, предусмотренных </w:t>
      </w:r>
      <w:hyperlink w:anchor="Par2" w:history="1">
        <w:r w:rsidRPr="007C1FF7">
          <w:rPr>
            <w:color w:val="0000FF"/>
            <w:sz w:val="28"/>
            <w:szCs w:val="28"/>
            <w:lang w:eastAsia="en-US"/>
          </w:rPr>
          <w:t>абзацем вторым</w:t>
        </w:r>
      </w:hyperlink>
      <w:r w:rsidRPr="007C1FF7">
        <w:rPr>
          <w:sz w:val="28"/>
          <w:szCs w:val="28"/>
          <w:lang w:eastAsia="en-US"/>
        </w:rPr>
        <w:t xml:space="preserve"> настоящего пункта.</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Изменения в инвестиционную программу (корректировка инвестиционной программы), вносимые во исполнение федеральных законов, законов Кировской области, решений Правительства Кировской области, предусмотренных настоящим Административным регламентом, а также изменения в инвестиционную программу (корректировка инвестиционной программы), вносимые в случае необходимости устранения последствий аварийной ситуации или ее предотвращения, утверждаются министерством без проведения общественного обсуждения таких изменений, без проведения </w:t>
      </w:r>
      <w:r w:rsidRPr="007C1FF7">
        <w:rPr>
          <w:sz w:val="28"/>
          <w:szCs w:val="28"/>
          <w:lang w:eastAsia="en-US"/>
        </w:rPr>
        <w:lastRenderedPageBreak/>
        <w:t>технологического и ценового аудита и без получения предусмотренных настоящим Административным регламентом согласований и заключений государственных органов и организаций, указанных                   в пункте 2.5 настоящего Административного регламента.</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 xml:space="preserve">Изменения, которые вносятся в инвестиционную программу, утверждаются в части текущего года реализации инвестиционной программы и в части годов периода реализации инвестиционной программы, не наступивших по состоянию на дату направления заявления в министерство (с учетом указанного в абзаце втором пункта 3.30 настоящего Административного регламента срока продления периода реализации инвестиционной программы, предусмотренного утверждаемыми изменениями). </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В целях утверждения в текущем году министерством инвестиционной программы на следующий период планирования и изменений, которые вносятся в инвестиционную программу, утвержденную министерством, за исключением случаев, указанных в пунктах 3.31 и 3.32 настоящего Административного регламента, субъектом электроэнергетики направляется в министерство одно заявление, содержащее информацию, указанную в пункте 2.11 настоящего Административного регламента, в отношении проекта инвестиционной программы и проекта изменений, которые вносятся в инвестиционную программу, а также информация, указанная в пункте 2.12 настоящего Административного регламента.</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3.30. Год начала реализации инвестиционной программы изменению не подлежит.</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bookmarkStart w:id="11" w:name="Par9"/>
      <w:bookmarkEnd w:id="11"/>
      <w:r w:rsidRPr="007C1FF7">
        <w:rPr>
          <w:sz w:val="28"/>
          <w:szCs w:val="28"/>
          <w:lang w:eastAsia="en-US"/>
        </w:rPr>
        <w:t xml:space="preserve">Для целей продления срока действия долгосрочного периода регулирования в отношении субъекта электроэнергетики, государственное регулирование цен (тарифов) на продукцию (услуги) которого осуществляется на основе долгосрочных параметров регулирования, при внесении изменений в инвестиционную программу (корректировке инвестиционной программы) период реализации такой инвестиционной программы может быть продлен на </w:t>
      </w:r>
      <w:r w:rsidRPr="007C1FF7">
        <w:rPr>
          <w:sz w:val="28"/>
          <w:szCs w:val="28"/>
          <w:lang w:eastAsia="en-US"/>
        </w:rPr>
        <w:lastRenderedPageBreak/>
        <w:t>срок, соответствующий планируемой продолжительности срока действия продления долгосрочного периода регулирования.</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bookmarkStart w:id="12" w:name="Par10"/>
      <w:bookmarkEnd w:id="12"/>
      <w:r w:rsidRPr="007C1FF7">
        <w:rPr>
          <w:sz w:val="28"/>
          <w:szCs w:val="28"/>
          <w:lang w:eastAsia="en-US"/>
        </w:rPr>
        <w:t>3.31. В случае если инвестиционная программа сетевой организации утверждена в соответствии с Правилами до утверждения документов территориального планирования и предусматривает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сетевая организация не позднее 15 календарных дней со дня официального опубликования решения уполномоченного органа государственной власти об утверждении соответствующего документа территориального планирования размещает на официальном сайте системы в соответствии со стандартами раскрытия информации проект изменений в такую инвестиционную программу (корректировки инвестиционной программы), предусматривающий исключение указанных объектов, и направляет заявление в министерство.</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Изменения в инвестиционную программу (корректировка инвестиционной программы) сетевой организации, предусмотренные настоящим пунктом, утверждаются без проведения общественного обсуждения таких изменений, а также без согласований с органами исполнительной власти и организациями, указанными в пункте 2.5 настоящего Административного регламента, в срок, установленный законодательством о градостроительной деятельности.</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bookmarkStart w:id="13" w:name="Par12"/>
      <w:bookmarkEnd w:id="13"/>
      <w:r w:rsidRPr="007C1FF7">
        <w:rPr>
          <w:sz w:val="28"/>
          <w:szCs w:val="28"/>
          <w:lang w:eastAsia="en-US"/>
        </w:rPr>
        <w:t xml:space="preserve">3.32. В случае если министерством утверждена инвестиционная программа (изменения, которые вносятся в инвестиционную программу), при подготовке итогового проекта которой в случаях, предусмотренных настоящим Административным регламентом, не было учтено решение Правительства Кировской области, субъект электроэнергетики размещает на официальном сайте системы в соответствии со </w:t>
      </w:r>
      <w:hyperlink r:id="rId41" w:history="1">
        <w:r w:rsidRPr="007C1FF7">
          <w:rPr>
            <w:color w:val="0000FF"/>
            <w:sz w:val="28"/>
            <w:szCs w:val="28"/>
            <w:lang w:eastAsia="en-US"/>
          </w:rPr>
          <w:t>Стандартами</w:t>
        </w:r>
      </w:hyperlink>
      <w:r w:rsidRPr="007C1FF7">
        <w:rPr>
          <w:sz w:val="28"/>
          <w:szCs w:val="28"/>
          <w:lang w:eastAsia="en-US"/>
        </w:rPr>
        <w:t xml:space="preserve"> раскрытия информации проект изменений, которые вносятся в такую инвестиционную </w:t>
      </w:r>
      <w:r w:rsidRPr="007C1FF7">
        <w:rPr>
          <w:sz w:val="28"/>
          <w:szCs w:val="28"/>
          <w:lang w:eastAsia="en-US"/>
        </w:rPr>
        <w:lastRenderedPageBreak/>
        <w:t>программу (корректировки инвестиционной программы), подготовленный в соответствии с указанным решением Правительства Кировской области, в срок, установленный таким решением Правительства Кировской области, а при отсутствии в решении Правительства Кировской области конкретного срока размещения субъектом электроэнергетики на официальном сайте системы проекта инвестиционной программы – в срок не позднее                   15 календарных дней со дня получения субъектом электроэнергетики такого решения Правительства Кировской области, но не ранее дня получения с использованием официального сайта системы уведомления министерства о размещении на официальном сайте системы решения об утверждении инвестиционной программы.</w:t>
      </w:r>
    </w:p>
    <w:p w:rsidR="007C1FF7" w:rsidRPr="007C1FF7" w:rsidRDefault="007C1FF7" w:rsidP="007C1FF7">
      <w:pPr>
        <w:tabs>
          <w:tab w:val="left" w:pos="1276"/>
        </w:tabs>
        <w:autoSpaceDE w:val="0"/>
        <w:autoSpaceDN w:val="0"/>
        <w:adjustRightInd w:val="0"/>
        <w:spacing w:line="360" w:lineRule="auto"/>
        <w:ind w:firstLine="709"/>
        <w:jc w:val="both"/>
        <w:rPr>
          <w:sz w:val="28"/>
          <w:szCs w:val="28"/>
          <w:lang w:eastAsia="en-US"/>
        </w:rPr>
      </w:pPr>
      <w:r w:rsidRPr="007C1FF7">
        <w:rPr>
          <w:sz w:val="28"/>
          <w:szCs w:val="28"/>
          <w:lang w:eastAsia="en-US"/>
        </w:rPr>
        <w:t>Субъект электроэнергетики не позднее дня размещения на официальном сайте системы указанного проекта изменений, которые вносятся в инвестиционную программу (корректировки инвестиционной программы), направляет заявление в министерство.</w:t>
      </w:r>
    </w:p>
    <w:p w:rsidR="007C1FF7" w:rsidRPr="007C1FF7" w:rsidRDefault="007C1FF7" w:rsidP="007C1FF7">
      <w:pPr>
        <w:tabs>
          <w:tab w:val="left" w:pos="1134"/>
        </w:tabs>
        <w:autoSpaceDE w:val="0"/>
        <w:autoSpaceDN w:val="0"/>
        <w:adjustRightInd w:val="0"/>
        <w:spacing w:before="240" w:after="240"/>
        <w:ind w:left="1418" w:hanging="709"/>
        <w:jc w:val="both"/>
        <w:rPr>
          <w:b/>
          <w:bCs/>
          <w:sz w:val="28"/>
          <w:szCs w:val="28"/>
          <w:lang w:eastAsia="en-US"/>
        </w:rPr>
      </w:pPr>
      <w:r w:rsidRPr="007C1FF7">
        <w:rPr>
          <w:b/>
          <w:bCs/>
          <w:sz w:val="28"/>
          <w:szCs w:val="28"/>
          <w:lang w:eastAsia="en-US"/>
        </w:rPr>
        <w:t>4. Порядок и формы контроля за предоставлением государственной услуги</w:t>
      </w:r>
    </w:p>
    <w:p w:rsidR="007C1FF7" w:rsidRPr="007C1FF7" w:rsidRDefault="007C1FF7" w:rsidP="007C1FF7">
      <w:pPr>
        <w:tabs>
          <w:tab w:val="left" w:pos="1276"/>
        </w:tabs>
        <w:autoSpaceDE w:val="0"/>
        <w:autoSpaceDN w:val="0"/>
        <w:adjustRightInd w:val="0"/>
        <w:spacing w:line="360" w:lineRule="auto"/>
        <w:ind w:firstLine="709"/>
        <w:jc w:val="both"/>
        <w:rPr>
          <w:sz w:val="28"/>
          <w:szCs w:val="28"/>
        </w:rPr>
      </w:pPr>
      <w:r w:rsidRPr="007C1FF7">
        <w:rPr>
          <w:sz w:val="28"/>
          <w:szCs w:val="28"/>
        </w:rPr>
        <w:t>4.1. Предметом контроля является соблюдение последовательности действий и сроков, определенных административными процедурами по предоставлению государственной услуги.</w:t>
      </w:r>
    </w:p>
    <w:p w:rsidR="007C1FF7" w:rsidRPr="007C1FF7" w:rsidRDefault="007C1FF7" w:rsidP="007C1FF7">
      <w:pPr>
        <w:tabs>
          <w:tab w:val="left" w:pos="1276"/>
        </w:tabs>
        <w:autoSpaceDE w:val="0"/>
        <w:autoSpaceDN w:val="0"/>
        <w:adjustRightInd w:val="0"/>
        <w:spacing w:line="360" w:lineRule="auto"/>
        <w:ind w:firstLine="709"/>
        <w:jc w:val="both"/>
        <w:rPr>
          <w:sz w:val="28"/>
          <w:szCs w:val="28"/>
        </w:rPr>
      </w:pPr>
      <w:r w:rsidRPr="007C1FF7">
        <w:rPr>
          <w:sz w:val="28"/>
          <w:szCs w:val="28"/>
        </w:rPr>
        <w:t>Текущий контроль за предоставлением государственной услуги осуществляется заместителем министра путем проведения проверок соблюдения и исполнения должностными лицами, государственными гражданскими служащими Кировской области, участвующими в предоставлении государственной услуги, положений Административного регламента, Правил и иных нормативных правовых актов Российской Федерации, нормативных правовых актов Кировской области.</w:t>
      </w:r>
    </w:p>
    <w:p w:rsidR="007C1FF7" w:rsidRPr="007C1FF7" w:rsidRDefault="007C1FF7" w:rsidP="007C1FF7">
      <w:pPr>
        <w:tabs>
          <w:tab w:val="left" w:pos="1276"/>
        </w:tabs>
        <w:spacing w:line="360" w:lineRule="auto"/>
        <w:ind w:firstLine="709"/>
        <w:jc w:val="both"/>
        <w:rPr>
          <w:sz w:val="28"/>
          <w:szCs w:val="28"/>
        </w:rPr>
      </w:pPr>
      <w:r w:rsidRPr="007C1FF7">
        <w:rPr>
          <w:sz w:val="28"/>
          <w:szCs w:val="28"/>
        </w:rPr>
        <w:t>4.2. Периодичность осуществления плановых и внеплановых проверок устанавливается министром.</w:t>
      </w:r>
      <w:r w:rsidRPr="007C1FF7">
        <w:rPr>
          <w:b/>
          <w:bCs/>
          <w:i/>
          <w:iCs/>
          <w:sz w:val="28"/>
          <w:szCs w:val="28"/>
        </w:rPr>
        <w:t xml:space="preserve"> </w:t>
      </w:r>
      <w:r w:rsidRPr="007C1FF7">
        <w:rPr>
          <w:sz w:val="28"/>
          <w:szCs w:val="28"/>
        </w:rPr>
        <w:t xml:space="preserve">Проверка полноты и качества предоставления государственной услуги осуществляется на основании приказа министерства. </w:t>
      </w:r>
    </w:p>
    <w:p w:rsidR="007C1FF7" w:rsidRPr="007C1FF7" w:rsidRDefault="007C1FF7" w:rsidP="007C1FF7">
      <w:pPr>
        <w:tabs>
          <w:tab w:val="left" w:pos="1276"/>
        </w:tabs>
        <w:spacing w:line="360" w:lineRule="auto"/>
        <w:ind w:firstLine="709"/>
        <w:jc w:val="both"/>
        <w:rPr>
          <w:sz w:val="24"/>
          <w:szCs w:val="24"/>
        </w:rPr>
      </w:pPr>
      <w:r w:rsidRPr="007C1FF7">
        <w:rPr>
          <w:sz w:val="28"/>
          <w:szCs w:val="28"/>
        </w:rPr>
        <w:lastRenderedPageBreak/>
        <w:t>4.3. Персональная ответственность государственных гражданских служащих Кировской области, участвующих в предоставлении государственной услуги, закрепляется в их должностных регламентах в соответствии с требованиями законодательства</w:t>
      </w:r>
      <w:r w:rsidRPr="007C1FF7">
        <w:rPr>
          <w:sz w:val="24"/>
          <w:szCs w:val="24"/>
        </w:rPr>
        <w:t>.</w:t>
      </w:r>
    </w:p>
    <w:p w:rsidR="007C1FF7" w:rsidRPr="007C1FF7" w:rsidRDefault="007C1FF7" w:rsidP="007C1FF7">
      <w:pPr>
        <w:tabs>
          <w:tab w:val="left" w:pos="1276"/>
        </w:tabs>
        <w:autoSpaceDE w:val="0"/>
        <w:autoSpaceDN w:val="0"/>
        <w:adjustRightInd w:val="0"/>
        <w:spacing w:line="360" w:lineRule="auto"/>
        <w:ind w:firstLine="709"/>
        <w:jc w:val="both"/>
        <w:rPr>
          <w:sz w:val="28"/>
          <w:szCs w:val="28"/>
        </w:rPr>
      </w:pPr>
      <w:r w:rsidRPr="007C1FF7">
        <w:rPr>
          <w:sz w:val="28"/>
          <w:szCs w:val="28"/>
        </w:rPr>
        <w:t>4.4. Общественный контроль за предоставлением государственной услуги, в том числе со стороны граждан, их объединений и организаций, осуществляется в соответствии с действующим законодательством.</w:t>
      </w:r>
    </w:p>
    <w:p w:rsidR="007C1FF7" w:rsidRPr="007C1FF7" w:rsidRDefault="007C1FF7" w:rsidP="007C1FF7">
      <w:pPr>
        <w:shd w:val="clear" w:color="auto" w:fill="FFFFFF"/>
        <w:tabs>
          <w:tab w:val="left" w:pos="1134"/>
        </w:tabs>
        <w:suppressAutoHyphens/>
        <w:spacing w:before="240" w:after="240"/>
        <w:ind w:left="1134" w:hanging="425"/>
        <w:jc w:val="both"/>
        <w:rPr>
          <w:b/>
          <w:bCs/>
          <w:sz w:val="28"/>
          <w:szCs w:val="28"/>
        </w:rPr>
      </w:pPr>
      <w:r w:rsidRPr="007C1FF7">
        <w:rPr>
          <w:b/>
          <w:bCs/>
          <w:sz w:val="28"/>
          <w:szCs w:val="28"/>
        </w:rPr>
        <w:t>5. Досудебный (внесудебный) порядок обжалования решений и действий (бездействия) министерства, государственных гражданских служащих, предоставляющих государственную услугу, а также должностных лиц</w:t>
      </w:r>
    </w:p>
    <w:p w:rsidR="007C1FF7" w:rsidRPr="007C1FF7" w:rsidRDefault="007C1FF7" w:rsidP="007C1FF7">
      <w:pPr>
        <w:spacing w:line="360" w:lineRule="auto"/>
        <w:ind w:firstLine="709"/>
        <w:jc w:val="both"/>
        <w:rPr>
          <w:bCs/>
          <w:sz w:val="28"/>
          <w:szCs w:val="24"/>
        </w:rPr>
      </w:pPr>
      <w:r w:rsidRPr="007C1FF7">
        <w:rPr>
          <w:color w:val="000000"/>
          <w:sz w:val="28"/>
          <w:szCs w:val="24"/>
        </w:rPr>
        <w:t xml:space="preserve">5.1. Заявитель имеет право на </w:t>
      </w:r>
      <w:r w:rsidRPr="007C1FF7">
        <w:rPr>
          <w:bCs/>
          <w:sz w:val="28"/>
          <w:szCs w:val="24"/>
        </w:rPr>
        <w:t xml:space="preserve">досудебное (внесудебное) обжалование </w:t>
      </w:r>
      <w:r w:rsidRPr="007C1FF7">
        <w:rPr>
          <w:color w:val="000000"/>
          <w:sz w:val="28"/>
          <w:szCs w:val="24"/>
        </w:rPr>
        <w:t>решений и действий (бездействие) министерства и его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привлекаемая организация), и их работников, а также многофункциональных центров предоставления государственных и муниципальных услуг и  их  работников</w:t>
      </w:r>
      <w:r w:rsidRPr="007C1FF7">
        <w:rPr>
          <w:bCs/>
          <w:sz w:val="28"/>
          <w:szCs w:val="24"/>
        </w:rPr>
        <w:t xml:space="preserve"> в ходе предоставления государственной услуги</w:t>
      </w:r>
    </w:p>
    <w:p w:rsidR="007C1FF7" w:rsidRPr="007C1FF7" w:rsidRDefault="007C1FF7" w:rsidP="007C1FF7">
      <w:pPr>
        <w:spacing w:line="360" w:lineRule="auto"/>
        <w:ind w:firstLine="709"/>
        <w:jc w:val="both"/>
        <w:rPr>
          <w:color w:val="000000"/>
          <w:sz w:val="28"/>
          <w:szCs w:val="24"/>
        </w:rPr>
      </w:pPr>
      <w:r w:rsidRPr="007C1FF7">
        <w:rPr>
          <w:color w:val="000000"/>
          <w:sz w:val="28"/>
          <w:szCs w:val="24"/>
        </w:rPr>
        <w:t xml:space="preserve">5.2. Жалоба рассматривается министерством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государственных гражданских служащих Кировской области. </w:t>
      </w:r>
    </w:p>
    <w:p w:rsidR="007C1FF7" w:rsidRPr="007C1FF7" w:rsidRDefault="007C1FF7" w:rsidP="007C1FF7">
      <w:pPr>
        <w:spacing w:line="360" w:lineRule="auto"/>
        <w:ind w:firstLine="709"/>
        <w:jc w:val="both"/>
        <w:rPr>
          <w:color w:val="000000"/>
          <w:sz w:val="28"/>
          <w:szCs w:val="24"/>
        </w:rPr>
      </w:pPr>
      <w:r w:rsidRPr="007C1FF7">
        <w:rPr>
          <w:color w:val="000000"/>
          <w:sz w:val="28"/>
          <w:szCs w:val="24"/>
        </w:rPr>
        <w:t>5.3. В случае если обжалуются решения руководителя органа, предоставляющего государственную услугу, жалоба подается в вышестоящий орган (в порядке подчиненности). При отсутствии вышестоящего органа жалоба подается непосредственно руководителю органа, предоставляющего государственную услугу.</w:t>
      </w:r>
    </w:p>
    <w:p w:rsidR="007C1FF7" w:rsidRPr="007C1FF7" w:rsidRDefault="007C1FF7" w:rsidP="007C1FF7">
      <w:pPr>
        <w:spacing w:line="360" w:lineRule="auto"/>
        <w:ind w:firstLine="709"/>
        <w:jc w:val="both"/>
        <w:rPr>
          <w:color w:val="000000"/>
          <w:sz w:val="28"/>
          <w:szCs w:val="24"/>
        </w:rPr>
      </w:pPr>
      <w:r w:rsidRPr="007C1FF7">
        <w:rPr>
          <w:bCs/>
          <w:sz w:val="28"/>
          <w:szCs w:val="24"/>
        </w:rPr>
        <w:lastRenderedPageBreak/>
        <w:t>5.4. Досудебное (внесудебное) обжалование решений и действий (бездействия)</w:t>
      </w:r>
      <w:r w:rsidRPr="007C1FF7">
        <w:rPr>
          <w:color w:val="000000"/>
          <w:sz w:val="28"/>
          <w:szCs w:val="24"/>
        </w:rPr>
        <w:t xml:space="preserve">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привлекаемых организаций и их работников, осуществляется в порядке, установленном:</w:t>
      </w:r>
    </w:p>
    <w:p w:rsidR="007C1FF7" w:rsidRPr="007C1FF7" w:rsidRDefault="007C1FF7" w:rsidP="007C1FF7">
      <w:pPr>
        <w:autoSpaceDE w:val="0"/>
        <w:autoSpaceDN w:val="0"/>
        <w:adjustRightInd w:val="0"/>
        <w:spacing w:line="360" w:lineRule="auto"/>
        <w:ind w:firstLine="709"/>
        <w:jc w:val="both"/>
        <w:rPr>
          <w:sz w:val="28"/>
          <w:szCs w:val="24"/>
        </w:rPr>
      </w:pPr>
      <w:r w:rsidRPr="007C1FF7">
        <w:rPr>
          <w:sz w:val="28"/>
          <w:szCs w:val="24"/>
        </w:rPr>
        <w:t>Федеральным законом от 27.07.2010 № 210-ФЗ «Об организации предоставления государственных и муниципальных услуг»;</w:t>
      </w:r>
    </w:p>
    <w:p w:rsidR="007C1FF7" w:rsidRPr="007C1FF7" w:rsidRDefault="007C1FF7" w:rsidP="007C1FF7">
      <w:pPr>
        <w:autoSpaceDE w:val="0"/>
        <w:autoSpaceDN w:val="0"/>
        <w:adjustRightInd w:val="0"/>
        <w:spacing w:line="360" w:lineRule="auto"/>
        <w:ind w:firstLine="709"/>
        <w:jc w:val="both"/>
        <w:rPr>
          <w:sz w:val="28"/>
          <w:szCs w:val="24"/>
        </w:rPr>
      </w:pPr>
      <w:r w:rsidRPr="007C1FF7">
        <w:rPr>
          <w:sz w:val="28"/>
          <w:szCs w:val="24"/>
        </w:rPr>
        <w:t>постановлением Правительства Кировской области от  28.12.2012 №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w:t>
      </w:r>
    </w:p>
    <w:p w:rsidR="007C1FF7" w:rsidRPr="007C1FF7" w:rsidRDefault="007C1FF7" w:rsidP="007C1FF7">
      <w:pPr>
        <w:tabs>
          <w:tab w:val="left" w:pos="1276"/>
        </w:tabs>
        <w:suppressAutoHyphens/>
        <w:autoSpaceDE w:val="0"/>
        <w:autoSpaceDN w:val="0"/>
        <w:adjustRightInd w:val="0"/>
        <w:spacing w:line="360" w:lineRule="auto"/>
        <w:jc w:val="both"/>
        <w:rPr>
          <w:sz w:val="28"/>
          <w:szCs w:val="28"/>
          <w:lang w:eastAsia="en-US"/>
        </w:rPr>
      </w:pPr>
    </w:p>
    <w:p w:rsidR="007C1FF7" w:rsidRPr="007C1FF7" w:rsidRDefault="007C1FF7" w:rsidP="007C1FF7">
      <w:pPr>
        <w:tabs>
          <w:tab w:val="left" w:pos="1276"/>
        </w:tabs>
        <w:suppressAutoHyphens/>
        <w:autoSpaceDE w:val="0"/>
        <w:autoSpaceDN w:val="0"/>
        <w:adjustRightInd w:val="0"/>
        <w:spacing w:line="360" w:lineRule="auto"/>
        <w:jc w:val="both"/>
        <w:rPr>
          <w:sz w:val="28"/>
          <w:szCs w:val="28"/>
        </w:rPr>
      </w:pPr>
    </w:p>
    <w:p w:rsidR="007C1FF7" w:rsidRPr="007C1FF7" w:rsidRDefault="007C1FF7" w:rsidP="007C1FF7">
      <w:pPr>
        <w:tabs>
          <w:tab w:val="left" w:pos="1276"/>
        </w:tabs>
        <w:suppressAutoHyphens/>
        <w:autoSpaceDE w:val="0"/>
        <w:autoSpaceDN w:val="0"/>
        <w:adjustRightInd w:val="0"/>
        <w:spacing w:line="360" w:lineRule="auto"/>
        <w:ind w:firstLine="540"/>
        <w:jc w:val="center"/>
        <w:rPr>
          <w:sz w:val="10"/>
          <w:szCs w:val="10"/>
        </w:rPr>
      </w:pPr>
      <w:r w:rsidRPr="007C1FF7">
        <w:rPr>
          <w:sz w:val="28"/>
          <w:szCs w:val="28"/>
        </w:rPr>
        <w:t>_______</w:t>
      </w:r>
      <w:bookmarkStart w:id="14" w:name="_GoBack"/>
      <w:bookmarkEnd w:id="14"/>
    </w:p>
    <w:p w:rsidR="007C1FF7" w:rsidRDefault="007C1FF7" w:rsidP="007C1FF7"/>
    <w:p w:rsidR="007C1FF7" w:rsidRPr="007C1FF7" w:rsidRDefault="007C1FF7" w:rsidP="007C1FF7"/>
    <w:sectPr w:rsidR="007C1FF7" w:rsidRPr="007C1FF7" w:rsidSect="00B035E6">
      <w:headerReference w:type="default" r:id="rId42"/>
      <w:pgSz w:w="11907" w:h="16840"/>
      <w:pgMar w:top="1135" w:right="850" w:bottom="993" w:left="1701" w:header="567" w:footer="41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0DC" w:rsidRDefault="009B20DC" w:rsidP="00BE4A4D">
      <w:r>
        <w:separator/>
      </w:r>
    </w:p>
  </w:endnote>
  <w:endnote w:type="continuationSeparator" w:id="0">
    <w:p w:rsidR="009B20DC" w:rsidRDefault="009B20DC" w:rsidP="00BE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0DC" w:rsidRDefault="009B20DC" w:rsidP="00BE4A4D">
      <w:r>
        <w:separator/>
      </w:r>
    </w:p>
  </w:footnote>
  <w:footnote w:type="continuationSeparator" w:id="0">
    <w:p w:rsidR="009B20DC" w:rsidRDefault="009B20DC" w:rsidP="00BE4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890" w:rsidRPr="00C73E4C" w:rsidRDefault="008840C4" w:rsidP="00C73E4C">
    <w:pPr>
      <w:pStyle w:val="a3"/>
      <w:framePr w:wrap="auto" w:vAnchor="text" w:hAnchor="page" w:x="6421" w:y="4"/>
      <w:rPr>
        <w:rStyle w:val="a5"/>
        <w:sz w:val="28"/>
        <w:szCs w:val="28"/>
      </w:rPr>
    </w:pPr>
    <w:r w:rsidRPr="00C73E4C">
      <w:rPr>
        <w:rStyle w:val="a5"/>
        <w:sz w:val="28"/>
        <w:szCs w:val="28"/>
      </w:rPr>
      <w:fldChar w:fldCharType="begin"/>
    </w:r>
    <w:r w:rsidR="00915B38" w:rsidRPr="00C73E4C">
      <w:rPr>
        <w:rStyle w:val="a5"/>
        <w:sz w:val="28"/>
        <w:szCs w:val="28"/>
      </w:rPr>
      <w:instrText xml:space="preserve">PAGE  </w:instrText>
    </w:r>
    <w:r w:rsidRPr="00C73E4C">
      <w:rPr>
        <w:rStyle w:val="a5"/>
        <w:sz w:val="28"/>
        <w:szCs w:val="28"/>
      </w:rPr>
      <w:fldChar w:fldCharType="separate"/>
    </w:r>
    <w:r w:rsidR="00B005CA">
      <w:rPr>
        <w:rStyle w:val="a5"/>
        <w:noProof/>
        <w:sz w:val="28"/>
        <w:szCs w:val="28"/>
      </w:rPr>
      <w:t>3</w:t>
    </w:r>
    <w:r w:rsidRPr="00C73E4C">
      <w:rPr>
        <w:rStyle w:val="a5"/>
        <w:sz w:val="28"/>
        <w:szCs w:val="28"/>
      </w:rPr>
      <w:fldChar w:fldCharType="end"/>
    </w:r>
  </w:p>
  <w:p w:rsidR="00BE3890" w:rsidRDefault="007C1FF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38"/>
    <w:rsid w:val="001217C7"/>
    <w:rsid w:val="00172AD4"/>
    <w:rsid w:val="001F5196"/>
    <w:rsid w:val="00376F12"/>
    <w:rsid w:val="00430F91"/>
    <w:rsid w:val="00432ECE"/>
    <w:rsid w:val="00531F59"/>
    <w:rsid w:val="006B4990"/>
    <w:rsid w:val="006E6FDA"/>
    <w:rsid w:val="0072332E"/>
    <w:rsid w:val="007441F7"/>
    <w:rsid w:val="00760CD6"/>
    <w:rsid w:val="007C1FF7"/>
    <w:rsid w:val="00815CC1"/>
    <w:rsid w:val="00833A23"/>
    <w:rsid w:val="00846FFF"/>
    <w:rsid w:val="008840C4"/>
    <w:rsid w:val="008F6C84"/>
    <w:rsid w:val="00915B38"/>
    <w:rsid w:val="009453C1"/>
    <w:rsid w:val="0095088F"/>
    <w:rsid w:val="00983CFE"/>
    <w:rsid w:val="009B20DC"/>
    <w:rsid w:val="00A52CC4"/>
    <w:rsid w:val="00A57733"/>
    <w:rsid w:val="00B005CA"/>
    <w:rsid w:val="00B035E6"/>
    <w:rsid w:val="00B10604"/>
    <w:rsid w:val="00B722D1"/>
    <w:rsid w:val="00BD42E9"/>
    <w:rsid w:val="00BE4A4D"/>
    <w:rsid w:val="00C0143C"/>
    <w:rsid w:val="00C03AAF"/>
    <w:rsid w:val="00C05B27"/>
    <w:rsid w:val="00CB6707"/>
    <w:rsid w:val="00D6793D"/>
    <w:rsid w:val="00E45A86"/>
    <w:rsid w:val="00F20A74"/>
    <w:rsid w:val="00F70AFB"/>
    <w:rsid w:val="00F81761"/>
    <w:rsid w:val="00F948A8"/>
    <w:rsid w:val="00FB7BD6"/>
    <w:rsid w:val="00FE4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BAEBC"/>
  <w15:docId w15:val="{4C8B24E1-EBE5-4734-9EF1-4BD512EA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5B3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5B38"/>
    <w:pPr>
      <w:tabs>
        <w:tab w:val="center" w:pos="4703"/>
        <w:tab w:val="right" w:pos="9406"/>
      </w:tabs>
    </w:pPr>
  </w:style>
  <w:style w:type="character" w:customStyle="1" w:styleId="a4">
    <w:name w:val="Верхний колонтитул Знак"/>
    <w:basedOn w:val="a0"/>
    <w:link w:val="a3"/>
    <w:uiPriority w:val="99"/>
    <w:rsid w:val="00915B38"/>
    <w:rPr>
      <w:rFonts w:ascii="Times New Roman" w:eastAsia="Times New Roman" w:hAnsi="Times New Roman" w:cs="Times New Roman"/>
      <w:sz w:val="20"/>
      <w:szCs w:val="20"/>
      <w:lang w:eastAsia="ru-RU"/>
    </w:rPr>
  </w:style>
  <w:style w:type="character" w:styleId="a5">
    <w:name w:val="page number"/>
    <w:basedOn w:val="a0"/>
    <w:uiPriority w:val="99"/>
    <w:rsid w:val="00915B38"/>
  </w:style>
  <w:style w:type="paragraph" w:styleId="a6">
    <w:name w:val="List Paragraph"/>
    <w:basedOn w:val="a"/>
    <w:uiPriority w:val="34"/>
    <w:qFormat/>
    <w:rsid w:val="00915B38"/>
    <w:pPr>
      <w:ind w:left="720"/>
    </w:pPr>
  </w:style>
  <w:style w:type="paragraph" w:customStyle="1" w:styleId="Iioaioo">
    <w:name w:val="Ii oaio?o"/>
    <w:basedOn w:val="a"/>
    <w:uiPriority w:val="99"/>
    <w:rsid w:val="00915B38"/>
    <w:pPr>
      <w:keepNext/>
      <w:keepLines/>
      <w:spacing w:before="240" w:after="240"/>
      <w:jc w:val="center"/>
    </w:pPr>
    <w:rPr>
      <w:b/>
      <w:bCs/>
      <w:sz w:val="28"/>
      <w:szCs w:val="28"/>
    </w:rPr>
  </w:style>
  <w:style w:type="paragraph" w:customStyle="1" w:styleId="a7">
    <w:name w:val="Первая строка заголовка"/>
    <w:basedOn w:val="a"/>
    <w:uiPriority w:val="99"/>
    <w:rsid w:val="00915B38"/>
    <w:pPr>
      <w:keepNext/>
      <w:keepLines/>
      <w:spacing w:before="960" w:after="120"/>
      <w:jc w:val="center"/>
    </w:pPr>
    <w:rPr>
      <w:b/>
      <w:bCs/>
      <w:noProof/>
      <w:sz w:val="32"/>
      <w:szCs w:val="32"/>
    </w:rPr>
  </w:style>
  <w:style w:type="character" w:styleId="a8">
    <w:name w:val="Hyperlink"/>
    <w:basedOn w:val="a0"/>
    <w:uiPriority w:val="99"/>
    <w:rsid w:val="00915B38"/>
    <w:rPr>
      <w:color w:val="0000FF"/>
      <w:u w:val="single"/>
    </w:rPr>
  </w:style>
  <w:style w:type="paragraph" w:customStyle="1" w:styleId="ConsNormal">
    <w:name w:val="ConsNormal"/>
    <w:rsid w:val="00915B3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833A23"/>
    <w:rPr>
      <w:rFonts w:ascii="Tahoma" w:hAnsi="Tahoma" w:cs="Tahoma"/>
      <w:sz w:val="16"/>
      <w:szCs w:val="16"/>
    </w:rPr>
  </w:style>
  <w:style w:type="character" w:customStyle="1" w:styleId="aa">
    <w:name w:val="Текст выноски Знак"/>
    <w:basedOn w:val="a0"/>
    <w:link w:val="a9"/>
    <w:uiPriority w:val="99"/>
    <w:semiHidden/>
    <w:rsid w:val="00833A2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63D248428E6B2550EF3EC886A37C85685A23A0395D22D0BAD80E8ADB4E36E23B1D89D7D48B97DE5022TFL" TargetMode="External"/><Relationship Id="rId18" Type="http://schemas.openxmlformats.org/officeDocument/2006/relationships/hyperlink" Target="consultantplus://offline/ref=F1D7339F013E8A74CF9233A8997AAA77B2B8CF7891A81DA7E5C51C15C14A46F8A2616B5006A95E79P8PAM" TargetMode="External"/><Relationship Id="rId26" Type="http://schemas.openxmlformats.org/officeDocument/2006/relationships/hyperlink" Target="consultantplus://offline/ref=92F0FE2BCE7E19A1C4AEB4F774A5325CBF0B6B9B3AF399B4395C786188290C3B396AA8C4C9903924c9O0N" TargetMode="External"/><Relationship Id="rId39" Type="http://schemas.openxmlformats.org/officeDocument/2006/relationships/hyperlink" Target="consultantplus://offline/ref=1082E8A47DA398343659E8ACF4531D1C59C053BE45EEF6FCAF67360926F119D39E1BE3950596D790Z9o3H" TargetMode="External"/><Relationship Id="rId3" Type="http://schemas.openxmlformats.org/officeDocument/2006/relationships/webSettings" Target="webSettings.xml"/><Relationship Id="rId21" Type="http://schemas.openxmlformats.org/officeDocument/2006/relationships/hyperlink" Target="consultantplus://offline/ref=0041A4BF554B147E1E2153B91A08597A565E0AB903831581423142C1B9232655C8C50AC07D22a0L" TargetMode="External"/><Relationship Id="rId34" Type="http://schemas.openxmlformats.org/officeDocument/2006/relationships/hyperlink" Target="consultantplus://offline/ref=D36B2B95070DAEE80BAE269588914F0D98CD56C40E492B4B22ABC212E048293F1D0AB670F11393F3D2AEO" TargetMode="External"/><Relationship Id="rId42" Type="http://schemas.openxmlformats.org/officeDocument/2006/relationships/header" Target="header1.xml"/><Relationship Id="rId7" Type="http://schemas.openxmlformats.org/officeDocument/2006/relationships/hyperlink" Target="http://www.pravo.gov.ru" TargetMode="External"/><Relationship Id="rId12" Type="http://schemas.openxmlformats.org/officeDocument/2006/relationships/hyperlink" Target="consultantplus://offline/ref=63D248428E6B2550EF3EC886A37C85685A23A0395D22D0BAD80E8ADB4E36E23B1D89D7D48B97DF5222T9L" TargetMode="External"/><Relationship Id="rId17" Type="http://schemas.openxmlformats.org/officeDocument/2006/relationships/hyperlink" Target="consultantplus://offline/ref=F369384B6EF74C56A3B644D33B929922253A40A8B2CDF26D699BB1035A7926B64ED21893l5MDM" TargetMode="External"/><Relationship Id="rId25" Type="http://schemas.openxmlformats.org/officeDocument/2006/relationships/hyperlink" Target="consultantplus://offline/ref=92F0FE2BCE7E19A1C4AEB4F774A5325CBF0B6B9B3AF399B4395C786188290C3B396AA8C4C9903924c9O1N" TargetMode="External"/><Relationship Id="rId33" Type="http://schemas.openxmlformats.org/officeDocument/2006/relationships/hyperlink" Target="consultantplus://offline/ref=D36B2B95070DAEE80BAE269588914F0D98CD52C00F4D2B4B22ABC212E048293F1D0AB673F4D1AAO" TargetMode="External"/><Relationship Id="rId38" Type="http://schemas.openxmlformats.org/officeDocument/2006/relationships/hyperlink" Target="consultantplus://offline/ref=1082E8A47DA398343659E8ACF4531D1C59C053BE45EEF6FCAF67360926F119D39E1BE3950596D791Z9oFH" TargetMode="External"/><Relationship Id="rId2" Type="http://schemas.openxmlformats.org/officeDocument/2006/relationships/settings" Target="settings.xml"/><Relationship Id="rId16" Type="http://schemas.openxmlformats.org/officeDocument/2006/relationships/hyperlink" Target="http://www.pgmu.ako.kirov.ru" TargetMode="External"/><Relationship Id="rId20" Type="http://schemas.openxmlformats.org/officeDocument/2006/relationships/hyperlink" Target="consultantplus://offline/ref=0041A4BF554B147E1E2153B91A08597A565E0AB903831581423142C1B9232655C8C50AC17522a4L" TargetMode="External"/><Relationship Id="rId29" Type="http://schemas.openxmlformats.org/officeDocument/2006/relationships/hyperlink" Target="consultantplus://offline/ref=51BB668F7EC89DB3EBDD346872CFAE5F0CC2F22E3FB1CA8F92B11A9A7AF046AB409D0C3AB4p6yCK" TargetMode="External"/><Relationship Id="rId41" Type="http://schemas.openxmlformats.org/officeDocument/2006/relationships/hyperlink" Target="consultantplus://offline/ref=37699F75E34738B3B866EE4129E525329E31FC27C39543953AD90D38EFE232D1D45DCF6AFCA98A53o1H7K"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63D248428E6B2550EF3EC886A37C85685A23A0395D22D0BAD80E8ADB4E36E23B1D89D7D48B96DB5622TDL" TargetMode="External"/><Relationship Id="rId24" Type="http://schemas.openxmlformats.org/officeDocument/2006/relationships/hyperlink" Target="consultantplus://offline/ref=51BB668F7EC89DB3EBDD346872CFAE5F0CC2F22E3FB1CA8F92B11A9A7AF046AB409D0C3AB4p6yCK" TargetMode="External"/><Relationship Id="rId32" Type="http://schemas.openxmlformats.org/officeDocument/2006/relationships/hyperlink" Target="consultantplus://offline/ref=D36B2B95070DAEE80BAE269588914F0D98CD56C40E492B4B22ABC212E048293F1D0AB670F11393F3D2AEO" TargetMode="External"/><Relationship Id="rId37" Type="http://schemas.openxmlformats.org/officeDocument/2006/relationships/hyperlink" Target="consultantplus://offline/ref=1082E8A47DA398343659E8ACF4531D1C59C053BE45EEF6FCAF67360926F119D39E1BE3950596D790Z9o2H" TargetMode="External"/><Relationship Id="rId40" Type="http://schemas.openxmlformats.org/officeDocument/2006/relationships/hyperlink" Target="consultantplus://offline/ref=1082E8A47DA398343659E8ACF4531D1C59C051BD42E3F6FCAF67360926F119D39E1BE3950596D494Z9oDH" TargetMode="External"/><Relationship Id="rId5" Type="http://schemas.openxmlformats.org/officeDocument/2006/relationships/endnotes" Target="endnotes.xml"/><Relationship Id="rId15" Type="http://schemas.openxmlformats.org/officeDocument/2006/relationships/hyperlink" Target="consultantplus://offline/ref=A2FD8B98CE013BDCB66A3C070F299E8A87F130BAE49CAC661613906EFB2052E91FA5FB8DfEfEM" TargetMode="External"/><Relationship Id="rId23" Type="http://schemas.openxmlformats.org/officeDocument/2006/relationships/hyperlink" Target="consultantplus://offline/ref=51BB668F7EC89DB3EBDD346872CFAE5F0CC2F22E3FB1CA8F92B11A9A7AF046AB409D0C3AB4p6yCK" TargetMode="External"/><Relationship Id="rId28" Type="http://schemas.openxmlformats.org/officeDocument/2006/relationships/hyperlink" Target="consultantplus://offline/ref=51BB668F7EC89DB3EBDD346872CFAE5F0CC2F22E3FB1CA8F92B11A9A7AF046AB409D0C3AB4p6yCK" TargetMode="External"/><Relationship Id="rId36" Type="http://schemas.openxmlformats.org/officeDocument/2006/relationships/hyperlink" Target="consultantplus://offline/ref=51D6FAE2E9F572C36149AF01AC3631AF44A25718D83A9740342FEDE2873A82B36A3925F816A37325b5D1H" TargetMode="External"/><Relationship Id="rId10" Type="http://schemas.openxmlformats.org/officeDocument/2006/relationships/hyperlink" Target="consultantplus://offline/ref=63D248428E6B2550EF3EC886A37C8568592BAF3F5822D0BAD80E8ADB4E36E23B1D89D7D48B96DB5722T6L" TargetMode="External"/><Relationship Id="rId19" Type="http://schemas.openxmlformats.org/officeDocument/2006/relationships/hyperlink" Target="consultantplus://offline/ref=0041A4BF554B147E1E2153B91A08597A565E0AB903831581423142C1B9232655C8C50AC17822a0L" TargetMode="External"/><Relationship Id="rId31" Type="http://schemas.openxmlformats.org/officeDocument/2006/relationships/hyperlink" Target="consultantplus://offline/ref=51BB668F7EC89DB3EBDD346872CFAE5F0CC2F22E3FB1CA8F92B11A9A7AF046AB409D0C3AB4p6yCK"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pgmu.ako.kirov.ru" TargetMode="External"/><Relationship Id="rId14" Type="http://schemas.openxmlformats.org/officeDocument/2006/relationships/hyperlink" Target="consultantplus://offline/ref=9AB9D0A6C62788D4E8746FD2BC7686F54658D0D4B88C2DE199C4969DDA7B563025D95CEEu7YAI" TargetMode="External"/><Relationship Id="rId22" Type="http://schemas.openxmlformats.org/officeDocument/2006/relationships/hyperlink" Target="consultantplus://offline/ref=A2FD8B98CE013BDCB66A3C070F299E8A87F130BAE49CAC661613906EFB2052E91FA5FB8DfEfEM" TargetMode="External"/><Relationship Id="rId27" Type="http://schemas.openxmlformats.org/officeDocument/2006/relationships/hyperlink" Target="consultantplus://offline/ref=4FF08E34827A4719093CD9A2F29F5BD486BAEB1824AEC5FDDFAB72EA0DEF5B8A306963705CD511M" TargetMode="External"/><Relationship Id="rId30" Type="http://schemas.openxmlformats.org/officeDocument/2006/relationships/hyperlink" Target="consultantplus://offline/ref=789FA4D68F3C0DEA47F84E902E1FDA4D62D2FF17EA4E5DE9BC57F000F7BE3B15341BFA84F9x025N" TargetMode="External"/><Relationship Id="rId35" Type="http://schemas.openxmlformats.org/officeDocument/2006/relationships/hyperlink" Target="consultantplus://offline/ref=D36B2B95070DAEE80BAE269588914F0D98CD56C40E492B4B22ABC212E048293F1D0AB670F11393F3D2AEO"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12388</Words>
  <Characters>70614</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n315VAG</dc:creator>
  <cp:lastModifiedBy>user</cp:lastModifiedBy>
  <cp:revision>3</cp:revision>
  <cp:lastPrinted>2018-10-10T14:01:00Z</cp:lastPrinted>
  <dcterms:created xsi:type="dcterms:W3CDTF">2018-10-10T15:09:00Z</dcterms:created>
  <dcterms:modified xsi:type="dcterms:W3CDTF">2018-10-16T08:41:00Z</dcterms:modified>
</cp:coreProperties>
</file>