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8D0" w:rsidRPr="009B78D0" w:rsidRDefault="009B78D0" w:rsidP="009B78D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B78D0">
        <w:rPr>
          <w:rFonts w:ascii="Times New Roman" w:hAnsi="Times New Roman" w:cs="Times New Roman"/>
          <w:sz w:val="24"/>
          <w:szCs w:val="24"/>
        </w:rPr>
        <w:t>Утвержден</w:t>
      </w:r>
    </w:p>
    <w:p w:rsidR="009B78D0" w:rsidRPr="009B78D0" w:rsidRDefault="009B78D0" w:rsidP="009B78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78D0">
        <w:rPr>
          <w:rFonts w:ascii="Times New Roman" w:hAnsi="Times New Roman" w:cs="Times New Roman"/>
          <w:sz w:val="24"/>
          <w:szCs w:val="24"/>
        </w:rPr>
        <w:t>приказом Минэкономразвития России</w:t>
      </w:r>
    </w:p>
    <w:p w:rsidR="009B78D0" w:rsidRPr="009B78D0" w:rsidRDefault="009B78D0" w:rsidP="009B78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B78D0">
        <w:rPr>
          <w:rFonts w:ascii="Times New Roman" w:hAnsi="Times New Roman" w:cs="Times New Roman"/>
          <w:sz w:val="24"/>
          <w:szCs w:val="24"/>
        </w:rPr>
        <w:t>от 23 апреля 2025 г. N 266</w:t>
      </w:r>
    </w:p>
    <w:p w:rsidR="009B78D0" w:rsidRDefault="009B78D0" w:rsidP="009B78D0">
      <w:pPr>
        <w:pStyle w:val="ConsPlusNormal"/>
        <w:jc w:val="both"/>
      </w:pPr>
    </w:p>
    <w:p w:rsidR="009B78D0" w:rsidRDefault="009B78D0" w:rsidP="009B7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78D0" w:rsidRDefault="009B78D0" w:rsidP="003D6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60B6" w:rsidRPr="003D60B6" w:rsidRDefault="003D60B6" w:rsidP="003D6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60B6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3D60B6" w:rsidRPr="003D60B6" w:rsidRDefault="003D60B6" w:rsidP="003D6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60B6">
        <w:rPr>
          <w:rFonts w:ascii="Times New Roman" w:hAnsi="Times New Roman" w:cs="Times New Roman"/>
          <w:b/>
          <w:bCs/>
          <w:sz w:val="28"/>
          <w:szCs w:val="28"/>
        </w:rPr>
        <w:t>ВИДОВ ЭКОНОМИЧЕСКОЙ ДЕЯТЕЛЬНОСТИ В СФЕРЕ КРЕАТИВНЫХ</w:t>
      </w:r>
    </w:p>
    <w:p w:rsidR="003D60B6" w:rsidRPr="003D60B6" w:rsidRDefault="003D60B6" w:rsidP="003D6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60B6">
        <w:rPr>
          <w:rFonts w:ascii="Times New Roman" w:hAnsi="Times New Roman" w:cs="Times New Roman"/>
          <w:b/>
          <w:bCs/>
          <w:sz w:val="28"/>
          <w:szCs w:val="28"/>
        </w:rPr>
        <w:t xml:space="preserve">(ТВОРЧЕСКИХ) ИНДУСТРИЙ НА ОСНОВЕ </w:t>
      </w:r>
      <w:proofErr w:type="gramStart"/>
      <w:r w:rsidRPr="003D60B6">
        <w:rPr>
          <w:rFonts w:ascii="Times New Roman" w:hAnsi="Times New Roman" w:cs="Times New Roman"/>
          <w:b/>
          <w:bCs/>
          <w:sz w:val="28"/>
          <w:szCs w:val="28"/>
        </w:rPr>
        <w:t>ОБЩЕРОССИЙСКОГО</w:t>
      </w:r>
      <w:proofErr w:type="gramEnd"/>
    </w:p>
    <w:p w:rsidR="003D60B6" w:rsidRPr="003D60B6" w:rsidRDefault="003D60B6" w:rsidP="003D60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60B6">
        <w:rPr>
          <w:rFonts w:ascii="Times New Roman" w:hAnsi="Times New Roman" w:cs="Times New Roman"/>
          <w:b/>
          <w:bCs/>
          <w:sz w:val="28"/>
          <w:szCs w:val="28"/>
        </w:rPr>
        <w:t>КЛАССИФИКАТОРА ВИДОВ ЭКОНОМИЧЕСКОЙ ДЕЯТЕЛЬНОСТИ</w:t>
      </w:r>
    </w:p>
    <w:p w:rsidR="003D60B6" w:rsidRPr="003D60B6" w:rsidRDefault="003D60B6" w:rsidP="003D60B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7693"/>
      </w:tblGrid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Код по ОКВЭД 2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Наименование вида экономической деятельности по ОКВЭД 2</w:t>
            </w:r>
          </w:p>
        </w:tc>
      </w:tr>
      <w:tr w:rsidR="003D60B6" w:rsidRPr="003D60B6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Народные художественные промыслы и ремесла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32.99.8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Производство изделий народных художественных промыслов</w:t>
            </w:r>
          </w:p>
        </w:tc>
      </w:tr>
      <w:tr w:rsidR="003D60B6" w:rsidRPr="003D60B6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Арт-индустрия</w:t>
            </w:r>
            <w:proofErr w:type="spellEnd"/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47.78.5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коммерческих художественных галерей, торговля розничная произведениями искусства в коммерческих художественных галереях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74.20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фотографии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90.03.2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художников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90.03.9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художественного творчества прочая</w:t>
            </w:r>
          </w:p>
        </w:tc>
      </w:tr>
      <w:tr w:rsidR="003D60B6" w:rsidRPr="003D60B6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Культурное наследие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91.01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библиотек и архивов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91.02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музеев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91.03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по охране исторических мест и зданий, памятников культуры</w:t>
            </w:r>
          </w:p>
        </w:tc>
      </w:tr>
      <w:tr w:rsidR="003D60B6" w:rsidRPr="003D60B6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Отдых и развлечение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79.90.22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самостоятельных экскурсоводов и гидов по предоставлению экскурсионных туристических услуг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82.30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по организации конференций и выставок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93.29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по организации отдыха и развлечений прочая</w:t>
            </w:r>
          </w:p>
        </w:tc>
      </w:tr>
      <w:tr w:rsidR="003D60B6" w:rsidRPr="003D60B6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Мода (включая ювелирное дело)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13.30.5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Нанесение рисунка на текстильные изделия и готовую одежду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13.92.2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Пошив готовых текстильных изделий по индивидуальному заказу населения, кроме одежды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13.99.4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Изготовление прочих текстильных изделий по индивидуальному заказу населения, не включенных в другие группировки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14.11.2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Пошив одежды из кожи по индивидуальному заказу населения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14.13.3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Пошив и вязание прочей верхней одежды по индивидуальному заказу населения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14.14.4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Пошив нательного белья по индивидуальному заказу населения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14.19.5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Пошив и вязание прочей одежды и аксессуаров одежды, головных уборов по индивидуальному заказу населения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14.20.2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Пошив меховых изделий по индивидуальному заказу населения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14.31.2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Изготовление вязаных и трикотажных чулочно-носочных изделий по индивидуальному заказу населения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14.39.2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Изготовление прочих вязаных и трикотажных изделий, не включенных в другие группировки по индивидуальному заказу населения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15.20.5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Пошив обуви и различных дополнений к обуви по индивидуальному заказу населения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32.12.6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Изготовление ювелирных изделий и аналогичных изделий по индивидуальному заказу населения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32.13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Производство бижутерии и подобных товаров</w:t>
            </w:r>
          </w:p>
        </w:tc>
      </w:tr>
      <w:tr w:rsidR="003D60B6" w:rsidRPr="003D60B6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Книжное дело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58.11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Издание книг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58.19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Виды издательской деятельности прочие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74.30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по письменному и устному переводу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18.13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Изготовление печатных форм и подготовительная деятельность</w:t>
            </w:r>
          </w:p>
        </w:tc>
      </w:tr>
      <w:tr w:rsidR="003D60B6" w:rsidRPr="003D60B6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Исполнительские искусства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90.04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учреждений культуры и искусства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85.41.2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Образование в области культуры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32.20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Производство музыкальных инструментов</w:t>
            </w:r>
          </w:p>
        </w:tc>
      </w:tr>
      <w:tr w:rsidR="003D60B6" w:rsidRPr="003D60B6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Кино, телевизионные программы и фильмы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59.11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Производство кинофильмов, видеофильмов и телевизионных программ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59.12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монтажно-компоновочная в области производства кинофильмов, видеофильмов и телевизионных программ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59.13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по распространению кинофильмов, видеофильмов и телевизионных программ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59.14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демонстрации кинофильмов</w:t>
            </w:r>
          </w:p>
        </w:tc>
      </w:tr>
      <w:tr w:rsidR="003D60B6" w:rsidRPr="003D60B6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62.01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Разработка компьютерного программного обеспечения</w:t>
            </w:r>
          </w:p>
        </w:tc>
      </w:tr>
      <w:tr w:rsidR="003D60B6" w:rsidRPr="003D60B6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Видеоигры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58.21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Издание компьютерных игр</w:t>
            </w:r>
          </w:p>
        </w:tc>
      </w:tr>
      <w:tr w:rsidR="003D60B6" w:rsidRPr="003D60B6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proofErr w:type="spellEnd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 xml:space="preserve"> и СМИ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58.13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Издание газет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58.14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Издание журналов и периодических изданий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60.10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радиовещания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60.20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телевизионного вещания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63.12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web-порталов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63.91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информационных агентств</w:t>
            </w:r>
          </w:p>
        </w:tc>
      </w:tr>
      <w:tr w:rsidR="003D60B6" w:rsidRPr="003D60B6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Реклама и пиар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70.21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в сфере связей с общественностью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73.11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рекламных агентств</w:t>
            </w:r>
          </w:p>
        </w:tc>
      </w:tr>
      <w:tr w:rsidR="003D60B6" w:rsidRPr="003D60B6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74.10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gramEnd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специализированная в области дизайна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32.40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Производство игр и игрушек</w:t>
            </w:r>
          </w:p>
        </w:tc>
      </w:tr>
      <w:tr w:rsidR="003D60B6" w:rsidRPr="003D60B6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 xml:space="preserve">Архитектура и </w:t>
            </w:r>
            <w:proofErr w:type="spellStart"/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урбанистика</w:t>
            </w:r>
            <w:proofErr w:type="spellEnd"/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71.11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архитектуры</w:t>
            </w:r>
          </w:p>
          <w:p w:rsidR="009B78D0" w:rsidRPr="003D60B6" w:rsidRDefault="009B78D0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0B6" w:rsidRPr="003D60B6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Гастрономия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56.10.1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ресторанов и кафе с полным ресторанным обслуживанием, кафетериев, ресторанов быстрого питания и самообслуживания</w:t>
            </w:r>
          </w:p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0B6" w:rsidRPr="003D60B6"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59.20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звукозаписи и издания музыкальных произведений</w:t>
            </w:r>
          </w:p>
        </w:tc>
      </w:tr>
      <w:tr w:rsidR="003D60B6" w:rsidRPr="003D60B6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90.03.1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B6" w:rsidRPr="003D60B6" w:rsidRDefault="003D60B6" w:rsidP="003D6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60B6">
              <w:rPr>
                <w:rFonts w:ascii="Times New Roman" w:hAnsi="Times New Roman" w:cs="Times New Roman"/>
                <w:sz w:val="28"/>
                <w:szCs w:val="28"/>
              </w:rPr>
              <w:t>Деятельность композиторов</w:t>
            </w:r>
          </w:p>
        </w:tc>
      </w:tr>
    </w:tbl>
    <w:p w:rsidR="00B40500" w:rsidRDefault="00B40500"/>
    <w:sectPr w:rsidR="00B40500" w:rsidSect="003D60B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0B6"/>
    <w:rsid w:val="003D60B6"/>
    <w:rsid w:val="009A6FD1"/>
    <w:rsid w:val="009B78D0"/>
    <w:rsid w:val="00B40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8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rezenova_eu</dc:creator>
  <cp:lastModifiedBy>rezenova_eu</cp:lastModifiedBy>
  <cp:revision>2</cp:revision>
  <dcterms:created xsi:type="dcterms:W3CDTF">2026-06-30T13:03:00Z</dcterms:created>
  <dcterms:modified xsi:type="dcterms:W3CDTF">2026-07-01T06:12:00Z</dcterms:modified>
</cp:coreProperties>
</file>