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Кировской области от 29.04.2026 N 497-ЗО</w:t>
              <w:br/>
              <w:t xml:space="preserve">"О регулировании отдельных вопросов в сфере креативных (творческих) индустрий в Кировской области"</w:t>
              <w:br/>
              <w:t xml:space="preserve">(принят постановлением Законодательного Собрания Кировской области от 24.04.2026 N 55/93)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 апреля 2026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497-ЗО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КИРОВСКОЙ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РЕГУЛИРОВАНИИ ОТДЕЛЬНЫХ ВОПРОСОВ В СФЕРЕ КРЕАТИВНЫХ</w:t>
      </w:r>
    </w:p>
    <w:p>
      <w:pPr>
        <w:pStyle w:val="2"/>
        <w:jc w:val="center"/>
      </w:pPr>
      <w:r>
        <w:rPr>
          <w:sz w:val="20"/>
        </w:rPr>
        <w:t xml:space="preserve">(ТВОРЧЕСКИХ) ИНДУСТРИЙ В КИРОВСКОЙ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24 апреля 2026 года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Предмет регулирования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 целях реализации Федерального </w:t>
      </w:r>
      <w:hyperlink w:history="0" r:id="rId8" w:tooltip="Федеральный закон от 08.08.2024 N 330-ФЗ &quot;О развитии креативных (творческих) индустрий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8 августа 2024 года N 330-ФЗ "О развитии креативных (творческих) индустрий в Российской Федерации" определяет полномочия органов государственной власти Кировской области в сфере креативных (творческих) индустрий и регулирует отдельные вопросы в сфере креативных (творческих) индустрий в Кировской области (далее - креативные индустрии).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Понятия и термины, используемые в настоящем Законе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Основные понятия и термины, используемые в настоящем Законе, применяются в том же значении, что и в Федеральном </w:t>
      </w:r>
      <w:hyperlink w:history="0" r:id="rId9" w:tooltip="Федеральный закон от 08.08.2024 N 330-ФЗ &quot;О развитии креативных (творческих) индустрий в Российской Федерации&quot;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8 августа 2024 года N 330-ФЗ "О развитии креативных (творческих) индустрий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Полномочия органов государственной власти Кировской области в сфере креативных индустрий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 полномочиям Законодательного Собрания Кировской области в сфере креативных индустрий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принятие законов Кировской области, регулирующих отношения в сфере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осуществление контроля за соблюдением и исполнением законов Кировской области, регулирующих отношения в сфере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осуществление иных полномочий в сфере креативных индустрий, предусмотренных федеральными законами и законами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 полномочиям Правительства Кировской области в сфере креативных индустрий относятся:</w:t>
      </w:r>
    </w:p>
    <w:bookmarkStart w:id="31" w:name="P31"/>
    <w:bookmarkEnd w:id="3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установление порядка формирования и ведения реестра субъектов креативных индустрий, осуществляющих деятельность в Кировской области, в том числе порядка включения в такой реестр и исключения из него сведений о субъектах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установление критериев отнесения физических лиц, юридических лиц и индивидуальных предпринимателей к субъектам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установление порядка подтверждения соответствия физических лиц, юридических лиц и индивидуальных предпринимателей критериям отнесения физических лиц, юридических лиц и индивидуальных предпринимателей к субъектам креативных индустрий, установленным нормативным правовым актом Правительства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установление критериев определения приоритетных креативных индустрий в Кировской области и на основании данных критериев формирование перечня приоритетных креативных индустрий в Кировской области;</w:t>
      </w:r>
    </w:p>
    <w:bookmarkStart w:id="35" w:name="P35"/>
    <w:bookmarkEnd w:id="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установление порядка размещения сведений об инфраструктуре поддержки креативных индустрий в Кировской области на официальном информационном сайте Правительства Кировской области в информационно-телекоммуникационной сети "Интернет", в том числе утверждение состава таких сведений, с учетом типового состава сведений об инфраструктуре поддержки креативных индустрий в субъектах Российской Федерации, утвержденного в соответствии с </w:t>
      </w:r>
      <w:hyperlink w:history="0" r:id="rId10" w:tooltip="Федеральный закон от 08.08.2024 N 330-ФЗ &quot;О развитии креативных (творческих) индустрий в Российской Федерации&quot; {КонсультантПлюс}">
        <w:r>
          <w:rPr>
            <w:sz w:val="20"/>
            <w:color w:val="0000ff"/>
          </w:rPr>
          <w:t xml:space="preserve">пунктом 4 части 2 статьи 4</w:t>
        </w:r>
      </w:hyperlink>
      <w:r>
        <w:rPr>
          <w:sz w:val="20"/>
        </w:rPr>
        <w:t xml:space="preserve"> Федерального закона от 8 августа 2024 года N 330-ФЗ "О развитии креативных (творческих) индустрий 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установление мер государственной поддержки субъектов креативных индустрий;</w:t>
      </w:r>
    </w:p>
    <w:bookmarkStart w:id="37" w:name="P37"/>
    <w:bookmarkEnd w:id="3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определение имущества Кировской области, относящегося к инфраструктуре поддержки креативных индустрий в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определение имущества Кировской области, используемого при формировании креативного кластера в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установление порядка предоставления во владение и (или) в пользование имущества Кировской области субъектам креативных индустрий;</w:t>
      </w:r>
    </w:p>
    <w:bookmarkStart w:id="40" w:name="P40"/>
    <w:bookmarkEnd w:id="4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установление порядка формирования, ведения, обязательного опубликования перечня имущества Кировской области, предоставляемого во владение и (или) в пользование субъектам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формирование консультационного и (или) экспертного органов и создание организаций для реализации полномочий в сфере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определение исполнительного органа Кировской области, уполномоченного на осуществление координации развития в Кировской области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определение исполнительных органов Кировской области, уполномоченных на оказание содействия развитию креативных индустрий в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направление сведений об инфраструктуре поддержки креативных индустрий в Кировской области в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креативной экономики, в порядке, установленном в соответствии с </w:t>
      </w:r>
      <w:hyperlink w:history="0" r:id="rId11" w:tooltip="Федеральный закон от 08.08.2024 N 330-ФЗ &quot;О развитии креативных (творческих) индустрий в Российской Федерации&quot; {КонсультантПлюс}">
        <w:r>
          <w:rPr>
            <w:sz w:val="20"/>
            <w:color w:val="0000ff"/>
          </w:rPr>
          <w:t xml:space="preserve">пунктом 2 части 2 статьи 4</w:t>
        </w:r>
      </w:hyperlink>
      <w:r>
        <w:rPr>
          <w:sz w:val="20"/>
        </w:rPr>
        <w:t xml:space="preserve"> Федерального закона от 8 августа 2024 года N 330-ФЗ "О развитии креативных (творческих) индустрий 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осуществление иных полномочий в сфере креативных индустрий в соответствии с законодательством Российской Федерации и законодательством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 полномочиям исполнительного органа Кировской области, уполномоченного Правительством Кировской области на осуществление координации развития в Кировской области креативных индустрий,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формирование и ведение реестра субъектов креативных индустрий, осуществляющих деятельность в Кировской области в порядке, установленном Правительством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подтверждение соответствия территории критериям признания территории креативным кластером в порядке, установленном в соответствии с </w:t>
      </w:r>
      <w:hyperlink w:history="0" r:id="rId12" w:tooltip="Федеральный закон от 08.08.2024 N 330-ФЗ &quot;О развитии креативных (творческих) индустрий в Российской Федерации&quot; {КонсультантПлюс}">
        <w:r>
          <w:rPr>
            <w:sz w:val="20"/>
            <w:color w:val="0000ff"/>
          </w:rPr>
          <w:t xml:space="preserve">пунктом 3 части 1 статьи 4</w:t>
        </w:r>
      </w:hyperlink>
      <w:r>
        <w:rPr>
          <w:sz w:val="20"/>
        </w:rPr>
        <w:t xml:space="preserve"> Федерального закона от 8 августа 2024 года N 330-ФЗ "О развитии креативных (творческих) индустрий 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обеспечение размещения сведений об инфраструктуре поддержки креативных индустрий в Кировской области на официальном информационном сайте Правительства Кировской области в информационно-телекоммуникационной сети "Интернет" в порядке, установленном Правительством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обеспечение представления от имени Правительства Кировской области сведений об инфраструктуре поддержки креативных индустрий в Кировской области в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креативной экономики, в порядке, установленном в соответствии с </w:t>
      </w:r>
      <w:hyperlink w:history="0" r:id="rId13" w:tooltip="Федеральный закон от 08.08.2024 N 330-ФЗ &quot;О развитии креативных (творческих) индустрий в Российской Федерации&quot; {КонсультантПлюс}">
        <w:r>
          <w:rPr>
            <w:sz w:val="20"/>
            <w:color w:val="0000ff"/>
          </w:rPr>
          <w:t xml:space="preserve">пунктом 2 части 2 статьи 4</w:t>
        </w:r>
      </w:hyperlink>
      <w:r>
        <w:rPr>
          <w:sz w:val="20"/>
        </w:rPr>
        <w:t xml:space="preserve"> Федерального закона от 8 августа 2024 года N 330-ФЗ "О развитии креативных (творческих) индустрий 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обеспечение формирования перечня приоритетных креативных индустрий в Кировской области на основании критериев определения приоритетных креативных индустрий в Кировской области, установленных Правительством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обеспечение размещения информации, предусмотренной </w:t>
      </w:r>
      <w:hyperlink w:history="0" w:anchor="P105" w:tooltip="2. Информация, указанная в части 1 настоящей статьи, является общедоступной и размещается на официальном информационном сайте Правительства Кировской области в информационно-телекоммуникационной сети &quot;Интернет&quot; в порядке, установленном Правительством Кировской области.">
        <w:r>
          <w:rPr>
            <w:sz w:val="20"/>
            <w:color w:val="0000ff"/>
          </w:rPr>
          <w:t xml:space="preserve">частью 2 статьи 8</w:t>
        </w:r>
      </w:hyperlink>
      <w:r>
        <w:rPr>
          <w:sz w:val="20"/>
        </w:rPr>
        <w:t xml:space="preserve"> настоящего Закона, на официальном информационном сайте Правительства Кировской области в информационно-телекоммуникационной сети "Интернет";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обеспечение разработки проектов нормативных правовых актов Правительства Кировской области, предусмотренных </w:t>
      </w:r>
      <w:hyperlink w:history="0" w:anchor="P31" w:tooltip="1) установление порядка формирования и ведения реестра субъектов креативных индустрий, осуществляющих деятельность в Кировской области, в том числе порядка включения в такой реестр и исключения из него сведений о субъектах креативных индустрий;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- </w:t>
      </w:r>
      <w:hyperlink w:history="0" w:anchor="P35" w:tooltip="5) установление порядка размещения сведений об инфраструктуре поддержки креативных индустрий в Кировской области на официальном информационном сайте Правительства Кировской области в информационно-телекоммуникационной сети &quot;Интернет&quot;, в том числе утверждение состава таких сведений, с учетом типового состава сведений об инфраструктуре поддержки креативных индустрий в субъектах Российской Федерации, утвержденного в соответствии с пунктом 4 части 2 статьи 4 Федерального закона от 8 августа 2024 года N 330-Ф...">
        <w:r>
          <w:rPr>
            <w:sz w:val="20"/>
            <w:color w:val="0000ff"/>
          </w:rPr>
          <w:t xml:space="preserve">5 части 2</w:t>
        </w:r>
      </w:hyperlink>
      <w:r>
        <w:rPr>
          <w:sz w:val="20"/>
        </w:rPr>
        <w:t xml:space="preserve"> настоящей статьи;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осуществление иных полномочий в сфере креативных индустрий в соответствии с законодательством Российской Федерации и законодательством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 полномочиям исполнительных органов Кировской области, уполномоченных Правительством Кировской области на оказание содействия развитию креативных индустрий в Кировской области,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подтверждение соответствия физических лиц, юридических лиц и индивидуальных предпринимателей критериям отнесения физических лиц, юридических лиц и индивидуальных предпринимателей к субъектам креативных индустрий, установленным Правительством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принятие решения о включении сведений о физических лицах, юридических лицах и индивидуальных предпринимателях, соответствующих критериям отнесения к субъектам креативных индустрий, установленным Правительством Кировской области, в реестр субъектов креативных индустрий, осуществляющих деятельность на территории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обеспечение реализации мер государственной поддержки в сфере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осуществление иных полномочий в сфере креативных индустрий в соответствии с законодательством Российской Федерации и законодательством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 полномочиям исполнительного органа Кировской области, уполномоченного на управление и распоряжение государственным имуществом Кировской области,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обеспечение разработки проектов нормативных правовых актов Правительства Кировской области, предусмотренных </w:t>
      </w:r>
      <w:hyperlink w:history="0" w:anchor="P37" w:tooltip="7) определение имущества Кировской области, относящегося к инфраструктуре поддержки креативных индустрий в Кировской области;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- </w:t>
      </w:r>
      <w:hyperlink w:history="0" w:anchor="P40" w:tooltip="10) установление порядка формирования, ведения, обязательного опубликования перечня имущества Кировской области, предоставляемого во владение и (или) в пользование субъектам креативных индустрий;">
        <w:r>
          <w:rPr>
            <w:sz w:val="20"/>
            <w:color w:val="0000ff"/>
          </w:rPr>
          <w:t xml:space="preserve">10 части 2</w:t>
        </w:r>
      </w:hyperlink>
      <w:r>
        <w:rPr>
          <w:sz w:val="20"/>
        </w:rPr>
        <w:t xml:space="preserve"> настоящей статьи;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обеспечение определения имущества Кировской области, относящегося к инфраструктуре поддержки креативных индустрий в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обеспечение определения имущества Кировской области, используемого при формировании креативного кластера в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обеспечение формирования, ведения, обязательного опубликования перечня имущества Кировской области, предоставляемого во владение и (или) в пользование субъектам креативных индустрий, в порядке, установленном Правительством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осуществление иных полномочий в сфере креативных индустрий в соответствии с законодательством Российской Федерации и законодательством Кировской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Меры государственной поддержки в сфере креативных индустрий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целях создания благоприятных условий для развития креативных индустрий в Кировской области исполнительными органами Кировской области субъектам креативных индустрий могут предоставляться меры государственной поддержки в сфере креативных индустрий.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Меры государственной поддержки в сфере креативных индустрий могут быть предоставлены субъектам креативных индустрий, включенным в реестр субъектов креативных индустрий, осуществляющих деятельность в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Государственная поддержка в сфере креативных индустрий может предоставляться путем оказания финансовой, имущественной, образовательной, информационной и иной поддержки субъектам креативных индустрий, которые способствуют укреплению общероссийской гражданской идентичности (в том числе на основе региональных особенностей и народных традиций соответствующей территории Кировской области), развитию национальной культуры и экономики, популяризации науки и культуры, продвижению традиционных российских духовно-нравственных ценностей, при соблюдении условий, предусмотренных </w:t>
      </w:r>
      <w:hyperlink w:history="0" r:id="rId14" w:tooltip="Федеральный закон от 08.08.2024 N 330-ФЗ &quot;О развитии креативных (творческих) индустрий в Российской Федерации&quot;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от 8 августа 2024 года N 330-ФЗ "О развитии креативных (творческих) индустрий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Меры государственной поддержки в сфере креативных индустрий предоставляются исполнительными органами Кировской области в первоочередном порядке субъектам креативных индустрий, включенным в перечень приоритетных креативных индустрий в Кировской области.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Ст. 5 </w:t>
            </w:r>
            <w:hyperlink w:history="0" w:anchor="P115" w:tooltip="2. Статья 5 настоящего Закона вступает в силу со дня вступления в силу закона Кировской области об областном бюджете (закона Кировской области о внесении изменений в закон Кировской области об областном бюджете), предусматривающего бюджетные ассигнования на предоставление финансовой поддержки субъектов креативных индустрий, осуществляющих деятельность в Кировской области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со дня вступления в силу закона Кировской области об областном бюджете (закона Кировской области о внесении изменений в закон Кировской области об областном бюджете), предусматривающего бюджетные ассигнования на предоставление финансовой поддержки субъектов креативных индустрий, осуществляющих деятельность в Кировской области.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75" w:name="P75"/>
    <w:bookmarkEnd w:id="75"/>
    <w:p>
      <w:pPr>
        <w:pStyle w:val="2"/>
        <w:spacing w:before="260" w:lineRule="auto"/>
        <w:outlineLvl w:val="0"/>
        <w:ind w:firstLine="540"/>
        <w:jc w:val="both"/>
      </w:pPr>
      <w:r>
        <w:rPr>
          <w:sz w:val="20"/>
        </w:rPr>
        <w:t xml:space="preserve">Статья 5. Финансовая поддержка в сфере креативных индустрий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Финансовая поддержка в сфере креативных индустрий в Кировской области может оказываться субъектам креативных индустрий в соответствии с законодательством Российской Федерации и законодательством Кировской области, в том числе в форме предоставления субъектам креативных индустрий субсидий и грантов в форме субсидий на конкурсной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Финансовая поддержка в сфере креативных индустрий в Кировской области за счет средств областного бюджета оказывается субъектам креативных индустрий, включенным в реестр субъектов креативных индустрий, осуществляющих деятельность в Кировской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Имущественная поддержка в сфере креативных индустрий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Имущественная поддержка в сфере креативных индустрий в Кировской области может предоставляться субъектам креативных индустрий в виде передачи во владение и (или) в пользование государственного имущества Кировской области в соответствии с законодательством Российской Федерации и законодательством Кировской области. Указанное имущество должно использоваться по целевому назначению.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Передача во владение и (или) в пользование имущества Кировской области субъектам креативных индустрий осуществляется в порядке, установленном Правительством Кировской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Образовательная поддержка и консультационная поддержка в сфере креативных индустрий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Образовательная поддержка в сфере креативных индустрий в Кировской области может оказываться в следующих формах: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разработка и внедрение образовательных программ среднего профессионального и дополнительного профессионального образования в сфере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создание условий для подготовки кадров для креативных индустрий по программам подготовки среднего профессионального и дополнительного профессионального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создание условий для самообразования и саморазвития;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учебно-методическая и научно-методическая помощь;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иные формы, определенные в соответствии с законодательством Российской Федерации и законодательством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Консультационная поддержка в сфере креативных индустрий может оказываться субъектам креативных индустрий в форме предоставления консультационных услуг и иных формах, определенных Правительством Кировской области, в соответствии с законодательством Российской Федерации и законодательством Кировской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Информационная поддержка в сфере креативных индустрий</w:t>
      </w:r>
    </w:p>
    <w:p>
      <w:pPr>
        <w:pStyle w:val="0"/>
        <w:jc w:val="both"/>
      </w:pPr>
      <w:r>
        <w:rPr>
          <w:sz w:val="20"/>
        </w:rPr>
      </w:r>
    </w:p>
    <w:bookmarkStart w:id="97" w:name="P97"/>
    <w:bookmarkEnd w:id="97"/>
    <w:p>
      <w:pPr>
        <w:pStyle w:val="0"/>
        <w:ind w:firstLine="540"/>
        <w:jc w:val="both"/>
      </w:pPr>
      <w:r>
        <w:rPr>
          <w:sz w:val="20"/>
        </w:rPr>
        <w:t xml:space="preserve">1. Информационная поддержка в сфере креативных индустрий в Кировской области может оказываться субъектам креативных индустрий в форме размещения на официальном информационном сайте Правительства Кировской области в информационно-телекоммуникационной сети "Интернет" следующей информации: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меры поддержки в сфере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виды креативных индустрий, виды экономической деятельности в сфере креативных индустрий и приоритетные креативные индустрии в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сведения об инфраструктуре поддержки креативных индустрий в Кировской области, предусмотренной </w:t>
      </w:r>
      <w:hyperlink w:history="0" r:id="rId15" w:tooltip="Федеральный закон от 08.08.2024 N 330-ФЗ &quot;О развитии креативных (творческих) индустрий в Российской Федерации&quot; {КонсультантПлюс}">
        <w:r>
          <w:rPr>
            <w:sz w:val="20"/>
            <w:color w:val="0000ff"/>
          </w:rPr>
          <w:t xml:space="preserve">статьей 8</w:t>
        </w:r>
      </w:hyperlink>
      <w:r>
        <w:rPr>
          <w:sz w:val="20"/>
        </w:rPr>
        <w:t xml:space="preserve"> Федерального закона от 8 августа 2024 года N 330-ФЗ "О развитии креативных (творческих) индустрий 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сведения о государственном имуществе Кировской области, переданном субъектам креативных индустрий в виде имущественной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порядок подтверждения соответствия физических лиц, юридических лиц и индивидуальных предпринимателей критериям отнесения физических лиц, юридических лиц и индивидуальных предпринимателей к субъектам креативных индустрий, установленным Правительством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порядок включения сведений о субъектах креативных индустрий в реестр субъектов креативных индустрий, осуществляющих деятельность в Кировской области, и исключения указанных сведений из такого реестра;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иная информация, необходимая для развития субъектов креативных индустрий.</w:t>
      </w:r>
    </w:p>
    <w:bookmarkStart w:id="105" w:name="P105"/>
    <w:bookmarkEnd w:id="10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Информация, указанная в </w:t>
      </w:r>
      <w:hyperlink w:history="0" w:anchor="P97" w:tooltip="1. Информационная поддержка в сфере креативных индустрий в Кировской области может оказываться субъектам креативных индустрий в форме размещения на официальном информационном сайте Правительства Кировской области в информационно-телекоммуникационной сети &quot;Интернет&quot; следующей информации: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является общедоступной и размещается на официальном информационном сайте Правительства Кировской области в информационно-телекоммуникационной сети "Интернет" в порядке, установленном Правительством Кировской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Финансирование расходов, связанных с реализацией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Финансовое обеспечение расходных обязательств, связанных с реализацией настоящего Закона, осуществляется за счет средств областного бюджета.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Исполнение расходных обязательств Кировской области, связанных с предоставлением мер государственной поддержки субъектам креативных индустрий, осуществляется в пределах средств, предусмотренных законом области об областном бюджете на очередной финансовый год и на плановый период, в соответствии с бюджетными сметами исполнительных органов Кировской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Вступление в силу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Закон вступает в силу со дня его официального опубликования, за исключением </w:t>
      </w:r>
      <w:hyperlink w:history="0" w:anchor="P75" w:tooltip="Статья 5. Финансовая поддержка в сфере креативных индустрий">
        <w:r>
          <w:rPr>
            <w:sz w:val="20"/>
            <w:color w:val="0000ff"/>
          </w:rPr>
          <w:t xml:space="preserve">статьи 5</w:t>
        </w:r>
      </w:hyperlink>
      <w:r>
        <w:rPr>
          <w:sz w:val="20"/>
        </w:rPr>
        <w:t xml:space="preserve"> настоящего Закона.</w:t>
      </w:r>
    </w:p>
    <w:bookmarkStart w:id="115" w:name="P115"/>
    <w:bookmarkEnd w:id="11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w:anchor="P75" w:tooltip="Статья 5. Финансовая поддержка в сфере креативных индустрий">
        <w:r>
          <w:rPr>
            <w:sz w:val="20"/>
            <w:color w:val="0000ff"/>
          </w:rPr>
          <w:t xml:space="preserve">Статья 5</w:t>
        </w:r>
      </w:hyperlink>
      <w:r>
        <w:rPr>
          <w:sz w:val="20"/>
        </w:rPr>
        <w:t xml:space="preserve"> настоящего Закона вступает в силу со дня вступления в силу закона Кировской области об областном бюджете (закона Кировской области о внесении изменений в закон Кировской области об областном бюджете), предусматривающего бюджетные ассигнования на предоставление финансовой поддержки субъектов креативных индустрий, осуществляющих деятельность в Кировской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А.В.СОКОЛОВ</w:t>
      </w:r>
    </w:p>
    <w:p>
      <w:pPr>
        <w:pStyle w:val="0"/>
      </w:pPr>
      <w:r>
        <w:rPr>
          <w:sz w:val="20"/>
        </w:rPr>
        <w:t xml:space="preserve">г. Киров</w:t>
      </w:r>
    </w:p>
    <w:p>
      <w:pPr>
        <w:pStyle w:val="0"/>
        <w:spacing w:before="200" w:lineRule="auto"/>
      </w:pPr>
      <w:r>
        <w:rPr>
          <w:sz w:val="20"/>
        </w:rPr>
        <w:t xml:space="preserve">29 апреля 2026 года</w:t>
      </w:r>
    </w:p>
    <w:p>
      <w:pPr>
        <w:pStyle w:val="0"/>
        <w:spacing w:before="200" w:lineRule="auto"/>
      </w:pPr>
      <w:r>
        <w:rPr>
          <w:sz w:val="20"/>
        </w:rPr>
        <w:t xml:space="preserve">N 497-ЗО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Кировской области от 29.04.2026 N 497-ЗО</w:t>
            <w:br/>
            <w:t>"О регулировании отдельных вопросов в сфере креативных (творческих) индус...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2580&amp;dst=100018" TargetMode = "External"/><Relationship Id="rId9" Type="http://schemas.openxmlformats.org/officeDocument/2006/relationships/hyperlink" Target="https://login.consultant.ru/link/?req=doc&amp;base=LAW&amp;n=482580" TargetMode = "External"/><Relationship Id="rId10" Type="http://schemas.openxmlformats.org/officeDocument/2006/relationships/hyperlink" Target="https://login.consultant.ru/link/?req=doc&amp;base=LAW&amp;n=482580&amp;dst=100038" TargetMode = "External"/><Relationship Id="rId11" Type="http://schemas.openxmlformats.org/officeDocument/2006/relationships/hyperlink" Target="https://login.consultant.ru/link/?req=doc&amp;base=LAW&amp;n=482580&amp;dst=100036" TargetMode = "External"/><Relationship Id="rId12" Type="http://schemas.openxmlformats.org/officeDocument/2006/relationships/hyperlink" Target="https://login.consultant.ru/link/?req=doc&amp;base=LAW&amp;n=482580&amp;dst=100032" TargetMode = "External"/><Relationship Id="rId13" Type="http://schemas.openxmlformats.org/officeDocument/2006/relationships/hyperlink" Target="https://login.consultant.ru/link/?req=doc&amp;base=LAW&amp;n=482580&amp;dst=100036" TargetMode = "External"/><Relationship Id="rId14" Type="http://schemas.openxmlformats.org/officeDocument/2006/relationships/hyperlink" Target="https://login.consultant.ru/link/?req=doc&amp;base=LAW&amp;n=482580&amp;dst=100083" TargetMode = "External"/><Relationship Id="rId15" Type="http://schemas.openxmlformats.org/officeDocument/2006/relationships/hyperlink" Target="https://login.consultant.ru/link/?req=doc&amp;base=LAW&amp;n=482580&amp;dst=10006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Кировской области от 29.04.2026 N 497-ЗО
"О регулировании отдельных вопросов в сфере креативных (творческих) индустрий в Кировской области"
(принят постановлением Законодательного Собрания Кировской области от 24.04.2026 N 55/93)</dc:title>
  <dcterms:created xsi:type="dcterms:W3CDTF">2026-06-30T13:55:46Z</dcterms:created>
</cp:coreProperties>
</file>