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AA" w:rsidRDefault="007D1F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1FAA" w:rsidRDefault="007D1F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D1F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FAA" w:rsidRDefault="007D1FAA">
            <w:pPr>
              <w:pStyle w:val="ConsPlusNormal"/>
            </w:pPr>
            <w:r>
              <w:t>27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FAA" w:rsidRDefault="007D1FAA">
            <w:pPr>
              <w:pStyle w:val="ConsPlusNormal"/>
              <w:jc w:val="right"/>
            </w:pPr>
            <w:r>
              <w:t>N 219-ЗО</w:t>
            </w:r>
          </w:p>
        </w:tc>
      </w:tr>
    </w:tbl>
    <w:p w:rsidR="007D1FAA" w:rsidRDefault="007D1F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jc w:val="center"/>
      </w:pPr>
      <w:r>
        <w:t>ЗАКОН</w:t>
      </w:r>
    </w:p>
    <w:p w:rsidR="007D1FAA" w:rsidRDefault="007D1FAA">
      <w:pPr>
        <w:pStyle w:val="ConsPlusTitle"/>
        <w:jc w:val="center"/>
      </w:pPr>
    </w:p>
    <w:p w:rsidR="007D1FAA" w:rsidRDefault="007D1FAA">
      <w:pPr>
        <w:pStyle w:val="ConsPlusTitle"/>
        <w:jc w:val="center"/>
      </w:pPr>
      <w:r>
        <w:t>КИРОВСКОЙ ОБЛАСТИ</w:t>
      </w:r>
    </w:p>
    <w:p w:rsidR="007D1FAA" w:rsidRDefault="007D1FAA">
      <w:pPr>
        <w:pStyle w:val="ConsPlusTitle"/>
        <w:jc w:val="center"/>
      </w:pPr>
    </w:p>
    <w:p w:rsidR="007D1FAA" w:rsidRDefault="007D1FAA">
      <w:pPr>
        <w:pStyle w:val="ConsPlusTitle"/>
        <w:jc w:val="center"/>
      </w:pPr>
      <w:r>
        <w:t>О РАЗВИТИИ МАЛОГО И СРЕДНЕГО ПРЕДПРИНИМАТЕЛЬСТВА</w:t>
      </w:r>
    </w:p>
    <w:p w:rsidR="007D1FAA" w:rsidRDefault="007D1FAA">
      <w:pPr>
        <w:pStyle w:val="ConsPlusTitle"/>
        <w:jc w:val="center"/>
      </w:pPr>
      <w:r>
        <w:t>В КИРОВСКОЙ ОБЛАСТИ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jc w:val="right"/>
      </w:pPr>
      <w:r>
        <w:t>Принят</w:t>
      </w:r>
    </w:p>
    <w:p w:rsidR="007D1FAA" w:rsidRDefault="007D1FAA">
      <w:pPr>
        <w:pStyle w:val="ConsPlusNormal"/>
        <w:jc w:val="right"/>
      </w:pPr>
      <w:r>
        <w:t>Законодательным Собранием</w:t>
      </w:r>
    </w:p>
    <w:p w:rsidR="007D1FAA" w:rsidRDefault="007D1FAA">
      <w:pPr>
        <w:pStyle w:val="ConsPlusNormal"/>
        <w:jc w:val="right"/>
      </w:pPr>
      <w:r>
        <w:t>Кировской области</w:t>
      </w:r>
    </w:p>
    <w:p w:rsidR="007D1FAA" w:rsidRDefault="007D1FAA">
      <w:pPr>
        <w:pStyle w:val="ConsPlusNormal"/>
        <w:jc w:val="right"/>
      </w:pPr>
      <w:r>
        <w:t>20 декабря 2007 года</w:t>
      </w:r>
    </w:p>
    <w:p w:rsidR="007D1FAA" w:rsidRDefault="007D1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D1F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AA" w:rsidRDefault="007D1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AA" w:rsidRDefault="007D1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1FAA" w:rsidRDefault="007D1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1FAA" w:rsidRDefault="007D1FA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7D1FAA" w:rsidRDefault="007D1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29.09.2009 </w:t>
            </w:r>
            <w:hyperlink r:id="rId5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 xml:space="preserve">, от 09.12.2013 </w:t>
            </w:r>
            <w:hyperlink r:id="rId6">
              <w:r>
                <w:rPr>
                  <w:color w:val="0000FF"/>
                </w:rPr>
                <w:t>N 363-ЗО</w:t>
              </w:r>
            </w:hyperlink>
            <w:r>
              <w:rPr>
                <w:color w:val="392C69"/>
              </w:rPr>
              <w:t>,</w:t>
            </w:r>
          </w:p>
          <w:p w:rsidR="007D1FAA" w:rsidRDefault="007D1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7">
              <w:r>
                <w:rPr>
                  <w:color w:val="0000FF"/>
                </w:rPr>
                <w:t>N 438-ЗО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AA" w:rsidRDefault="007D1FAA">
            <w:pPr>
              <w:pStyle w:val="ConsPlusNormal"/>
            </w:pPr>
          </w:p>
        </w:tc>
      </w:tr>
    </w:tbl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>Настоящий Закон регулирует отношения, возникающие между юридическими лицами, физическими лицами, органами государственной власти Кировской области и органами местного самоуправления в сфере государственной поддержки и развития малого и среднего предпринимательства.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 xml:space="preserve">1. Правовой основой настоящего Закона являются </w:t>
      </w:r>
      <w:hyperlink r:id="rId8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Федерации", иные федеральные законы и нормативные правовые акты Российской Федерации, </w:t>
      </w:r>
      <w:hyperlink r:id="rId10">
        <w:r>
          <w:rPr>
            <w:color w:val="0000FF"/>
          </w:rPr>
          <w:t>Устав</w:t>
        </w:r>
      </w:hyperlink>
      <w:r>
        <w:t xml:space="preserve"> Кировской области, законы Кировской области.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2. Основные понятия, применяемые в настоящем Законе, используются в тех значениях, в каких они определены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3. Полномочия органов государственной власти Кировской области в сфере государственной поддержки и развития малого и среднего предпринимательства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>1. К полномочиям Законодательного Собрания Кировской области в сфере государственной поддержки и развития малого и среднего предпринимательства относятся: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1) принятие законов в сфере государственной поддержки и развития малого и среднего предпринимательства и осуществление контроля за их исполнением;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2) утверждение областного бюджета в части расходов на реализацию мероприятий государственной программы Кировской области поддержки и развития малого и среднего предпринимательства (далее - программа).</w:t>
      </w:r>
    </w:p>
    <w:p w:rsidR="007D1FAA" w:rsidRDefault="007D1FAA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2. К полномочиям Правительства Кировской области в сфере государственной поддержки и развития малого и среднего предпринимательства относятся: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1) участие в осуществлении государственной политики в сфере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2) издание нормативных правовых актов по вопросам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lastRenderedPageBreak/>
        <w:t>3) формирование областного бюджета в части расходов на реализацию мероприятий программы;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4) обеспечивает исполнение расходных обязательств области по финансированию программы;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5) принятие решения о создании, реорганизации и ликвидации органа исполнительной власти области в сфере государственной поддержки и развития малого и среднего предпринимательства в Кировской области;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6) взаимодействие с федеральными органами государственной власти по вопросам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7) сотрудничество с международными организациями и административно-территориальными образованиями иностранных государств по вопросам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8) проведение оценки эффективности применения мер по государственной поддержке и развитию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9) образование координационных или совещательных органов в сфере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10) осуществление иных полномочий в соответствии с действующим законодательством.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3. К полномочиям органа исполнительной власти области в сфере государственной поддержки и развития малого и среднего предпринимательства относятся: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1) реализация мероприятий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власти, органами государственной власти области, органами местного самоуправления, предприятиями, учреждениями, организациями, занимающимися развитием предпринимательства, индивидуальными предпринимателями и их общественными объединениями;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2) координация в пределах своей компетенции деятельности органов исполнительной власти области, органов местного самоуправления, специализированных организаций, осуществляющих поддержку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3) разработка проектов законов области, иных нормативных правовых актов области, программы;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4) реализация программы;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5) подготовка предложений по совершенствованию федерального и областного законодательства о государственной поддержке и развитии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6) ведение реестров субъектов малого и среднего предпринимательства - получателей государственной поддержки в порядке, установленном уполномоченным Правительством Российской Федерации федеральным органом исполнительной власти;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29.09.2009 N 426-ЗО)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7) формирование инфраструктуры поддержки субъектов малого и среднего предпринимательства и обеспечение ее деятельности;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8) взаимодействие по поручению Правительства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9) содействие в организации межрегионального и международного сотрудничества, </w:t>
      </w:r>
      <w:r>
        <w:lastRenderedPageBreak/>
        <w:t>выставочной деятельности субъектов малого и среднего предпринимательства для продвижения их продукции на российский и зарубежный рынки, содействие развитию торговых, научно-технических, производственных, информационных связей с зарубежными партнерами, участию в зарубежных выставках, ярмарках, семинарах, совещаниях;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10)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11) пропаганда и популяризация предпринимательской деятельности, разъяснение порядка и условий предоставления государственной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12)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13) проведение конференций, совещаний, семинаров по вопросам государственной поддержки и развития малого и среднего предпринимательства;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14) проведение анализа финансовых, экономических, социальных и иных показателей развития малого и среднего предпринимательства и разработка прогнозов его развития, представление указанных сведений в Правительство области;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15) осуществление иных полномочий в соответствии с законодательством, а также правовыми актами Правительства области.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4. Инфраструктура поддержки субъектов малого и среднего предпринимательства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>1. Инфраструктурой поддержки субъектов малого и среднего предпринимательства в Кировской области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или муниципальных нужд при реализации программы или муниципальных программ поддержки и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7D1FAA" w:rsidRDefault="007D1FAA">
      <w:pPr>
        <w:pStyle w:val="ConsPlusNormal"/>
        <w:jc w:val="both"/>
      </w:pPr>
      <w:r>
        <w:t xml:space="preserve">(в ред. Законов Кировской области от 09.12.2013 </w:t>
      </w:r>
      <w:hyperlink r:id="rId18">
        <w:r>
          <w:rPr>
            <w:color w:val="0000FF"/>
          </w:rPr>
          <w:t>N 363-ЗО</w:t>
        </w:r>
      </w:hyperlink>
      <w:r>
        <w:t xml:space="preserve">, от 08.07.2014 </w:t>
      </w:r>
      <w:hyperlink r:id="rId19">
        <w:r>
          <w:rPr>
            <w:color w:val="0000FF"/>
          </w:rPr>
          <w:t>N 438-ЗО</w:t>
        </w:r>
      </w:hyperlink>
      <w:r>
        <w:t>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2. Инфраструктура поддержки субъектов малого и среднего предпринимательства области включает в себя созданные в установленном порядке и действующие на территории области: областной фонд поддержки предпринимательства, фонды поддержки предпринимательства, созданные в муниципальных районах (городских округах) области, фонды содействия кредитованию (гарантийные фонды, фонды поручительства), </w:t>
      </w:r>
      <w:proofErr w:type="spellStart"/>
      <w:r>
        <w:t>бизнес-центры</w:t>
      </w:r>
      <w:proofErr w:type="spellEnd"/>
      <w:r>
        <w:t xml:space="preserve">, </w:t>
      </w:r>
      <w:proofErr w:type="spellStart"/>
      <w:r>
        <w:t>бизнес-инкубаторы</w:t>
      </w:r>
      <w:proofErr w:type="spellEnd"/>
      <w:r>
        <w:t>, центр поддержки экспорта, центры народных художественных промыслов и ремесел, промышленные парки, а также иные организации.</w:t>
      </w:r>
    </w:p>
    <w:p w:rsidR="007D1FAA" w:rsidRDefault="007D1FAA">
      <w:pPr>
        <w:pStyle w:val="ConsPlusNormal"/>
        <w:jc w:val="both"/>
      </w:pPr>
      <w:r>
        <w:t xml:space="preserve">(часть 2 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3. Требования к организациям, образующим инфраструктуру поддержки субъектов малого и среднего предпринимательства, устанавливаются в программе и муниципальных программах поддержки и развития субъектов малого и среднего предпринимательства.</w:t>
      </w:r>
    </w:p>
    <w:p w:rsidR="007D1FAA" w:rsidRDefault="007D1FA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4. Организации, образующие инфраструктуру поддержки субъектов малого и среднего предпринимательства, участвуют в реализации мероприятий программы. В целях реализации мероприятий программы организации, образующие инфраструктуру поддержки субъектов малого и среднего предпринимательства, имеют право получать государственную поддержку.</w:t>
      </w:r>
    </w:p>
    <w:p w:rsidR="007D1FAA" w:rsidRDefault="007D1FAA">
      <w:pPr>
        <w:pStyle w:val="ConsPlusNormal"/>
        <w:jc w:val="both"/>
      </w:pPr>
      <w:r>
        <w:t xml:space="preserve">(часть 4 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5. Государственная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7D1FAA" w:rsidRDefault="007D1FAA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Кировской области от 09.12.2013 N 363-ЗО)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>1. Государственная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соответствии с программой и может включать в себя финансовую, информационную, консультационную, имущественную поддержку, содействие подготовке кадров для субъектов малого и среднего предпринимательства и (или) дополнительному профессиональному образованию, а также иные формы государственной поддержки, установленные программой.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2. Средства на реализацию программы предусматриваются ежегодно в областном бюджете на очередной финансовый год и плановый период.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Title"/>
        <w:ind w:firstLine="540"/>
        <w:jc w:val="both"/>
        <w:outlineLvl w:val="0"/>
      </w:pPr>
      <w:r>
        <w:t>Статья 6. Заключительные положения и вступление в силу настоящего Закона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ind w:firstLine="540"/>
        <w:jc w:val="both"/>
      </w:pPr>
      <w:r>
        <w:t>1. Настоящий Закон вступает в силу с 1 января 2008 года.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Закон</w:t>
        </w:r>
      </w:hyperlink>
      <w:r>
        <w:t xml:space="preserve"> Кировской области от 26 сентября 1997 года N 17-ЗО "О развитии малого предпринимательства в Кировской области" (Вестник Кировской областной Думы и администрации области, 1997, N 12);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Закон</w:t>
        </w:r>
      </w:hyperlink>
      <w:r>
        <w:t xml:space="preserve"> Кировской области от 4 июня 1999 года N 112-ЗО "О внесении дополнений в Закон Кировской области "О развитии малого предпринимательства в Кировской области" от 26.09.1997 N 17-ЗО" (Вестник Кировской областной Думы и администрации области, 1999, N 3 (21), ст. 302);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3) </w:t>
      </w:r>
      <w:hyperlink r:id="rId26">
        <w:r>
          <w:rPr>
            <w:color w:val="0000FF"/>
          </w:rPr>
          <w:t>Закон</w:t>
        </w:r>
      </w:hyperlink>
      <w:r>
        <w:t xml:space="preserve"> Кировской области от 3 октября 2002 года N 103-ЗО "О внесении изменений в Закон Кировской области "О развитии малого предпринимательства в Кировской области" от 26.09.1997 N 17-ЗО (с дополнениями от 04.06.1999 N 112-ЗО)" (Сборник основных нормативных правовых актов органов государственной власти Кировской области, 2002, N 5 (44), ст. 1465);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4) </w:t>
      </w:r>
      <w:hyperlink r:id="rId27">
        <w:r>
          <w:rPr>
            <w:color w:val="0000FF"/>
          </w:rPr>
          <w:t>Закон</w:t>
        </w:r>
      </w:hyperlink>
      <w:r>
        <w:t xml:space="preserve"> Кировской области от 27 декабря 2006 года N 76-ЗО "О признании утратившей силу статьи 12 Закона Кировской области "О развитии малого предпринимательства в Кировской области" (Сборник основных нормативных правовых актов органов государственной власти Кировской области, 2007, N 1 (70), ст. 3287);</w:t>
      </w:r>
    </w:p>
    <w:p w:rsidR="007D1FAA" w:rsidRDefault="007D1FAA">
      <w:pPr>
        <w:pStyle w:val="ConsPlusNormal"/>
        <w:spacing w:before="200"/>
        <w:ind w:firstLine="540"/>
        <w:jc w:val="both"/>
      </w:pPr>
      <w:r>
        <w:t xml:space="preserve">5) </w:t>
      </w:r>
      <w:hyperlink r:id="rId28">
        <w:r>
          <w:rPr>
            <w:color w:val="0000FF"/>
          </w:rPr>
          <w:t>Закон</w:t>
        </w:r>
      </w:hyperlink>
      <w:r>
        <w:t xml:space="preserve"> Кировской области от 6 июня 2007 года N 130-ЗО "О внесении изменений в Закон Кировской области "О развитии малого предпринимательства в Кировской области" (Сборник основных нормативных правовых актов органов государственной власти Кировской области, 2007, N 4 (73), ст. 3554).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jc w:val="right"/>
      </w:pPr>
      <w:r>
        <w:t>Губернатор</w:t>
      </w:r>
    </w:p>
    <w:p w:rsidR="007D1FAA" w:rsidRDefault="007D1FAA">
      <w:pPr>
        <w:pStyle w:val="ConsPlusNormal"/>
        <w:jc w:val="right"/>
      </w:pPr>
      <w:r>
        <w:t>Кировской области</w:t>
      </w:r>
    </w:p>
    <w:p w:rsidR="007D1FAA" w:rsidRDefault="007D1FAA">
      <w:pPr>
        <w:pStyle w:val="ConsPlusNormal"/>
        <w:jc w:val="right"/>
      </w:pPr>
      <w:r>
        <w:t>Н.И.ШАКЛЕИН</w:t>
      </w:r>
    </w:p>
    <w:p w:rsidR="007D1FAA" w:rsidRDefault="007D1FAA">
      <w:pPr>
        <w:pStyle w:val="ConsPlusNormal"/>
      </w:pPr>
      <w:r>
        <w:t>г. Киров</w:t>
      </w:r>
    </w:p>
    <w:p w:rsidR="007D1FAA" w:rsidRDefault="007D1FAA">
      <w:pPr>
        <w:pStyle w:val="ConsPlusNormal"/>
        <w:spacing w:before="200"/>
      </w:pPr>
      <w:r>
        <w:t>27 декабря 2007 года</w:t>
      </w:r>
    </w:p>
    <w:p w:rsidR="007D1FAA" w:rsidRDefault="007D1FAA">
      <w:pPr>
        <w:pStyle w:val="ConsPlusNormal"/>
        <w:spacing w:before="200"/>
      </w:pPr>
      <w:r>
        <w:t>N 219-ЗО</w:t>
      </w: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jc w:val="both"/>
      </w:pPr>
    </w:p>
    <w:p w:rsidR="007D1FAA" w:rsidRDefault="007D1F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30B" w:rsidRDefault="00EB230B">
      <w:bookmarkStart w:id="0" w:name="_GoBack"/>
      <w:bookmarkEnd w:id="0"/>
    </w:p>
    <w:sectPr w:rsidR="00EB230B" w:rsidSect="00EB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AA"/>
    <w:rsid w:val="000D1C04"/>
    <w:rsid w:val="006E39FE"/>
    <w:rsid w:val="007D1FAA"/>
    <w:rsid w:val="00EB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1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1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42EC07D7037C8E87755CE596F511D00C7690D67B83659597F29E70882B069B12CB527C96517CAF3C707yFd3K" TargetMode="External"/><Relationship Id="rId13" Type="http://schemas.openxmlformats.org/officeDocument/2006/relationships/hyperlink" Target="consultantplus://offline/ref=4A542EC07D7037C8E8774BC34F030D1402C430056BEE6D0B54757CBF57DBE02EE02AE063936916D4F1C704F222E630CA3FBE45DEFD4C83EE413A4Fy6dEK" TargetMode="External"/><Relationship Id="rId18" Type="http://schemas.openxmlformats.org/officeDocument/2006/relationships/hyperlink" Target="consultantplus://offline/ref=4A542EC07D7037C8E8774BC34F030D1402C430056BEE6D0B54757CBF57DBE02EE02AE063936916D4F1C704F822E630CA3FBE45DEFD4C83EE413A4Fy6dEK" TargetMode="External"/><Relationship Id="rId26" Type="http://schemas.openxmlformats.org/officeDocument/2006/relationships/hyperlink" Target="consultantplus://offline/ref=4A542EC07D7037C8E8774BC34F030D1402C4300565ED680E5F2876B70ED7E229EF75E564826916D3EFC605EF2BB263y8d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542EC07D7037C8E8774BC34F030D1402C430056BEE6D0B54757CBF57DBE02EE02AE063936916D4F1C707F322E630CA3FBE45DEFD4C83EE413A4Fy6dEK" TargetMode="External"/><Relationship Id="rId7" Type="http://schemas.openxmlformats.org/officeDocument/2006/relationships/hyperlink" Target="consultantplus://offline/ref=4A542EC07D7037C8E8774BC34F030D1402C430056BE9680D57757CBF57DBE02EE02AE063936916D4F1C705F922E630CA3FBE45DEFD4C83EE413A4Fy6dEK" TargetMode="External"/><Relationship Id="rId12" Type="http://schemas.openxmlformats.org/officeDocument/2006/relationships/hyperlink" Target="consultantplus://offline/ref=4A542EC07D7037C8E8774BC34F030D1402C430056BEE6D0B54757CBF57DBE02EE02AE063936916D4F1C704F122E630CA3FBE45DEFD4C83EE413A4Fy6dEK" TargetMode="External"/><Relationship Id="rId17" Type="http://schemas.openxmlformats.org/officeDocument/2006/relationships/hyperlink" Target="consultantplus://offline/ref=4A542EC07D7037C8E8774BC34F030D1402C430056FE86F0F51757CBF57DBE02EE02AE063936916D4F1C705F922E630CA3FBE45DEFD4C83EE413A4Fy6dEK" TargetMode="External"/><Relationship Id="rId25" Type="http://schemas.openxmlformats.org/officeDocument/2006/relationships/hyperlink" Target="consultantplus://offline/ref=4A542EC07D7037C8E8774BC34F030D1402C4300569EC6A0C5F2876B70ED7E229EF75E564826916D3EFC605EF2BB263y8d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542EC07D7037C8E8774BC34F030D1402C430056BEE6D0B54757CBF57DBE02EE02AE063936916D4F1C704F622E630CA3FBE45DEFD4C83EE413A4Fy6dEK" TargetMode="External"/><Relationship Id="rId20" Type="http://schemas.openxmlformats.org/officeDocument/2006/relationships/hyperlink" Target="consultantplus://offline/ref=4A542EC07D7037C8E8774BC34F030D1402C430056BEE6D0B54757CBF57DBE02EE02AE063936916D4F1C707F122E630CA3FBE45DEFD4C83EE413A4Fy6dE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542EC07D7037C8E8774BC34F030D1402C430056BEE6D0B54757CBF57DBE02EE02AE063936916D4F1C705F922E630CA3FBE45DEFD4C83EE413A4Fy6dEK" TargetMode="External"/><Relationship Id="rId11" Type="http://schemas.openxmlformats.org/officeDocument/2006/relationships/hyperlink" Target="consultantplus://offline/ref=4A542EC07D7037C8E87755CE596F511D06CD6E0C64E8615B082A27E200D2EA79B565E12DD66309D5F1D907F12ByBd0K" TargetMode="External"/><Relationship Id="rId24" Type="http://schemas.openxmlformats.org/officeDocument/2006/relationships/hyperlink" Target="consultantplus://offline/ref=4A542EC07D7037C8E8774BC34F030D1402C430056EEB680E5D757CBF57DBE02EE02AE07193311AD5F6D904F137B0618Cy6d8K" TargetMode="External"/><Relationship Id="rId5" Type="http://schemas.openxmlformats.org/officeDocument/2006/relationships/hyperlink" Target="consultantplus://offline/ref=4A542EC07D7037C8E8774BC34F030D1402C430056FE86F0F51757CBF57DBE02EE02AE063936916D4F1C705F622E630CA3FBE45DEFD4C83EE413A4Fy6dEK" TargetMode="External"/><Relationship Id="rId15" Type="http://schemas.openxmlformats.org/officeDocument/2006/relationships/hyperlink" Target="consultantplus://offline/ref=4A542EC07D7037C8E8774BC34F030D1402C430056BEE6D0B54757CBF57DBE02EE02AE063936916D4F1C704F722E630CA3FBE45DEFD4C83EE413A4Fy6dEK" TargetMode="External"/><Relationship Id="rId23" Type="http://schemas.openxmlformats.org/officeDocument/2006/relationships/hyperlink" Target="consultantplus://offline/ref=4A542EC07D7037C8E8774BC34F030D1402C430056BEE6D0B54757CBF57DBE02EE02AE063936916D4F1C707F422E630CA3FBE45DEFD4C83EE413A4Fy6dEK" TargetMode="External"/><Relationship Id="rId28" Type="http://schemas.openxmlformats.org/officeDocument/2006/relationships/hyperlink" Target="consultantplus://offline/ref=4A542EC07D7037C8E8774BC34F030D1402C430056EEA630453757CBF57DBE02EE02AE07193311AD5F6D904F137B0618Cy6d8K" TargetMode="External"/><Relationship Id="rId10" Type="http://schemas.openxmlformats.org/officeDocument/2006/relationships/hyperlink" Target="consultantplus://offline/ref=4A542EC07D7037C8E8774BC34F030D1402C430056DE6620A5D7E21B55F82EC2CE725BF74862042D9F0C01BF029AC638E68yBd1K" TargetMode="External"/><Relationship Id="rId19" Type="http://schemas.openxmlformats.org/officeDocument/2006/relationships/hyperlink" Target="consultantplus://offline/ref=4A542EC07D7037C8E8774BC34F030D1402C430056BE9680D57757CBF57DBE02EE02AE063936916D4F1C705F922E630CA3FBE45DEFD4C83EE413A4Fy6d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542EC07D7037C8E87755CE596F511D06CD6E0C64E8615B082A27E200D2EA79A765B921D76417D5F1CC51A06DE76C8F6DAD45D9FD4F83F2y4d1K" TargetMode="External"/><Relationship Id="rId14" Type="http://schemas.openxmlformats.org/officeDocument/2006/relationships/hyperlink" Target="consultantplus://offline/ref=4A542EC07D7037C8E8774BC34F030D1402C430056BEE6D0B54757CBF57DBE02EE02AE063936916D4F1C704F522E630CA3FBE45DEFD4C83EE413A4Fy6dEK" TargetMode="External"/><Relationship Id="rId22" Type="http://schemas.openxmlformats.org/officeDocument/2006/relationships/hyperlink" Target="consultantplus://offline/ref=4A542EC07D7037C8E8774BC34F030D1402C430056BEE6D0B54757CBF57DBE02EE02AE063936916D4F1C707F222E630CA3FBE45DEFD4C83EE413A4Fy6dEK" TargetMode="External"/><Relationship Id="rId27" Type="http://schemas.openxmlformats.org/officeDocument/2006/relationships/hyperlink" Target="consultantplus://offline/ref=4A542EC07D7037C8E8774BC34F030D1402C430056EED680955757CBF57DBE02EE02AE07193311AD5F6D904F137B0618Cy6d8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2022-11-24T08:52:00Z</dcterms:created>
  <dcterms:modified xsi:type="dcterms:W3CDTF">2022-11-24T08:52:00Z</dcterms:modified>
</cp:coreProperties>
</file>