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8D" w:rsidRPr="007B58AA" w:rsidRDefault="00570F8D" w:rsidP="00120799">
      <w:pPr>
        <w:spacing w:line="300" w:lineRule="exact"/>
        <w:ind w:left="-992" w:firstLine="992"/>
        <w:jc w:val="center"/>
        <w:rPr>
          <w:b/>
          <w:sz w:val="25"/>
          <w:szCs w:val="25"/>
        </w:rPr>
      </w:pPr>
      <w:r w:rsidRPr="007B58AA">
        <w:rPr>
          <w:b/>
          <w:sz w:val="25"/>
          <w:szCs w:val="25"/>
        </w:rPr>
        <w:t>Аналитическая справка</w:t>
      </w:r>
    </w:p>
    <w:p w:rsidR="00570F8D" w:rsidRPr="007B58AA" w:rsidRDefault="00570F8D" w:rsidP="00120799">
      <w:pPr>
        <w:spacing w:line="300" w:lineRule="exact"/>
        <w:ind w:left="-992" w:firstLine="992"/>
        <w:jc w:val="center"/>
        <w:rPr>
          <w:b/>
          <w:sz w:val="25"/>
          <w:szCs w:val="25"/>
        </w:rPr>
      </w:pPr>
      <w:r w:rsidRPr="007B58AA">
        <w:rPr>
          <w:b/>
          <w:sz w:val="25"/>
          <w:szCs w:val="25"/>
        </w:rPr>
        <w:t xml:space="preserve"> о ходе реализации государственной программы </w:t>
      </w:r>
    </w:p>
    <w:p w:rsidR="00B81D52" w:rsidRDefault="00570F8D" w:rsidP="00CA05E7">
      <w:pPr>
        <w:spacing w:line="300" w:lineRule="exact"/>
        <w:ind w:left="-992" w:firstLine="992"/>
        <w:jc w:val="center"/>
        <w:rPr>
          <w:sz w:val="25"/>
          <w:szCs w:val="25"/>
        </w:rPr>
      </w:pPr>
      <w:r w:rsidRPr="007B58AA">
        <w:rPr>
          <w:b/>
          <w:sz w:val="25"/>
          <w:szCs w:val="25"/>
        </w:rPr>
        <w:t>Кировской области «Развитие экономического потенциала»</w:t>
      </w:r>
      <w:r w:rsidR="003D12E8" w:rsidRPr="003D12E8">
        <w:rPr>
          <w:b/>
          <w:sz w:val="25"/>
          <w:szCs w:val="25"/>
        </w:rPr>
        <w:t xml:space="preserve"> </w:t>
      </w:r>
      <w:r w:rsidR="003D12E8" w:rsidRPr="007B58AA">
        <w:rPr>
          <w:b/>
          <w:sz w:val="25"/>
          <w:szCs w:val="25"/>
        </w:rPr>
        <w:t>за 202</w:t>
      </w:r>
      <w:r w:rsidR="00C7277D">
        <w:rPr>
          <w:b/>
          <w:sz w:val="25"/>
          <w:szCs w:val="25"/>
        </w:rPr>
        <w:t>5</w:t>
      </w:r>
      <w:r w:rsidR="003D12E8" w:rsidRPr="007B58AA">
        <w:rPr>
          <w:b/>
          <w:sz w:val="25"/>
          <w:szCs w:val="25"/>
        </w:rPr>
        <w:t xml:space="preserve"> год</w:t>
      </w:r>
    </w:p>
    <w:p w:rsidR="00CA05E7" w:rsidRPr="00CA05E7" w:rsidRDefault="00CA05E7" w:rsidP="00CA05E7">
      <w:pPr>
        <w:spacing w:line="300" w:lineRule="exact"/>
        <w:ind w:left="-992" w:firstLine="992"/>
        <w:jc w:val="center"/>
        <w:rPr>
          <w:sz w:val="25"/>
          <w:szCs w:val="25"/>
        </w:rPr>
      </w:pPr>
    </w:p>
    <w:p w:rsidR="00891355" w:rsidRPr="00116A3C" w:rsidRDefault="00182845" w:rsidP="00C048DB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CA05E7">
        <w:rPr>
          <w:rFonts w:eastAsiaTheme="minorHAnsi"/>
          <w:b/>
          <w:bCs/>
          <w:sz w:val="24"/>
          <w:szCs w:val="24"/>
          <w:lang w:eastAsia="en-US"/>
        </w:rPr>
        <w:t xml:space="preserve">1. </w:t>
      </w:r>
      <w:r w:rsidR="00B81D52" w:rsidRPr="00CA05E7">
        <w:rPr>
          <w:rFonts w:eastAsiaTheme="minorHAnsi"/>
          <w:b/>
          <w:bCs/>
          <w:sz w:val="24"/>
          <w:szCs w:val="24"/>
          <w:lang w:eastAsia="en-US"/>
        </w:rPr>
        <w:t>Общ</w:t>
      </w:r>
      <w:r w:rsidR="00B81D52" w:rsidRPr="00116A3C">
        <w:rPr>
          <w:rFonts w:eastAsiaTheme="minorHAnsi"/>
          <w:b/>
          <w:bCs/>
          <w:sz w:val="24"/>
          <w:szCs w:val="24"/>
          <w:lang w:eastAsia="en-US"/>
        </w:rPr>
        <w:t>ая характеристика государственной программы Кировской области</w:t>
      </w:r>
    </w:p>
    <w:p w:rsidR="00B81D52" w:rsidRPr="00116A3C" w:rsidRDefault="00182845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Государственная программа Кировской области «</w:t>
      </w:r>
      <w:r w:rsidRPr="00116A3C">
        <w:rPr>
          <w:sz w:val="24"/>
          <w:szCs w:val="24"/>
          <w:shd w:val="clear" w:color="auto" w:fill="FFFFFF"/>
        </w:rPr>
        <w:t xml:space="preserve">Развитие экономического потенциала» </w:t>
      </w:r>
      <w:r w:rsidRPr="00116A3C">
        <w:rPr>
          <w:sz w:val="24"/>
          <w:szCs w:val="24"/>
        </w:rPr>
        <w:t>утверждена постановлением Правительства Кировской области от 13.12.2</w:t>
      </w:r>
      <w:r w:rsidR="00CE4C6A">
        <w:rPr>
          <w:sz w:val="24"/>
          <w:szCs w:val="24"/>
        </w:rPr>
        <w:t>0</w:t>
      </w:r>
      <w:r w:rsidRPr="00116A3C">
        <w:rPr>
          <w:sz w:val="24"/>
          <w:szCs w:val="24"/>
        </w:rPr>
        <w:t>23 № 661-П.</w:t>
      </w:r>
    </w:p>
    <w:p w:rsidR="00182845" w:rsidRPr="00116A3C" w:rsidRDefault="00182845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 xml:space="preserve">Целью государственной программы является обеспечение устойчивого развития Кировской области при росте объема валового регионального продукта на душу населения до </w:t>
      </w:r>
      <w:r w:rsidR="006F048A" w:rsidRPr="00116A3C">
        <w:rPr>
          <w:sz w:val="24"/>
          <w:szCs w:val="24"/>
        </w:rPr>
        <w:t>900,3</w:t>
      </w:r>
      <w:r w:rsidRPr="00116A3C">
        <w:rPr>
          <w:sz w:val="24"/>
          <w:szCs w:val="24"/>
        </w:rPr>
        <w:t xml:space="preserve"> тыс. рублей к концу 2030 года.</w:t>
      </w:r>
    </w:p>
    <w:p w:rsidR="00182845" w:rsidRPr="00116A3C" w:rsidRDefault="00182845" w:rsidP="00C048DB">
      <w:pPr>
        <w:pStyle w:val="ConsPlusNonformat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A3C">
        <w:rPr>
          <w:rFonts w:ascii="Times New Roman" w:hAnsi="Times New Roman" w:cs="Times New Roman"/>
          <w:sz w:val="24"/>
          <w:szCs w:val="24"/>
        </w:rPr>
        <w:t>Достижение цели осуществляется путем решения следующих задач:</w:t>
      </w:r>
    </w:p>
    <w:p w:rsidR="00182845" w:rsidRPr="00116A3C" w:rsidRDefault="00182845" w:rsidP="00C048DB">
      <w:pPr>
        <w:pStyle w:val="ConsPlusNormal"/>
        <w:shd w:val="clear" w:color="auto" w:fill="FFFFFF" w:themeFill="background1"/>
        <w:tabs>
          <w:tab w:val="left" w:pos="9214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A3C">
        <w:rPr>
          <w:rFonts w:ascii="Times New Roman" w:hAnsi="Times New Roman" w:cs="Times New Roman"/>
          <w:sz w:val="24"/>
          <w:szCs w:val="24"/>
        </w:rPr>
        <w:t>повышение эффективности системы стратегического планирования;</w:t>
      </w:r>
    </w:p>
    <w:p w:rsidR="00182845" w:rsidRPr="00116A3C" w:rsidRDefault="00182845" w:rsidP="00C048DB">
      <w:pPr>
        <w:pStyle w:val="ConsPlusNormal"/>
        <w:shd w:val="clear" w:color="auto" w:fill="FFFFFF" w:themeFill="background1"/>
        <w:tabs>
          <w:tab w:val="left" w:pos="9214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A3C">
        <w:rPr>
          <w:rFonts w:ascii="Times New Roman" w:hAnsi="Times New Roman" w:cs="Times New Roman"/>
          <w:sz w:val="24"/>
          <w:szCs w:val="24"/>
        </w:rPr>
        <w:t xml:space="preserve">повышение эффективности организации проектной деятельности в Правительстве Кировской области, </w:t>
      </w:r>
      <w:r w:rsidR="00FA5E03">
        <w:rPr>
          <w:rFonts w:ascii="Times New Roman" w:hAnsi="Times New Roman" w:cs="Times New Roman"/>
          <w:sz w:val="24"/>
          <w:szCs w:val="24"/>
        </w:rPr>
        <w:t>исполнительных органах</w:t>
      </w:r>
      <w:r w:rsidRPr="00116A3C">
        <w:rPr>
          <w:rFonts w:ascii="Times New Roman" w:hAnsi="Times New Roman" w:cs="Times New Roman"/>
          <w:sz w:val="24"/>
          <w:szCs w:val="24"/>
        </w:rPr>
        <w:t xml:space="preserve"> Кировской области и органах местного самоуправления муниципальных образований Кировской области;</w:t>
      </w:r>
    </w:p>
    <w:p w:rsidR="00182845" w:rsidRPr="00116A3C" w:rsidRDefault="00182845" w:rsidP="00C048DB">
      <w:pPr>
        <w:pStyle w:val="a4"/>
        <w:shd w:val="clear" w:color="auto" w:fill="FFFFFF" w:themeFill="background1"/>
        <w:tabs>
          <w:tab w:val="left" w:pos="9214"/>
        </w:tabs>
        <w:spacing w:line="276" w:lineRule="auto"/>
        <w:ind w:left="0" w:right="-1" w:firstLine="709"/>
        <w:rPr>
          <w:sz w:val="24"/>
          <w:szCs w:val="24"/>
        </w:rPr>
      </w:pPr>
      <w:r w:rsidRPr="00116A3C">
        <w:rPr>
          <w:sz w:val="24"/>
          <w:szCs w:val="24"/>
        </w:rPr>
        <w:t xml:space="preserve">повышение эффективности деятельности </w:t>
      </w:r>
      <w:r w:rsidR="00FA5E03">
        <w:rPr>
          <w:sz w:val="24"/>
          <w:szCs w:val="24"/>
        </w:rPr>
        <w:t>исполнительных органов</w:t>
      </w:r>
      <w:r w:rsidRPr="00116A3C">
        <w:rPr>
          <w:sz w:val="24"/>
          <w:szCs w:val="24"/>
        </w:rPr>
        <w:t xml:space="preserve"> Кировской области и органов местного самоуправления муниципальных образований Кировской области;</w:t>
      </w:r>
    </w:p>
    <w:p w:rsidR="00182845" w:rsidRPr="00116A3C" w:rsidRDefault="00182845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снижение регуляторной нагрузки на бизнес.</w:t>
      </w:r>
    </w:p>
    <w:p w:rsidR="00891355" w:rsidRPr="00116A3C" w:rsidRDefault="00B30D26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В 20</w:t>
      </w:r>
      <w:r w:rsidR="00C3252D" w:rsidRPr="00116A3C">
        <w:rPr>
          <w:sz w:val="24"/>
          <w:szCs w:val="24"/>
        </w:rPr>
        <w:t>25</w:t>
      </w:r>
      <w:r w:rsidRPr="00116A3C">
        <w:rPr>
          <w:sz w:val="24"/>
          <w:szCs w:val="24"/>
        </w:rPr>
        <w:t xml:space="preserve"> году </w:t>
      </w:r>
      <w:r w:rsidRPr="00116A3C">
        <w:rPr>
          <w:rFonts w:eastAsiaTheme="minorHAnsi"/>
          <w:sz w:val="24"/>
          <w:szCs w:val="24"/>
          <w:lang w:eastAsia="en-US"/>
        </w:rPr>
        <w:t xml:space="preserve">количество комплексов процессных мероприятий, входящих в состав государственной программы в отчетном году составило </w:t>
      </w:r>
      <w:r w:rsidR="00C3252D" w:rsidRPr="00116A3C">
        <w:rPr>
          <w:rFonts w:eastAsiaTheme="minorHAnsi"/>
          <w:sz w:val="24"/>
          <w:szCs w:val="24"/>
          <w:lang w:eastAsia="en-US"/>
        </w:rPr>
        <w:t>2</w:t>
      </w:r>
      <w:r w:rsidRPr="00116A3C">
        <w:rPr>
          <w:rFonts w:eastAsiaTheme="minorHAnsi"/>
          <w:sz w:val="24"/>
          <w:szCs w:val="24"/>
          <w:lang w:eastAsia="en-US"/>
        </w:rPr>
        <w:t>, а именно к</w:t>
      </w:r>
      <w:r w:rsidRPr="00116A3C">
        <w:rPr>
          <w:sz w:val="24"/>
          <w:szCs w:val="24"/>
        </w:rPr>
        <w:t>омплекс процессных мероприятий «Стратегическое планирование», комплекс процессных мероприятий «</w:t>
      </w:r>
      <w:r w:rsidRPr="00116A3C">
        <w:rPr>
          <w:rStyle w:val="pl2-header"/>
          <w:sz w:val="24"/>
          <w:szCs w:val="24"/>
        </w:rPr>
        <w:t>Формирование благоприятной регуляторной среды для бизнеса»</w:t>
      </w:r>
      <w:r w:rsidRPr="00116A3C">
        <w:rPr>
          <w:sz w:val="24"/>
          <w:szCs w:val="24"/>
        </w:rPr>
        <w:t>.</w:t>
      </w:r>
    </w:p>
    <w:p w:rsidR="00891355" w:rsidRPr="00116A3C" w:rsidRDefault="003162C1" w:rsidP="00C048DB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116A3C">
        <w:rPr>
          <w:b/>
          <w:sz w:val="24"/>
          <w:szCs w:val="24"/>
        </w:rPr>
        <w:t>2.</w:t>
      </w:r>
      <w:r w:rsidRPr="00116A3C">
        <w:rPr>
          <w:rFonts w:eastAsiaTheme="minorHAnsi"/>
          <w:b/>
          <w:sz w:val="24"/>
          <w:szCs w:val="24"/>
          <w:lang w:eastAsia="en-US"/>
        </w:rPr>
        <w:t xml:space="preserve"> Сведения о достижении значений показателей </w:t>
      </w:r>
      <w:r w:rsidR="003D12E8" w:rsidRPr="00116A3C">
        <w:rPr>
          <w:rFonts w:eastAsiaTheme="minorHAnsi"/>
          <w:b/>
          <w:sz w:val="24"/>
          <w:szCs w:val="24"/>
          <w:lang w:eastAsia="en-US"/>
        </w:rPr>
        <w:t xml:space="preserve">государственной программы Кировской области и показателей ее </w:t>
      </w:r>
      <w:r w:rsidRPr="00116A3C">
        <w:rPr>
          <w:rFonts w:eastAsiaTheme="minorHAnsi"/>
          <w:b/>
          <w:sz w:val="24"/>
          <w:szCs w:val="24"/>
          <w:lang w:eastAsia="en-US"/>
        </w:rPr>
        <w:t xml:space="preserve">структурных элементов </w:t>
      </w:r>
    </w:p>
    <w:p w:rsidR="003162C1" w:rsidRPr="00116A3C" w:rsidRDefault="006F048A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В 2025</w:t>
      </w:r>
      <w:r w:rsidR="003162C1" w:rsidRPr="00116A3C">
        <w:rPr>
          <w:sz w:val="24"/>
          <w:szCs w:val="24"/>
        </w:rPr>
        <w:t xml:space="preserve"> году в рамках государственной программы было </w:t>
      </w:r>
      <w:r w:rsidR="001E7719" w:rsidRPr="00116A3C">
        <w:rPr>
          <w:sz w:val="24"/>
          <w:szCs w:val="24"/>
        </w:rPr>
        <w:t>утверждено</w:t>
      </w:r>
      <w:r w:rsidR="003162C1" w:rsidRPr="00116A3C">
        <w:rPr>
          <w:sz w:val="24"/>
          <w:szCs w:val="24"/>
        </w:rPr>
        <w:t xml:space="preserve"> </w:t>
      </w:r>
      <w:r w:rsidRPr="00116A3C">
        <w:rPr>
          <w:sz w:val="24"/>
          <w:szCs w:val="24"/>
        </w:rPr>
        <w:t>9</w:t>
      </w:r>
      <w:r w:rsidR="003162C1" w:rsidRPr="00116A3C">
        <w:rPr>
          <w:sz w:val="24"/>
          <w:szCs w:val="24"/>
        </w:rPr>
        <w:t xml:space="preserve"> показателей:</w:t>
      </w:r>
    </w:p>
    <w:p w:rsidR="003162C1" w:rsidRPr="00116A3C" w:rsidRDefault="003162C1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по государственной программе «Разви</w:t>
      </w:r>
      <w:r w:rsidR="006F048A" w:rsidRPr="00116A3C">
        <w:rPr>
          <w:sz w:val="24"/>
          <w:szCs w:val="24"/>
        </w:rPr>
        <w:t>тие экономического потенциала» 2</w:t>
      </w:r>
      <w:r w:rsidRPr="00116A3C">
        <w:rPr>
          <w:sz w:val="24"/>
          <w:szCs w:val="24"/>
        </w:rPr>
        <w:t xml:space="preserve"> показателя</w:t>
      </w:r>
      <w:r w:rsidR="006F048A" w:rsidRPr="00116A3C">
        <w:rPr>
          <w:sz w:val="24"/>
          <w:szCs w:val="24"/>
        </w:rPr>
        <w:t xml:space="preserve">, а также 1 </w:t>
      </w:r>
      <w:proofErr w:type="spellStart"/>
      <w:r w:rsidR="006F048A" w:rsidRPr="00116A3C">
        <w:rPr>
          <w:sz w:val="24"/>
          <w:szCs w:val="24"/>
        </w:rPr>
        <w:t>прокси-показа</w:t>
      </w:r>
      <w:r w:rsidR="00EA48C3">
        <w:rPr>
          <w:sz w:val="24"/>
          <w:szCs w:val="24"/>
        </w:rPr>
        <w:t>те</w:t>
      </w:r>
      <w:r w:rsidR="006F048A" w:rsidRPr="00116A3C">
        <w:rPr>
          <w:sz w:val="24"/>
          <w:szCs w:val="24"/>
        </w:rPr>
        <w:t>ль</w:t>
      </w:r>
      <w:proofErr w:type="spellEnd"/>
      <w:r w:rsidRPr="00116A3C">
        <w:rPr>
          <w:sz w:val="24"/>
          <w:szCs w:val="24"/>
        </w:rPr>
        <w:t>;</w:t>
      </w:r>
    </w:p>
    <w:p w:rsidR="003162C1" w:rsidRPr="00116A3C" w:rsidRDefault="003162C1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 xml:space="preserve">по  </w:t>
      </w:r>
      <w:r w:rsidRPr="00116A3C">
        <w:rPr>
          <w:rFonts w:eastAsiaTheme="minorHAnsi"/>
          <w:sz w:val="24"/>
          <w:szCs w:val="24"/>
          <w:lang w:eastAsia="en-US"/>
        </w:rPr>
        <w:t>к</w:t>
      </w:r>
      <w:r w:rsidRPr="00116A3C">
        <w:rPr>
          <w:sz w:val="24"/>
          <w:szCs w:val="24"/>
        </w:rPr>
        <w:t>омплексу процессных мероприятий «Стратегическое планирование» 5 показателей;</w:t>
      </w:r>
    </w:p>
    <w:p w:rsidR="003162C1" w:rsidRPr="00116A3C" w:rsidRDefault="003162C1" w:rsidP="00C048DB">
      <w:pPr>
        <w:shd w:val="clear" w:color="auto" w:fill="FFFFFF" w:themeFill="background1"/>
        <w:spacing w:line="276" w:lineRule="auto"/>
        <w:ind w:firstLine="709"/>
        <w:jc w:val="both"/>
        <w:rPr>
          <w:rStyle w:val="pl2-header"/>
          <w:sz w:val="24"/>
          <w:szCs w:val="24"/>
        </w:rPr>
      </w:pPr>
      <w:r w:rsidRPr="00116A3C">
        <w:rPr>
          <w:rStyle w:val="pl2-header"/>
          <w:sz w:val="24"/>
          <w:szCs w:val="24"/>
        </w:rPr>
        <w:t xml:space="preserve">по </w:t>
      </w:r>
      <w:r w:rsidRPr="00116A3C">
        <w:rPr>
          <w:sz w:val="24"/>
          <w:szCs w:val="24"/>
        </w:rPr>
        <w:t>комплексу процессных мероприятий «</w:t>
      </w:r>
      <w:r w:rsidRPr="00116A3C">
        <w:rPr>
          <w:rStyle w:val="pl2-header"/>
          <w:sz w:val="24"/>
          <w:szCs w:val="24"/>
        </w:rPr>
        <w:t xml:space="preserve">Формирование благоприятной регуляторной </w:t>
      </w:r>
      <w:r w:rsidR="006F048A" w:rsidRPr="00116A3C">
        <w:rPr>
          <w:rStyle w:val="pl2-header"/>
          <w:sz w:val="24"/>
          <w:szCs w:val="24"/>
        </w:rPr>
        <w:t>среды для бизнеса» 1 показатель.</w:t>
      </w:r>
    </w:p>
    <w:p w:rsidR="003162C1" w:rsidRPr="00116A3C" w:rsidRDefault="003162C1" w:rsidP="00C048DB">
      <w:pP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16A3C">
        <w:rPr>
          <w:sz w:val="24"/>
          <w:szCs w:val="24"/>
        </w:rPr>
        <w:t>В 202</w:t>
      </w:r>
      <w:r w:rsidR="006F048A" w:rsidRPr="00116A3C">
        <w:rPr>
          <w:sz w:val="24"/>
          <w:szCs w:val="24"/>
        </w:rPr>
        <w:t>5</w:t>
      </w:r>
      <w:r w:rsidRPr="00116A3C">
        <w:rPr>
          <w:sz w:val="24"/>
          <w:szCs w:val="24"/>
        </w:rPr>
        <w:t xml:space="preserve"> году </w:t>
      </w:r>
      <w:r w:rsidRPr="00116A3C">
        <w:rPr>
          <w:rFonts w:eastAsiaTheme="minorHAnsi"/>
          <w:sz w:val="24"/>
          <w:szCs w:val="24"/>
          <w:lang w:eastAsia="en-US"/>
        </w:rPr>
        <w:t>все запланированные значения показател</w:t>
      </w:r>
      <w:r w:rsidR="005651B2" w:rsidRPr="00116A3C">
        <w:rPr>
          <w:rFonts w:eastAsiaTheme="minorHAnsi"/>
          <w:sz w:val="24"/>
          <w:szCs w:val="24"/>
          <w:lang w:eastAsia="en-US"/>
        </w:rPr>
        <w:t>ей</w:t>
      </w:r>
      <w:r w:rsidRPr="00116A3C">
        <w:rPr>
          <w:rFonts w:eastAsiaTheme="minorHAnsi"/>
          <w:sz w:val="24"/>
          <w:szCs w:val="24"/>
          <w:lang w:eastAsia="en-US"/>
        </w:rPr>
        <w:t xml:space="preserve"> выполнены.</w:t>
      </w:r>
    </w:p>
    <w:p w:rsidR="008A4D64" w:rsidRPr="00116A3C" w:rsidRDefault="003162C1" w:rsidP="00C048DB">
      <w:pPr>
        <w:shd w:val="clear" w:color="auto" w:fill="FFFFFF" w:themeFill="background1"/>
        <w:spacing w:line="276" w:lineRule="auto"/>
        <w:ind w:firstLine="709"/>
        <w:jc w:val="both"/>
        <w:rPr>
          <w:b/>
          <w:sz w:val="24"/>
          <w:szCs w:val="24"/>
        </w:rPr>
      </w:pPr>
      <w:r w:rsidRPr="00116A3C">
        <w:rPr>
          <w:b/>
          <w:sz w:val="24"/>
          <w:szCs w:val="24"/>
        </w:rPr>
        <w:t>3. Результаты реализации государственной программы Кировской области</w:t>
      </w:r>
    </w:p>
    <w:p w:rsidR="00E8742F" w:rsidRPr="00116A3C" w:rsidRDefault="00CC6B21" w:rsidP="00C048DB">
      <w:pPr>
        <w:shd w:val="clear" w:color="auto" w:fill="FFFFFF" w:themeFill="background1"/>
        <w:spacing w:line="276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116A3C">
        <w:rPr>
          <w:b/>
          <w:i/>
          <w:sz w:val="24"/>
          <w:szCs w:val="24"/>
          <w:u w:val="single"/>
        </w:rPr>
        <w:t>Комплекс процессных мероприятий «Стратегическое планирование»</w:t>
      </w:r>
    </w:p>
    <w:p w:rsidR="00634865" w:rsidRPr="00116A3C" w:rsidRDefault="00634865" w:rsidP="00C048DB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В Кировской области действует Стратегия социально-экономического развития Кировской области на период до 2036 года (далее – Стратегия), утвержденная распоряжением Правительства Кировской области от 25.11.2024 № 301.</w:t>
      </w:r>
    </w:p>
    <w:p w:rsidR="00634865" w:rsidRPr="00116A3C" w:rsidRDefault="00634865" w:rsidP="00C048DB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В целях эффективной реализации Стратегии и в соответствии с приоритетами развития региона министерством экономического развития Кировской области (далее – министерство) совместно с исполнительными органами Кировской области разработан план мероприятий по реализации Стратегии, утвержденный распоряжение</w:t>
      </w:r>
      <w:r w:rsidR="00EA48C3">
        <w:rPr>
          <w:sz w:val="24"/>
          <w:szCs w:val="24"/>
        </w:rPr>
        <w:t>м</w:t>
      </w:r>
      <w:r w:rsidRPr="00116A3C">
        <w:rPr>
          <w:sz w:val="24"/>
          <w:szCs w:val="24"/>
        </w:rPr>
        <w:t xml:space="preserve"> Правительства Кировской области от 19.11.2025 № 403 «Об утверждении плана мероприятий по реализации Стратегии социально-экономического развития Кировской области на период до 2036 года».</w:t>
      </w:r>
    </w:p>
    <w:p w:rsidR="00977EFB" w:rsidRPr="00116A3C" w:rsidRDefault="00977EFB" w:rsidP="00C048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16A3C">
        <w:rPr>
          <w:rFonts w:eastAsiaTheme="minorHAnsi"/>
          <w:sz w:val="24"/>
          <w:szCs w:val="24"/>
          <w:lang w:eastAsia="en-US"/>
        </w:rPr>
        <w:t>Министерством на постоянной основе осуществляется информационная и методологическая поддержка муниципальных образований Кировской области по разработке документов стратегического планирования.</w:t>
      </w:r>
    </w:p>
    <w:p w:rsidR="00AB4CC2" w:rsidRPr="00116A3C" w:rsidRDefault="00977EFB" w:rsidP="00C048DB">
      <w:pPr>
        <w:shd w:val="clear" w:color="auto" w:fill="FFFFFF" w:themeFill="background1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16A3C">
        <w:rPr>
          <w:rFonts w:eastAsiaTheme="minorHAnsi"/>
          <w:sz w:val="24"/>
          <w:szCs w:val="24"/>
          <w:lang w:eastAsia="en-US"/>
        </w:rPr>
        <w:lastRenderedPageBreak/>
        <w:t>В мае – июне 2025 года проводилось согласование прогнозных показателей социально-экономического развития муниципальных образований Кировской области. В октябре 2025 года принято распоряжение Правительства Кировской области от 28.10.2025 № 360 «О прогнозе социально-экономического развития Кировской области на 2026 год и на плановый период 2027 и 2028 годов». В ноябре 2025 года прогноз социально-экономического развития Кировской области на 2026 год и на плановый период 2027 и 2028 годов направлен в Министерство экономического развития Российской Федерации.</w:t>
      </w:r>
      <w:r w:rsidR="00970EC8" w:rsidRPr="00116A3C">
        <w:rPr>
          <w:sz w:val="24"/>
          <w:szCs w:val="24"/>
        </w:rPr>
        <w:t xml:space="preserve"> </w:t>
      </w:r>
    </w:p>
    <w:p w:rsidR="00E02546" w:rsidRPr="00116A3C" w:rsidRDefault="00E02546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Обеспечены общая координация и мониторинг реализации государственных программ и их структурных элементов. Обеспечена разработка и утверждение правовых и методических документов по вопросам реализации государственных программ и их структурных элементов. Обеспечено методологическое сопровождение проектной деятельности в Правительстве Кировской области и исполнительных органах Кировской области.</w:t>
      </w:r>
    </w:p>
    <w:p w:rsidR="00E02546" w:rsidRPr="00116A3C" w:rsidRDefault="00E02546" w:rsidP="00C048DB">
      <w:pPr>
        <w:shd w:val="clear" w:color="auto" w:fill="FFFFFF" w:themeFill="background1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116A3C">
        <w:rPr>
          <w:rFonts w:eastAsia="Calibri"/>
          <w:sz w:val="24"/>
          <w:szCs w:val="24"/>
        </w:rPr>
        <w:t xml:space="preserve">В целях </w:t>
      </w:r>
      <w:proofErr w:type="gramStart"/>
      <w:r w:rsidRPr="00116A3C">
        <w:rPr>
          <w:rFonts w:eastAsia="Calibri"/>
          <w:sz w:val="24"/>
          <w:szCs w:val="24"/>
        </w:rPr>
        <w:t>обеспечения реализации Стратегии социально-экономического развития Кировской области</w:t>
      </w:r>
      <w:proofErr w:type="gramEnd"/>
      <w:r w:rsidRPr="00116A3C">
        <w:rPr>
          <w:rFonts w:eastAsia="Calibri"/>
          <w:sz w:val="24"/>
          <w:szCs w:val="24"/>
        </w:rPr>
        <w:t xml:space="preserve"> на период до 2036 года, утвержденной распоряжением Правительства Кировской области от 25.11.2024 № 301, о</w:t>
      </w:r>
      <w:r w:rsidRPr="00116A3C">
        <w:rPr>
          <w:sz w:val="24"/>
          <w:szCs w:val="24"/>
        </w:rPr>
        <w:t>беспечена координация исполнительных органов Кировской области по формированию и утверждению новых государственных программ, реализуемых с 2026 года. Принято участие в работе советов (штабов) по разработке и реализации государственных программ с участием профильных специалистов, экспертов, представителей общественных организаций, депутатов, руководителей и представителей предприятий и организаций.</w:t>
      </w:r>
    </w:p>
    <w:p w:rsidR="00E02546" w:rsidRPr="00116A3C" w:rsidRDefault="00E02546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Проведена оценка эффективности реализации 24 государственных программ Кировской области по итогам за 2024 год. Подготовлен сводный годовой доклад о ходе реализации и об оценке эффективности государственных программ Кировской области за 2024 год, который одобрен Правительством области и размещен на официальном сайте Правительства Кировской области.</w:t>
      </w:r>
    </w:p>
    <w:p w:rsidR="00E02546" w:rsidRPr="00116A3C" w:rsidRDefault="00E02546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 xml:space="preserve">Осуществлен </w:t>
      </w:r>
      <w:proofErr w:type="gramStart"/>
      <w:r w:rsidRPr="00116A3C">
        <w:rPr>
          <w:sz w:val="24"/>
          <w:szCs w:val="24"/>
        </w:rPr>
        <w:t>контроль за</w:t>
      </w:r>
      <w:proofErr w:type="gramEnd"/>
      <w:r w:rsidRPr="00116A3C">
        <w:rPr>
          <w:sz w:val="24"/>
          <w:szCs w:val="24"/>
        </w:rPr>
        <w:t xml:space="preserve"> своевременностью представления и оценкой достаточности, обоснованности (документальной </w:t>
      </w:r>
      <w:proofErr w:type="spellStart"/>
      <w:r w:rsidRPr="00116A3C">
        <w:rPr>
          <w:sz w:val="24"/>
          <w:szCs w:val="24"/>
        </w:rPr>
        <w:t>подтвержденности</w:t>
      </w:r>
      <w:proofErr w:type="spellEnd"/>
      <w:r w:rsidRPr="00116A3C">
        <w:rPr>
          <w:sz w:val="24"/>
          <w:szCs w:val="24"/>
        </w:rPr>
        <w:t xml:space="preserve">), актуальности, полноты и корректности информации о достижении параметров 24 государственных программ Кировской области и их структурных элементов (42 региональных проекта, входящих в национальные проекты, 29 региональных проекта, не входящих в национальные проекты, 55 комплексов процессных мероприятий), представляемой участниками. </w:t>
      </w:r>
    </w:p>
    <w:p w:rsidR="00E02546" w:rsidRPr="00116A3C" w:rsidRDefault="00E02546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Обеспечен мониторинг хода реализации государственных программ Кировской области и их структурных элементов в 2025 году. Итоги мониторинга за 1 – 3 кварталы 2025 года направлены кураторам государственных программ Кировской области.</w:t>
      </w:r>
    </w:p>
    <w:p w:rsidR="00E02546" w:rsidRPr="00116A3C" w:rsidRDefault="00E02546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 xml:space="preserve">Осуществлен анализ уровня достижения и причин </w:t>
      </w:r>
      <w:proofErr w:type="spellStart"/>
      <w:r w:rsidRPr="00116A3C">
        <w:rPr>
          <w:sz w:val="24"/>
          <w:szCs w:val="24"/>
        </w:rPr>
        <w:t>недостижения</w:t>
      </w:r>
      <w:proofErr w:type="spellEnd"/>
      <w:r w:rsidRPr="00116A3C">
        <w:rPr>
          <w:sz w:val="24"/>
          <w:szCs w:val="24"/>
        </w:rPr>
        <w:t xml:space="preserve"> параметров региональных проектов. Скоординирована работа исполнительных органов Кировской области по управлению рисками реализации региональных проектов.</w:t>
      </w:r>
    </w:p>
    <w:p w:rsidR="00E02546" w:rsidRPr="00116A3C" w:rsidRDefault="00E02546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 xml:space="preserve">Организовано 4 заседания совета по проектному управлению при Губернаторе Кировской области (в том числе в форме заочного голосования лиц, входящих в состав совета), на которых рассмотрены вопросы реализации региональных проектов. </w:t>
      </w:r>
    </w:p>
    <w:p w:rsidR="00E02546" w:rsidRPr="00116A3C" w:rsidRDefault="00E02546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 xml:space="preserve">Для сотрудников исполнительных органов Кировской области и сотрудников органов местного самоуправления муниципальных образований Кировской области проведено 27 обучающих мероприятий по вопросам реализации государственных программ Кировской области и проектной деятельности, из них 15 – с представителями контрольных (надзорных) органов. </w:t>
      </w:r>
    </w:p>
    <w:p w:rsidR="00E02546" w:rsidRPr="00116A3C" w:rsidRDefault="00E02546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lastRenderedPageBreak/>
        <w:t xml:space="preserve">Организована работа по узнаваемости бренда нацпроектов, информированности населения о реализации нацпроектов и выстраиванию системы обратной связи от населения. </w:t>
      </w:r>
    </w:p>
    <w:p w:rsidR="00E02546" w:rsidRPr="00116A3C" w:rsidRDefault="00E02546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Утвержден план мероприятий по предупреждению, выявлению и пресечению правонарушений и преступлений, совершаемых при реализации региональных проектов на территории Кировской области, на 2025 год. Обеспечен мониторинг правонарушений, выявленных в ходе реализации национальных и федеральных проектов на территории Кировской области.</w:t>
      </w:r>
    </w:p>
    <w:p w:rsidR="00E02546" w:rsidRPr="00116A3C" w:rsidRDefault="00E02546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Обеспечены мониторинг и актуализация проектов в рамках института кураторства федеральных округов заместителями Председателя Правительства Российской Федерации, реализуемых на территории Кировской области.</w:t>
      </w:r>
    </w:p>
    <w:p w:rsidR="00212B3E" w:rsidRPr="00116A3C" w:rsidRDefault="00D8016D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Экспертной комиссией при Губернаторе Кировской области утверждены итоги опроса населения с применением IT-технологий за 2024 год (№ 36-02-06-прот от 30.01.2025). В июле 2025 года были размещены промежуточные итоги проводимых опросов с применением IT-технологий за первое полугодие 2025 года в государственной автоматизированной информационной системе «Управление».</w:t>
      </w:r>
    </w:p>
    <w:p w:rsidR="001A2138" w:rsidRPr="00116A3C" w:rsidRDefault="009D3CE6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Направлены и</w:t>
      </w:r>
      <w:r w:rsidR="001A2138" w:rsidRPr="00116A3C">
        <w:rPr>
          <w:sz w:val="24"/>
          <w:szCs w:val="24"/>
        </w:rPr>
        <w:t>тоги анализа сводн</w:t>
      </w:r>
      <w:r w:rsidR="004B29E5" w:rsidRPr="00116A3C">
        <w:rPr>
          <w:sz w:val="24"/>
          <w:szCs w:val="24"/>
        </w:rPr>
        <w:t>ых</w:t>
      </w:r>
      <w:r w:rsidR="001A2138" w:rsidRPr="00116A3C">
        <w:rPr>
          <w:sz w:val="24"/>
          <w:szCs w:val="24"/>
        </w:rPr>
        <w:t xml:space="preserve"> отчет</w:t>
      </w:r>
      <w:r w:rsidR="004B29E5" w:rsidRPr="00116A3C">
        <w:rPr>
          <w:sz w:val="24"/>
          <w:szCs w:val="24"/>
        </w:rPr>
        <w:t>ов</w:t>
      </w:r>
      <w:r w:rsidR="001A2138" w:rsidRPr="00116A3C">
        <w:rPr>
          <w:sz w:val="24"/>
          <w:szCs w:val="24"/>
        </w:rPr>
        <w:t xml:space="preserve"> </w:t>
      </w:r>
      <w:r w:rsidRPr="00116A3C">
        <w:rPr>
          <w:sz w:val="24"/>
          <w:szCs w:val="24"/>
        </w:rPr>
        <w:t xml:space="preserve">о выполнении показателей всеми </w:t>
      </w:r>
      <w:r w:rsidR="00FA5E03">
        <w:rPr>
          <w:sz w:val="24"/>
          <w:szCs w:val="24"/>
        </w:rPr>
        <w:t>исполнительными органами</w:t>
      </w:r>
      <w:r w:rsidRPr="00116A3C">
        <w:rPr>
          <w:sz w:val="24"/>
          <w:szCs w:val="24"/>
        </w:rPr>
        <w:t xml:space="preserve"> Кировской области </w:t>
      </w:r>
      <w:r w:rsidR="004B29E5" w:rsidRPr="00116A3C">
        <w:rPr>
          <w:sz w:val="24"/>
          <w:szCs w:val="24"/>
        </w:rPr>
        <w:t>за 4 квартал 202</w:t>
      </w:r>
      <w:r w:rsidR="00977EFB" w:rsidRPr="00116A3C">
        <w:rPr>
          <w:sz w:val="24"/>
          <w:szCs w:val="24"/>
        </w:rPr>
        <w:t>4</w:t>
      </w:r>
      <w:r w:rsidR="004B29E5" w:rsidRPr="00116A3C">
        <w:rPr>
          <w:sz w:val="24"/>
          <w:szCs w:val="24"/>
        </w:rPr>
        <w:t xml:space="preserve"> года</w:t>
      </w:r>
      <w:r w:rsidR="00212B3E" w:rsidRPr="00116A3C">
        <w:rPr>
          <w:sz w:val="24"/>
          <w:szCs w:val="24"/>
        </w:rPr>
        <w:t>,</w:t>
      </w:r>
      <w:r w:rsidR="004B29E5" w:rsidRPr="00116A3C">
        <w:rPr>
          <w:sz w:val="24"/>
          <w:szCs w:val="24"/>
        </w:rPr>
        <w:t xml:space="preserve"> </w:t>
      </w:r>
      <w:r w:rsidR="001A2138" w:rsidRPr="00116A3C">
        <w:rPr>
          <w:sz w:val="24"/>
          <w:szCs w:val="24"/>
        </w:rPr>
        <w:t>за 1</w:t>
      </w:r>
      <w:r w:rsidR="001F3E17" w:rsidRPr="00116A3C">
        <w:rPr>
          <w:sz w:val="24"/>
          <w:szCs w:val="24"/>
        </w:rPr>
        <w:t>,</w:t>
      </w:r>
      <w:r w:rsidR="00127D35" w:rsidRPr="00116A3C">
        <w:rPr>
          <w:sz w:val="24"/>
          <w:szCs w:val="24"/>
        </w:rPr>
        <w:t xml:space="preserve"> </w:t>
      </w:r>
      <w:r w:rsidR="00212B3E" w:rsidRPr="00116A3C">
        <w:rPr>
          <w:sz w:val="24"/>
          <w:szCs w:val="24"/>
        </w:rPr>
        <w:t>2</w:t>
      </w:r>
      <w:r w:rsidR="001A2138" w:rsidRPr="00116A3C">
        <w:rPr>
          <w:sz w:val="24"/>
          <w:szCs w:val="24"/>
        </w:rPr>
        <w:t xml:space="preserve"> </w:t>
      </w:r>
      <w:r w:rsidR="001F3E17" w:rsidRPr="00116A3C">
        <w:rPr>
          <w:sz w:val="24"/>
          <w:szCs w:val="24"/>
        </w:rPr>
        <w:t xml:space="preserve">и 3 </w:t>
      </w:r>
      <w:r w:rsidR="001A2138" w:rsidRPr="00116A3C">
        <w:rPr>
          <w:sz w:val="24"/>
          <w:szCs w:val="24"/>
        </w:rPr>
        <w:t>квартал 202</w:t>
      </w:r>
      <w:r w:rsidR="00977EFB" w:rsidRPr="00116A3C">
        <w:rPr>
          <w:sz w:val="24"/>
          <w:szCs w:val="24"/>
        </w:rPr>
        <w:t>5</w:t>
      </w:r>
      <w:r w:rsidR="001A2138" w:rsidRPr="00116A3C">
        <w:rPr>
          <w:sz w:val="24"/>
          <w:szCs w:val="24"/>
        </w:rPr>
        <w:t xml:space="preserve"> года на рассмотрение межведомственной комиссии по оценке результатов и эффективности исполнения государственных функций </w:t>
      </w:r>
      <w:r w:rsidR="00FA5E03">
        <w:rPr>
          <w:sz w:val="24"/>
          <w:szCs w:val="24"/>
        </w:rPr>
        <w:t>исполнительными органами</w:t>
      </w:r>
      <w:r w:rsidR="00FA5E03" w:rsidRPr="00116A3C">
        <w:rPr>
          <w:sz w:val="24"/>
          <w:szCs w:val="24"/>
        </w:rPr>
        <w:t xml:space="preserve"> </w:t>
      </w:r>
      <w:r w:rsidR="001A2138" w:rsidRPr="00116A3C">
        <w:rPr>
          <w:sz w:val="24"/>
          <w:szCs w:val="24"/>
        </w:rPr>
        <w:t>Кировской области</w:t>
      </w:r>
      <w:r w:rsidRPr="00116A3C">
        <w:rPr>
          <w:sz w:val="24"/>
          <w:szCs w:val="24"/>
        </w:rPr>
        <w:t>.</w:t>
      </w:r>
    </w:p>
    <w:p w:rsidR="00212B3E" w:rsidRPr="00116A3C" w:rsidRDefault="00D8016D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 xml:space="preserve">Подготовлен проект сводного доклада Кировской области о результатах </w:t>
      </w:r>
      <w:proofErr w:type="gramStart"/>
      <w:r w:rsidRPr="00116A3C">
        <w:rPr>
          <w:sz w:val="24"/>
          <w:szCs w:val="24"/>
        </w:rPr>
        <w:t>мониторинга эффективности деятельности органов местного самоуправления муниципальных</w:t>
      </w:r>
      <w:proofErr w:type="gramEnd"/>
      <w:r w:rsidRPr="00116A3C">
        <w:rPr>
          <w:sz w:val="24"/>
          <w:szCs w:val="24"/>
        </w:rPr>
        <w:t xml:space="preserve"> районов, муниципальных и городских округов Кировской области по итогам 2024 года.</w:t>
      </w:r>
    </w:p>
    <w:p w:rsidR="00570F8D" w:rsidRPr="00116A3C" w:rsidRDefault="001F3E17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116A3C">
        <w:rPr>
          <w:sz w:val="24"/>
          <w:szCs w:val="24"/>
        </w:rPr>
        <w:t>В 202</w:t>
      </w:r>
      <w:r w:rsidR="00D8016D" w:rsidRPr="00116A3C">
        <w:rPr>
          <w:sz w:val="24"/>
          <w:szCs w:val="24"/>
        </w:rPr>
        <w:t>5</w:t>
      </w:r>
      <w:r w:rsidRPr="00116A3C">
        <w:rPr>
          <w:sz w:val="24"/>
          <w:szCs w:val="24"/>
        </w:rPr>
        <w:t xml:space="preserve"> году </w:t>
      </w:r>
      <w:r w:rsidR="00FA5E03">
        <w:rPr>
          <w:sz w:val="24"/>
          <w:szCs w:val="24"/>
        </w:rPr>
        <w:t>исполнительные органы</w:t>
      </w:r>
      <w:r w:rsidR="00FA5E03" w:rsidRPr="00116A3C">
        <w:rPr>
          <w:sz w:val="24"/>
          <w:szCs w:val="24"/>
        </w:rPr>
        <w:t xml:space="preserve"> </w:t>
      </w:r>
      <w:r w:rsidR="00570F8D" w:rsidRPr="00116A3C">
        <w:rPr>
          <w:sz w:val="24"/>
          <w:szCs w:val="24"/>
        </w:rPr>
        <w:t>Кировской области обеспечива</w:t>
      </w:r>
      <w:r w:rsidRPr="00116A3C">
        <w:rPr>
          <w:sz w:val="24"/>
          <w:szCs w:val="24"/>
        </w:rPr>
        <w:t>лись</w:t>
      </w:r>
      <w:r w:rsidR="00570F8D" w:rsidRPr="00116A3C">
        <w:rPr>
          <w:sz w:val="24"/>
          <w:szCs w:val="24"/>
        </w:rPr>
        <w:t xml:space="preserve"> экономико-статистической информацией</w:t>
      </w:r>
      <w:r w:rsidRPr="00116A3C">
        <w:rPr>
          <w:sz w:val="24"/>
          <w:szCs w:val="24"/>
        </w:rPr>
        <w:t xml:space="preserve"> в</w:t>
      </w:r>
      <w:r w:rsidR="00570F8D" w:rsidRPr="00116A3C">
        <w:rPr>
          <w:sz w:val="24"/>
          <w:szCs w:val="24"/>
        </w:rPr>
        <w:t xml:space="preserve"> соответствии с заключенным на 202</w:t>
      </w:r>
      <w:r w:rsidR="00D8016D" w:rsidRPr="00116A3C">
        <w:rPr>
          <w:sz w:val="24"/>
          <w:szCs w:val="24"/>
        </w:rPr>
        <w:t>5</w:t>
      </w:r>
      <w:r w:rsidR="00570F8D" w:rsidRPr="00116A3C">
        <w:rPr>
          <w:sz w:val="24"/>
          <w:szCs w:val="24"/>
        </w:rPr>
        <w:t xml:space="preserve"> год Соглашением об информационном взаимодействии на предоставление официальной статистической и иной информации, разработка которой предусмотрена Федеральным планом статистических работ, утвержденным распоряжением Правительства Российской Федерации от 06.05.2008 № 671-р (с изменениями) и государственным</w:t>
      </w:r>
      <w:r w:rsidR="00EA48C3">
        <w:rPr>
          <w:sz w:val="24"/>
          <w:szCs w:val="24"/>
        </w:rPr>
        <w:t>и</w:t>
      </w:r>
      <w:r w:rsidR="00570F8D" w:rsidRPr="00116A3C">
        <w:rPr>
          <w:sz w:val="24"/>
          <w:szCs w:val="24"/>
        </w:rPr>
        <w:t xml:space="preserve"> контракт</w:t>
      </w:r>
      <w:r w:rsidR="00EA48C3">
        <w:rPr>
          <w:sz w:val="24"/>
          <w:szCs w:val="24"/>
        </w:rPr>
        <w:t>а</w:t>
      </w:r>
      <w:r w:rsidR="00570F8D" w:rsidRPr="00116A3C">
        <w:rPr>
          <w:sz w:val="24"/>
          <w:szCs w:val="24"/>
        </w:rPr>
        <w:t>м</w:t>
      </w:r>
      <w:r w:rsidR="00EA48C3">
        <w:rPr>
          <w:sz w:val="24"/>
          <w:szCs w:val="24"/>
        </w:rPr>
        <w:t>и</w:t>
      </w:r>
      <w:r w:rsidR="00570F8D" w:rsidRPr="00116A3C">
        <w:rPr>
          <w:sz w:val="24"/>
          <w:szCs w:val="24"/>
        </w:rPr>
        <w:t xml:space="preserve"> на оказание информационных услуг. </w:t>
      </w:r>
      <w:proofErr w:type="gramEnd"/>
    </w:p>
    <w:p w:rsidR="00BB42E8" w:rsidRPr="00116A3C" w:rsidRDefault="00BB42E8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В течение 2025 года было обеспечено бесперебойное функционирование государственной информационной системы Кировской области «Экономика Кировской области» (далее – ГИС «Экономика»).</w:t>
      </w:r>
      <w:r w:rsidR="00EA48C3">
        <w:rPr>
          <w:sz w:val="24"/>
          <w:szCs w:val="24"/>
        </w:rPr>
        <w:t xml:space="preserve"> </w:t>
      </w:r>
      <w:r w:rsidRPr="00116A3C">
        <w:rPr>
          <w:sz w:val="24"/>
          <w:szCs w:val="24"/>
        </w:rPr>
        <w:t xml:space="preserve">С 30.05.2025 осуществлялось взаимодействие с ООО «ИТЭК» в ходе оказания услуг по сопровождению специализированного программного обеспечения в рамках функционирования государственной информационной системы Кировской области «Экономика Кировской области». </w:t>
      </w:r>
    </w:p>
    <w:p w:rsidR="00BB42E8" w:rsidRPr="00116A3C" w:rsidRDefault="00BB42E8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В установленный государственным контрактом срок был оказан полный перечень услуг, предусмотренный техническим заданием/описанием объекта закупки, в том числе добавление нового функционала в подсистеме «Автоматизированное рабочее место Администратора» и в подсистеме сбора отчетности ГИС «Экономика».</w:t>
      </w:r>
    </w:p>
    <w:p w:rsidR="00634865" w:rsidRPr="00116A3C" w:rsidRDefault="00634865" w:rsidP="00C048DB">
      <w:pPr>
        <w:pStyle w:val="1c"/>
        <w:shd w:val="clear" w:color="auto" w:fill="FFFFFF"/>
        <w:tabs>
          <w:tab w:val="left" w:pos="142"/>
        </w:tabs>
        <w:spacing w:after="0" w:line="276" w:lineRule="auto"/>
        <w:rPr>
          <w:sz w:val="24"/>
          <w:szCs w:val="24"/>
        </w:rPr>
      </w:pPr>
      <w:r w:rsidRPr="00116A3C">
        <w:rPr>
          <w:sz w:val="24"/>
          <w:szCs w:val="24"/>
        </w:rPr>
        <w:t xml:space="preserve">Совместно с исполнительными органами Кировской области и органами местного самоуправления муниципальных образований Кировской области проведен мониторинг состояния и развития конкуренции на товарных рынках и анализ результативности мероприятий, предусмотренных планом мероприятий («дорожной картой») по содействию развитию конкуренции в Кировской области на период до 2025 года (включительно). Осуществлена оценка достижения целевых значений контрольных показателей </w:t>
      </w:r>
      <w:r w:rsidRPr="00116A3C">
        <w:rPr>
          <w:sz w:val="24"/>
          <w:szCs w:val="24"/>
        </w:rPr>
        <w:lastRenderedPageBreak/>
        <w:t xml:space="preserve">эффективности, установленных планом мероприятий («дорожной картой») по содействию развитию конкуренции в Кировской области на период до 2025 года (включительно). </w:t>
      </w:r>
    </w:p>
    <w:p w:rsidR="00634865" w:rsidRPr="00116A3C" w:rsidRDefault="00634865" w:rsidP="00C048DB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116A3C">
        <w:rPr>
          <w:sz w:val="24"/>
          <w:szCs w:val="24"/>
        </w:rPr>
        <w:t>Доклад «О состоянии и развитии конкуренции на товарных рынках Кировской области» за 2024 год направлен 03.03.2025 в Министерство экономического развития Российской Федерации, Федеральную антимонопольную службу Российской Федерации, Центральный банк Российской Федерации и автономную некоммерческую организацию «Агентство стратегических инициатив по продвижению новых проектов» и размещен на сайте министерства экономического развития Кировской области в разделе «Деятельность министерства/Конкуренция/Доклад о состоянии и</w:t>
      </w:r>
      <w:proofErr w:type="gramEnd"/>
      <w:r w:rsidRPr="00116A3C">
        <w:rPr>
          <w:sz w:val="24"/>
          <w:szCs w:val="24"/>
        </w:rPr>
        <w:t xml:space="preserve"> </w:t>
      </w:r>
      <w:proofErr w:type="gramStart"/>
      <w:r w:rsidRPr="00116A3C">
        <w:rPr>
          <w:sz w:val="24"/>
          <w:szCs w:val="24"/>
        </w:rPr>
        <w:t>развитии</w:t>
      </w:r>
      <w:proofErr w:type="gramEnd"/>
      <w:r w:rsidRPr="00116A3C">
        <w:rPr>
          <w:sz w:val="24"/>
          <w:szCs w:val="24"/>
        </w:rPr>
        <w:t xml:space="preserve"> конкуренции/Ежегодный доклад».</w:t>
      </w:r>
    </w:p>
    <w:p w:rsidR="00891355" w:rsidRPr="00116A3C" w:rsidRDefault="00634865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116A3C">
        <w:rPr>
          <w:sz w:val="24"/>
          <w:szCs w:val="24"/>
        </w:rPr>
        <w:t xml:space="preserve">Проведена оценка и сформирован рейтинг муниципальных образований Кировской области в части их деятельности по содействию развитию конкуренции и обеспечению условий для благоприятного инвестиционного климата по итогам 2024 года, результаты которого размещены на официальном сайте </w:t>
      </w:r>
      <w:r w:rsidRPr="00116A3C">
        <w:rPr>
          <w:bCs/>
          <w:sz w:val="24"/>
          <w:szCs w:val="24"/>
        </w:rPr>
        <w:t xml:space="preserve">министерства экономического развития Кировской области </w:t>
      </w:r>
      <w:r w:rsidRPr="00116A3C">
        <w:rPr>
          <w:sz w:val="24"/>
          <w:szCs w:val="24"/>
        </w:rPr>
        <w:t>в разделе «Деятельность министерства/Конкуренция/</w:t>
      </w:r>
      <w:r w:rsidRPr="00116A3C">
        <w:rPr>
          <w:sz w:val="24"/>
          <w:szCs w:val="24"/>
          <w:shd w:val="clear" w:color="auto" w:fill="FFFFFF"/>
        </w:rPr>
        <w:t>Содействие развитию конкуренции на муниципальном уровне</w:t>
      </w:r>
      <w:r w:rsidRPr="00116A3C">
        <w:rPr>
          <w:sz w:val="24"/>
          <w:szCs w:val="24"/>
        </w:rPr>
        <w:t>/</w:t>
      </w:r>
      <w:r w:rsidRPr="00116A3C">
        <w:rPr>
          <w:sz w:val="24"/>
          <w:szCs w:val="24"/>
          <w:shd w:val="clear" w:color="auto" w:fill="FFFFFF"/>
        </w:rPr>
        <w:t xml:space="preserve"> Рейтинг муниципальных образований</w:t>
      </w:r>
      <w:r w:rsidRPr="00116A3C">
        <w:rPr>
          <w:sz w:val="24"/>
          <w:szCs w:val="24"/>
        </w:rPr>
        <w:t>».</w:t>
      </w:r>
      <w:proofErr w:type="gramEnd"/>
    </w:p>
    <w:p w:rsidR="00570F8D" w:rsidRPr="00116A3C" w:rsidRDefault="00752D07" w:rsidP="00C048DB">
      <w:pPr>
        <w:shd w:val="clear" w:color="auto" w:fill="FFFFFF" w:themeFill="background1"/>
        <w:spacing w:line="276" w:lineRule="auto"/>
        <w:ind w:firstLine="709"/>
        <w:jc w:val="both"/>
        <w:rPr>
          <w:rStyle w:val="pl2-header"/>
          <w:b/>
          <w:i/>
          <w:sz w:val="24"/>
          <w:szCs w:val="24"/>
          <w:u w:val="single"/>
        </w:rPr>
      </w:pPr>
      <w:r w:rsidRPr="00116A3C">
        <w:rPr>
          <w:b/>
          <w:i/>
          <w:sz w:val="24"/>
          <w:szCs w:val="24"/>
          <w:u w:val="single"/>
        </w:rPr>
        <w:t>Комплекс процессных мероприятий «</w:t>
      </w:r>
      <w:r w:rsidRPr="00116A3C">
        <w:rPr>
          <w:rStyle w:val="pl2-header"/>
          <w:b/>
          <w:i/>
          <w:sz w:val="24"/>
          <w:szCs w:val="24"/>
          <w:u w:val="single"/>
        </w:rPr>
        <w:t>Формирование благоприятной регуляторной среды для бизнеса»</w:t>
      </w:r>
    </w:p>
    <w:p w:rsidR="006D1CFF" w:rsidRPr="00116A3C" w:rsidRDefault="000A552A" w:rsidP="00C048DB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 xml:space="preserve">Подготовлены отчеты соблюдения </w:t>
      </w:r>
      <w:r w:rsidR="00FA5E03">
        <w:rPr>
          <w:sz w:val="24"/>
          <w:szCs w:val="24"/>
        </w:rPr>
        <w:t>исполнительными органами</w:t>
      </w:r>
      <w:r w:rsidR="00FA5E03" w:rsidRPr="00116A3C">
        <w:rPr>
          <w:sz w:val="24"/>
          <w:szCs w:val="24"/>
        </w:rPr>
        <w:t xml:space="preserve"> </w:t>
      </w:r>
      <w:r w:rsidRPr="00116A3C">
        <w:rPr>
          <w:sz w:val="24"/>
          <w:szCs w:val="24"/>
        </w:rPr>
        <w:t>Кировской области проведения процедуры оценки регулирующего воздействия (далее – ОРВ) проектов нормативных правовых актов Кировской области за 4 квартал 2024 года, 1 - 3 кварталы 2025 года.</w:t>
      </w:r>
    </w:p>
    <w:p w:rsidR="006D1CFF" w:rsidRPr="00116A3C" w:rsidRDefault="006D1CFF" w:rsidP="00C048DB">
      <w:pPr>
        <w:shd w:val="clear" w:color="auto" w:fill="FFFFFF" w:themeFill="background1"/>
        <w:ind w:firstLine="709"/>
        <w:jc w:val="both"/>
        <w:rPr>
          <w:sz w:val="24"/>
          <w:szCs w:val="24"/>
          <w:shd w:val="clear" w:color="auto" w:fill="FFFFFF"/>
        </w:rPr>
      </w:pPr>
      <w:r w:rsidRPr="00116A3C">
        <w:rPr>
          <w:sz w:val="24"/>
          <w:szCs w:val="24"/>
        </w:rPr>
        <w:t xml:space="preserve">Подготовлен доклад </w:t>
      </w:r>
      <w:r w:rsidRPr="00116A3C">
        <w:rPr>
          <w:sz w:val="24"/>
          <w:szCs w:val="24"/>
          <w:shd w:val="clear" w:color="auto" w:fill="FFFFFF"/>
        </w:rPr>
        <w:t xml:space="preserve">о развитии и результатах процедур </w:t>
      </w:r>
      <w:r w:rsidRPr="00116A3C">
        <w:rPr>
          <w:sz w:val="24"/>
          <w:szCs w:val="24"/>
        </w:rPr>
        <w:t>оценки регулирующего воздействия</w:t>
      </w:r>
      <w:r w:rsidRPr="00116A3C">
        <w:rPr>
          <w:sz w:val="24"/>
          <w:szCs w:val="24"/>
          <w:shd w:val="clear" w:color="auto" w:fill="FFFFFF"/>
        </w:rPr>
        <w:t>, экспертизы и оценки фактического воздейс</w:t>
      </w:r>
      <w:r w:rsidR="000A552A" w:rsidRPr="00116A3C">
        <w:rPr>
          <w:sz w:val="24"/>
          <w:szCs w:val="24"/>
          <w:shd w:val="clear" w:color="auto" w:fill="FFFFFF"/>
        </w:rPr>
        <w:t>твия в Кировской области за 2024</w:t>
      </w:r>
      <w:r w:rsidRPr="00116A3C">
        <w:rPr>
          <w:sz w:val="24"/>
          <w:szCs w:val="24"/>
          <w:shd w:val="clear" w:color="auto" w:fill="FFFFFF"/>
        </w:rPr>
        <w:t> год. Доклад размещен на сайте министерства.</w:t>
      </w:r>
    </w:p>
    <w:p w:rsidR="000A552A" w:rsidRPr="00116A3C" w:rsidRDefault="000A552A" w:rsidP="00C048DB">
      <w:pPr>
        <w:ind w:firstLine="709"/>
        <w:jc w:val="both"/>
        <w:rPr>
          <w:rStyle w:val="pl2-header"/>
          <w:sz w:val="24"/>
          <w:szCs w:val="24"/>
        </w:rPr>
      </w:pPr>
      <w:r w:rsidRPr="00116A3C">
        <w:rPr>
          <w:rStyle w:val="pl2-header"/>
          <w:sz w:val="24"/>
          <w:szCs w:val="24"/>
        </w:rPr>
        <w:t>За 2025 год для проведения ОРВ поступило 227 проекта нормативно правовых актов Кировской области, доклад размещен на сайте министерства.</w:t>
      </w:r>
    </w:p>
    <w:p w:rsidR="000B5C3A" w:rsidRPr="000B5C3A" w:rsidRDefault="000B5C3A" w:rsidP="00C048DB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0B5C3A">
        <w:rPr>
          <w:sz w:val="24"/>
          <w:szCs w:val="24"/>
        </w:rPr>
        <w:t>В 2025 году проведено 2 заседания рабочей группы по совершенствованию контрольной (надзорной) деятельности в Кировской области.</w:t>
      </w:r>
    </w:p>
    <w:p w:rsidR="000B5C3A" w:rsidRPr="000B5C3A" w:rsidRDefault="000B5C3A" w:rsidP="00C048DB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0B5C3A">
        <w:rPr>
          <w:sz w:val="24"/>
          <w:szCs w:val="24"/>
        </w:rPr>
        <w:t xml:space="preserve">Кроме того, в целях координации контрольной (надзорной) деятельности сотрудников </w:t>
      </w:r>
      <w:r w:rsidR="00FA5E03">
        <w:rPr>
          <w:sz w:val="24"/>
          <w:szCs w:val="24"/>
        </w:rPr>
        <w:t>исполнительных органов</w:t>
      </w:r>
      <w:r w:rsidR="00FA5E03" w:rsidRPr="00116A3C">
        <w:rPr>
          <w:sz w:val="24"/>
          <w:szCs w:val="24"/>
        </w:rPr>
        <w:t xml:space="preserve"> </w:t>
      </w:r>
      <w:r w:rsidRPr="000B5C3A">
        <w:rPr>
          <w:sz w:val="24"/>
          <w:szCs w:val="24"/>
        </w:rPr>
        <w:t xml:space="preserve">в 9 сентября 2025 года министерством экономического развития Кировской области проведен семинар с </w:t>
      </w:r>
      <w:r w:rsidR="00FA5E03">
        <w:rPr>
          <w:sz w:val="24"/>
          <w:szCs w:val="24"/>
        </w:rPr>
        <w:t>исполнительными органами</w:t>
      </w:r>
      <w:r w:rsidR="00FA5E03" w:rsidRPr="00116A3C">
        <w:rPr>
          <w:sz w:val="24"/>
          <w:szCs w:val="24"/>
        </w:rPr>
        <w:t xml:space="preserve"> </w:t>
      </w:r>
      <w:r w:rsidRPr="000B5C3A">
        <w:rPr>
          <w:sz w:val="24"/>
          <w:szCs w:val="24"/>
        </w:rPr>
        <w:t>Кировской области, осуществляющими региональный государственный контроль (надзор), по вопросам организации и осуществления контрольной (надзорной) деятельности.</w:t>
      </w:r>
    </w:p>
    <w:p w:rsidR="007C7C19" w:rsidRPr="00116A3C" w:rsidRDefault="003162C1" w:rsidP="00C048DB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116A3C">
        <w:rPr>
          <w:rFonts w:eastAsiaTheme="minorHAnsi"/>
          <w:b/>
          <w:sz w:val="24"/>
          <w:szCs w:val="24"/>
          <w:lang w:eastAsia="en-US"/>
        </w:rPr>
        <w:t>4. Результаты использования бюджетных ассигнований и иных средств на реализацию государственной программы Кировской области</w:t>
      </w:r>
    </w:p>
    <w:p w:rsidR="00891355" w:rsidRPr="00116A3C" w:rsidRDefault="00891355" w:rsidP="00C048DB">
      <w:pPr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На реализацию мероприятий Государственной программы в 202</w:t>
      </w:r>
      <w:r w:rsidR="006F048A" w:rsidRPr="00116A3C">
        <w:rPr>
          <w:sz w:val="24"/>
          <w:szCs w:val="24"/>
        </w:rPr>
        <w:t>5</w:t>
      </w:r>
      <w:r w:rsidRPr="00116A3C">
        <w:rPr>
          <w:sz w:val="24"/>
          <w:szCs w:val="24"/>
        </w:rPr>
        <w:t xml:space="preserve"> году предусмотрено </w:t>
      </w:r>
      <w:r w:rsidR="006F048A" w:rsidRPr="00116A3C">
        <w:rPr>
          <w:sz w:val="24"/>
          <w:szCs w:val="24"/>
        </w:rPr>
        <w:t xml:space="preserve">96 840,9 </w:t>
      </w:r>
      <w:r w:rsidRPr="00116A3C">
        <w:rPr>
          <w:sz w:val="24"/>
          <w:szCs w:val="24"/>
        </w:rPr>
        <w:t>тыс. рублей, из них средства федерального бюджета</w:t>
      </w:r>
      <w:r w:rsidRPr="00116A3C">
        <w:rPr>
          <w:sz w:val="24"/>
          <w:szCs w:val="24"/>
          <w:lang w:val="en-US"/>
        </w:rPr>
        <w:t> </w:t>
      </w:r>
      <w:r w:rsidRPr="00116A3C">
        <w:rPr>
          <w:sz w:val="24"/>
          <w:szCs w:val="24"/>
        </w:rPr>
        <w:t xml:space="preserve">– </w:t>
      </w:r>
      <w:r w:rsidR="006F048A" w:rsidRPr="00116A3C">
        <w:rPr>
          <w:sz w:val="24"/>
          <w:szCs w:val="24"/>
        </w:rPr>
        <w:t>4 038,7</w:t>
      </w:r>
      <w:r w:rsidRPr="00116A3C">
        <w:rPr>
          <w:sz w:val="24"/>
          <w:szCs w:val="24"/>
        </w:rPr>
        <w:t xml:space="preserve"> тыс. рублей (</w:t>
      </w:r>
      <w:r w:rsidR="006F048A" w:rsidRPr="00116A3C">
        <w:rPr>
          <w:sz w:val="24"/>
          <w:szCs w:val="24"/>
        </w:rPr>
        <w:t>4,2</w:t>
      </w:r>
      <w:r w:rsidRPr="00116A3C">
        <w:rPr>
          <w:sz w:val="24"/>
          <w:szCs w:val="24"/>
        </w:rPr>
        <w:t xml:space="preserve">% в общем объеме), средства областного бюджета – </w:t>
      </w:r>
      <w:r w:rsidR="006F048A" w:rsidRPr="00116A3C">
        <w:rPr>
          <w:sz w:val="24"/>
          <w:szCs w:val="24"/>
        </w:rPr>
        <w:t>92 802,2</w:t>
      </w:r>
      <w:r w:rsidRPr="00116A3C">
        <w:rPr>
          <w:sz w:val="24"/>
          <w:szCs w:val="24"/>
        </w:rPr>
        <w:t xml:space="preserve"> тыс. рублей (95,</w:t>
      </w:r>
      <w:r w:rsidR="006F048A" w:rsidRPr="00116A3C">
        <w:rPr>
          <w:sz w:val="24"/>
          <w:szCs w:val="24"/>
        </w:rPr>
        <w:t>8</w:t>
      </w:r>
      <w:r w:rsidRPr="00116A3C">
        <w:rPr>
          <w:sz w:val="24"/>
          <w:szCs w:val="24"/>
        </w:rPr>
        <w:t>% в общем объеме).</w:t>
      </w:r>
    </w:p>
    <w:p w:rsidR="00891355" w:rsidRPr="00116A3C" w:rsidRDefault="00891355" w:rsidP="00C048DB">
      <w:pPr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 xml:space="preserve">Фактические расходы на реализацию государственной программы составили </w:t>
      </w:r>
      <w:r w:rsidR="006F048A" w:rsidRPr="00116A3C">
        <w:rPr>
          <w:sz w:val="24"/>
          <w:szCs w:val="24"/>
        </w:rPr>
        <w:t>96 808,54</w:t>
      </w:r>
      <w:r w:rsidRPr="00116A3C">
        <w:rPr>
          <w:sz w:val="24"/>
          <w:szCs w:val="24"/>
        </w:rPr>
        <w:t xml:space="preserve"> тыс. рублей (99,</w:t>
      </w:r>
      <w:r w:rsidR="006F048A" w:rsidRPr="00116A3C">
        <w:rPr>
          <w:sz w:val="24"/>
          <w:szCs w:val="24"/>
        </w:rPr>
        <w:t>97</w:t>
      </w:r>
      <w:r w:rsidRPr="00116A3C">
        <w:rPr>
          <w:sz w:val="24"/>
          <w:szCs w:val="24"/>
        </w:rPr>
        <w:t xml:space="preserve">% от запланированного объема), в том числе за счет средств федерального бюджета – </w:t>
      </w:r>
      <w:r w:rsidR="006F048A" w:rsidRPr="00116A3C">
        <w:rPr>
          <w:sz w:val="24"/>
          <w:szCs w:val="24"/>
        </w:rPr>
        <w:t>4 038,7</w:t>
      </w:r>
      <w:r w:rsidRPr="00116A3C">
        <w:rPr>
          <w:sz w:val="24"/>
          <w:szCs w:val="24"/>
        </w:rPr>
        <w:t xml:space="preserve"> тыс. рублей (</w:t>
      </w:r>
      <w:r w:rsidR="00BC378C" w:rsidRPr="00116A3C">
        <w:rPr>
          <w:sz w:val="24"/>
          <w:szCs w:val="24"/>
        </w:rPr>
        <w:t>100</w:t>
      </w:r>
      <w:r w:rsidRPr="00116A3C">
        <w:rPr>
          <w:sz w:val="24"/>
          <w:szCs w:val="24"/>
        </w:rPr>
        <w:t xml:space="preserve">% от запланированного объема), областного бюджета </w:t>
      </w:r>
      <w:r w:rsidRPr="00116A3C">
        <w:rPr>
          <w:spacing w:val="-2"/>
          <w:sz w:val="24"/>
          <w:szCs w:val="24"/>
        </w:rPr>
        <w:t xml:space="preserve">– </w:t>
      </w:r>
      <w:r w:rsidR="006A3387" w:rsidRPr="00116A3C">
        <w:rPr>
          <w:spacing w:val="-2"/>
          <w:sz w:val="24"/>
          <w:szCs w:val="24"/>
        </w:rPr>
        <w:t>92 769,84</w:t>
      </w:r>
      <w:r w:rsidRPr="00116A3C">
        <w:rPr>
          <w:spacing w:val="-2"/>
          <w:sz w:val="24"/>
          <w:szCs w:val="24"/>
        </w:rPr>
        <w:t xml:space="preserve"> </w:t>
      </w:r>
      <w:r w:rsidRPr="00116A3C">
        <w:rPr>
          <w:sz w:val="24"/>
          <w:szCs w:val="24"/>
        </w:rPr>
        <w:t>тыс. рублей (99,</w:t>
      </w:r>
      <w:r w:rsidR="006A3387" w:rsidRPr="00116A3C">
        <w:rPr>
          <w:sz w:val="24"/>
          <w:szCs w:val="24"/>
        </w:rPr>
        <w:t>97</w:t>
      </w:r>
      <w:r w:rsidRPr="00116A3C">
        <w:rPr>
          <w:sz w:val="24"/>
          <w:szCs w:val="24"/>
        </w:rPr>
        <w:t>% от запланированного объема).</w:t>
      </w:r>
    </w:p>
    <w:p w:rsidR="00891355" w:rsidRPr="00116A3C" w:rsidRDefault="00891355" w:rsidP="00C048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Средства федерального бюджета предусмотрены органу государственной власти за счет субсидии областному бюджету за достижение показателей деятельности исполнительн</w:t>
      </w:r>
      <w:r w:rsidR="006A3387" w:rsidRPr="00116A3C">
        <w:rPr>
          <w:sz w:val="24"/>
          <w:szCs w:val="24"/>
        </w:rPr>
        <w:t>ых</w:t>
      </w:r>
      <w:r w:rsidRPr="00116A3C">
        <w:rPr>
          <w:sz w:val="24"/>
          <w:szCs w:val="24"/>
        </w:rPr>
        <w:t xml:space="preserve"> </w:t>
      </w:r>
      <w:r w:rsidR="006A3387" w:rsidRPr="00116A3C">
        <w:rPr>
          <w:sz w:val="24"/>
          <w:szCs w:val="24"/>
        </w:rPr>
        <w:t>органов</w:t>
      </w:r>
      <w:r w:rsidRPr="00116A3C">
        <w:rPr>
          <w:sz w:val="24"/>
          <w:szCs w:val="24"/>
        </w:rPr>
        <w:t xml:space="preserve"> (органов местного самоуправления) Кировской области.</w:t>
      </w:r>
    </w:p>
    <w:p w:rsidR="00891355" w:rsidRPr="00116A3C" w:rsidRDefault="00891355" w:rsidP="00C048DB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4"/>
          <w:szCs w:val="24"/>
        </w:rPr>
      </w:pPr>
      <w:r w:rsidRPr="00116A3C">
        <w:rPr>
          <w:iCs/>
          <w:sz w:val="24"/>
          <w:szCs w:val="24"/>
        </w:rPr>
        <w:t xml:space="preserve">Неполное освоение средств областного бюджета в сумме </w:t>
      </w:r>
      <w:r w:rsidR="006A3387" w:rsidRPr="00116A3C">
        <w:rPr>
          <w:iCs/>
          <w:sz w:val="24"/>
          <w:szCs w:val="24"/>
        </w:rPr>
        <w:t>32,</w:t>
      </w:r>
      <w:r w:rsidR="00002FBC" w:rsidRPr="00116A3C">
        <w:rPr>
          <w:iCs/>
          <w:sz w:val="24"/>
          <w:szCs w:val="24"/>
        </w:rPr>
        <w:t>36</w:t>
      </w:r>
      <w:r w:rsidRPr="00116A3C">
        <w:rPr>
          <w:iCs/>
          <w:sz w:val="24"/>
          <w:szCs w:val="24"/>
        </w:rPr>
        <w:t xml:space="preserve"> тыс. рублей (0,</w:t>
      </w:r>
      <w:r w:rsidR="00CE4C6A">
        <w:rPr>
          <w:iCs/>
          <w:sz w:val="24"/>
          <w:szCs w:val="24"/>
        </w:rPr>
        <w:t>0</w:t>
      </w:r>
      <w:r w:rsidR="006A3387" w:rsidRPr="00116A3C">
        <w:rPr>
          <w:iCs/>
          <w:sz w:val="24"/>
          <w:szCs w:val="24"/>
        </w:rPr>
        <w:t>3</w:t>
      </w:r>
      <w:r w:rsidRPr="00116A3C">
        <w:rPr>
          <w:iCs/>
          <w:sz w:val="24"/>
          <w:szCs w:val="24"/>
        </w:rPr>
        <w:t>% от запланированного объема) связано со следующим фактор</w:t>
      </w:r>
      <w:r w:rsidR="00D21C2A">
        <w:rPr>
          <w:iCs/>
          <w:sz w:val="24"/>
          <w:szCs w:val="24"/>
        </w:rPr>
        <w:t>ом</w:t>
      </w:r>
      <w:r w:rsidRPr="00116A3C">
        <w:rPr>
          <w:iCs/>
          <w:sz w:val="24"/>
          <w:szCs w:val="24"/>
        </w:rPr>
        <w:t>:</w:t>
      </w:r>
    </w:p>
    <w:p w:rsidR="00891355" w:rsidRPr="00116A3C" w:rsidRDefault="00891355" w:rsidP="00C048D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24"/>
          <w:szCs w:val="24"/>
        </w:rPr>
      </w:pPr>
      <w:r w:rsidRPr="00116A3C">
        <w:rPr>
          <w:bCs/>
          <w:iCs/>
          <w:sz w:val="24"/>
          <w:szCs w:val="24"/>
        </w:rPr>
        <w:lastRenderedPageBreak/>
        <w:t xml:space="preserve">по расходам КПМ </w:t>
      </w:r>
      <w:r w:rsidR="000001D7" w:rsidRPr="00116A3C">
        <w:rPr>
          <w:bCs/>
          <w:iCs/>
          <w:sz w:val="24"/>
          <w:szCs w:val="24"/>
        </w:rPr>
        <w:t xml:space="preserve">«Стратегическое планирование», а именно по мероприятию (результату) </w:t>
      </w:r>
      <w:r w:rsidRPr="00116A3C">
        <w:rPr>
          <w:bCs/>
          <w:iCs/>
          <w:sz w:val="24"/>
          <w:szCs w:val="24"/>
        </w:rPr>
        <w:t xml:space="preserve">«Обеспечена деятельность министерства </w:t>
      </w:r>
      <w:proofErr w:type="gramStart"/>
      <w:r w:rsidRPr="00116A3C">
        <w:rPr>
          <w:bCs/>
          <w:iCs/>
          <w:sz w:val="24"/>
          <w:szCs w:val="24"/>
        </w:rPr>
        <w:t>экономического</w:t>
      </w:r>
      <w:proofErr w:type="gramEnd"/>
      <w:r w:rsidRPr="00116A3C">
        <w:rPr>
          <w:bCs/>
          <w:iCs/>
          <w:sz w:val="24"/>
          <w:szCs w:val="24"/>
        </w:rPr>
        <w:t xml:space="preserve"> развития Кировской области</w:t>
      </w:r>
      <w:r w:rsidR="000001D7" w:rsidRPr="00116A3C">
        <w:rPr>
          <w:bCs/>
          <w:iCs/>
          <w:sz w:val="24"/>
          <w:szCs w:val="24"/>
        </w:rPr>
        <w:t>»</w:t>
      </w:r>
      <w:r w:rsidRPr="00116A3C">
        <w:rPr>
          <w:bCs/>
          <w:iCs/>
          <w:sz w:val="24"/>
          <w:szCs w:val="24"/>
        </w:rPr>
        <w:t xml:space="preserve"> </w:t>
      </w:r>
      <w:r w:rsidR="002B7753" w:rsidRPr="00116A3C">
        <w:rPr>
          <w:rFonts w:eastAsiaTheme="minorHAnsi"/>
          <w:sz w:val="24"/>
          <w:szCs w:val="24"/>
          <w:lang w:eastAsia="en-US"/>
        </w:rPr>
        <w:t>сложилась экономия на содержание министерства в сумме 32,36 тыс. рублей по результатам проведения закупочных процедур.</w:t>
      </w:r>
    </w:p>
    <w:p w:rsidR="003162C1" w:rsidRPr="00116A3C" w:rsidRDefault="003162C1" w:rsidP="00C048DB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16A3C">
        <w:rPr>
          <w:b/>
          <w:iCs/>
          <w:sz w:val="24"/>
          <w:szCs w:val="24"/>
        </w:rPr>
        <w:t xml:space="preserve">5. </w:t>
      </w:r>
      <w:r w:rsidRPr="00116A3C">
        <w:rPr>
          <w:rFonts w:eastAsiaTheme="minorHAnsi"/>
          <w:b/>
          <w:bCs/>
          <w:sz w:val="24"/>
          <w:szCs w:val="24"/>
          <w:lang w:eastAsia="en-US"/>
        </w:rPr>
        <w:t>Предложения по дальнейшей реализации государственной программы Кировской области</w:t>
      </w:r>
    </w:p>
    <w:p w:rsidR="00A30D1F" w:rsidRPr="009926D9" w:rsidRDefault="00A30D1F" w:rsidP="00C048DB">
      <w:pPr>
        <w:shd w:val="clear" w:color="auto" w:fill="FFFFFF" w:themeFill="background1"/>
        <w:spacing w:line="276" w:lineRule="auto"/>
        <w:ind w:firstLine="709"/>
        <w:jc w:val="both"/>
        <w:rPr>
          <w:sz w:val="24"/>
          <w:szCs w:val="24"/>
        </w:rPr>
      </w:pPr>
      <w:r w:rsidRPr="00116A3C">
        <w:rPr>
          <w:sz w:val="24"/>
          <w:szCs w:val="24"/>
        </w:rPr>
        <w:t>Принимая во внимание, что основные мероприятия</w:t>
      </w:r>
      <w:r w:rsidR="003D12E8" w:rsidRPr="00116A3C">
        <w:rPr>
          <w:sz w:val="24"/>
          <w:szCs w:val="24"/>
        </w:rPr>
        <w:t xml:space="preserve"> (результаты)</w:t>
      </w:r>
      <w:r w:rsidRPr="00116A3C">
        <w:rPr>
          <w:sz w:val="24"/>
          <w:szCs w:val="24"/>
        </w:rPr>
        <w:t xml:space="preserve"> комплекс</w:t>
      </w:r>
      <w:r w:rsidR="00C3156B" w:rsidRPr="00116A3C">
        <w:rPr>
          <w:sz w:val="24"/>
          <w:szCs w:val="24"/>
        </w:rPr>
        <w:t xml:space="preserve">ов процессных мероприятий </w:t>
      </w:r>
      <w:r w:rsidRPr="00116A3C">
        <w:rPr>
          <w:sz w:val="24"/>
          <w:szCs w:val="24"/>
        </w:rPr>
        <w:t xml:space="preserve">выполнены, значения </w:t>
      </w:r>
      <w:proofErr w:type="gramStart"/>
      <w:r w:rsidRPr="00116A3C">
        <w:rPr>
          <w:sz w:val="24"/>
          <w:szCs w:val="24"/>
        </w:rPr>
        <w:t>показателей, характеризующих эффективность государственной программы и её структурных элементов достигнуты</w:t>
      </w:r>
      <w:proofErr w:type="gramEnd"/>
      <w:r w:rsidRPr="00116A3C">
        <w:rPr>
          <w:sz w:val="24"/>
          <w:szCs w:val="24"/>
        </w:rPr>
        <w:t xml:space="preserve">, для обеспечения достижения поставленных целей и решения задач считаем целесообразным продолжить реализацию </w:t>
      </w:r>
      <w:r w:rsidR="005D4AD5" w:rsidRPr="00116A3C">
        <w:rPr>
          <w:sz w:val="24"/>
          <w:szCs w:val="24"/>
          <w:shd w:val="clear" w:color="auto" w:fill="FFFFFF"/>
        </w:rPr>
        <w:t>комплекса процес</w:t>
      </w:r>
      <w:r w:rsidR="00116A3C" w:rsidRPr="00116A3C">
        <w:rPr>
          <w:sz w:val="24"/>
          <w:szCs w:val="24"/>
          <w:shd w:val="clear" w:color="auto" w:fill="FFFFFF"/>
        </w:rPr>
        <w:t>сных</w:t>
      </w:r>
      <w:r w:rsidR="005D4AD5" w:rsidRPr="00116A3C">
        <w:rPr>
          <w:sz w:val="24"/>
          <w:szCs w:val="24"/>
          <w:shd w:val="clear" w:color="auto" w:fill="FFFFFF"/>
        </w:rPr>
        <w:t xml:space="preserve"> мероприятий «Стратегическое планирование» в государственной программе «Государственное управление».</w:t>
      </w:r>
      <w:r w:rsidR="00CE4C6A">
        <w:rPr>
          <w:sz w:val="24"/>
          <w:szCs w:val="24"/>
          <w:shd w:val="clear" w:color="auto" w:fill="FFFFFF"/>
        </w:rPr>
        <w:t xml:space="preserve"> Мероприятия (результаты) комплекса процессных мероприятий </w:t>
      </w:r>
      <w:r w:rsidR="00CE4C6A" w:rsidRPr="00CE4C6A">
        <w:rPr>
          <w:sz w:val="24"/>
          <w:szCs w:val="24"/>
          <w:shd w:val="clear" w:color="auto" w:fill="FFFFFF"/>
        </w:rPr>
        <w:t>«</w:t>
      </w:r>
      <w:r w:rsidR="00CE4C6A" w:rsidRPr="00CE4C6A">
        <w:rPr>
          <w:rStyle w:val="pl2-header"/>
          <w:sz w:val="24"/>
          <w:szCs w:val="24"/>
        </w:rPr>
        <w:t>Формирование благоприятной регуляторной среды для бизнеса</w:t>
      </w:r>
      <w:r w:rsidR="00CE4C6A">
        <w:rPr>
          <w:rStyle w:val="pl2-header"/>
          <w:sz w:val="24"/>
          <w:szCs w:val="24"/>
        </w:rPr>
        <w:t xml:space="preserve">» будут использоваться в государственной программе </w:t>
      </w:r>
      <w:r w:rsidR="00CE4C6A" w:rsidRPr="003C188C">
        <w:rPr>
          <w:rStyle w:val="pl2-header"/>
          <w:sz w:val="24"/>
          <w:szCs w:val="24"/>
        </w:rPr>
        <w:t>«</w:t>
      </w:r>
      <w:r w:rsidR="003C188C" w:rsidRPr="003C188C">
        <w:rPr>
          <w:rStyle w:val="pl2-header"/>
          <w:sz w:val="24"/>
          <w:szCs w:val="24"/>
        </w:rPr>
        <w:t>Инвестиционный климат</w:t>
      </w:r>
      <w:r w:rsidR="004F4F38" w:rsidRPr="003C188C">
        <w:rPr>
          <w:rStyle w:val="pl2-header"/>
          <w:sz w:val="24"/>
          <w:szCs w:val="24"/>
        </w:rPr>
        <w:t>».</w:t>
      </w:r>
    </w:p>
    <w:p w:rsidR="001E7338" w:rsidRDefault="001E7338" w:rsidP="00536DC4">
      <w:pPr>
        <w:shd w:val="clear" w:color="auto" w:fill="FFFFFF" w:themeFill="background1"/>
        <w:spacing w:line="276" w:lineRule="auto"/>
        <w:ind w:left="-992" w:firstLine="992"/>
        <w:jc w:val="both"/>
        <w:rPr>
          <w:sz w:val="24"/>
          <w:szCs w:val="24"/>
        </w:rPr>
      </w:pPr>
    </w:p>
    <w:p w:rsidR="00EA48C3" w:rsidRPr="00D8784E" w:rsidRDefault="00EA48C3">
      <w:pPr>
        <w:spacing w:after="200" w:line="276" w:lineRule="auto"/>
        <w:rPr>
          <w:sz w:val="24"/>
          <w:szCs w:val="24"/>
        </w:rPr>
      </w:pPr>
    </w:p>
    <w:p w:rsidR="00D8784E" w:rsidRPr="00D8784E" w:rsidRDefault="00D8784E" w:rsidP="00C048DB">
      <w:pPr>
        <w:spacing w:after="200" w:line="276" w:lineRule="auto"/>
        <w:ind w:left="-1701"/>
        <w:rPr>
          <w:sz w:val="24"/>
          <w:szCs w:val="24"/>
        </w:rPr>
      </w:pPr>
    </w:p>
    <w:sectPr w:rsidR="00D8784E" w:rsidRPr="00D8784E" w:rsidSect="00244386">
      <w:headerReference w:type="default" r:id="rId7"/>
      <w:pgSz w:w="11906" w:h="16838"/>
      <w:pgMar w:top="851" w:right="991" w:bottom="993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84E" w:rsidRDefault="00D8784E" w:rsidP="00CE4C6A">
      <w:r>
        <w:separator/>
      </w:r>
    </w:p>
  </w:endnote>
  <w:endnote w:type="continuationSeparator" w:id="0">
    <w:p w:rsidR="00D8784E" w:rsidRDefault="00D8784E" w:rsidP="00CE4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84E" w:rsidRDefault="00D8784E" w:rsidP="00CE4C6A">
      <w:r>
        <w:separator/>
      </w:r>
    </w:p>
  </w:footnote>
  <w:footnote w:type="continuationSeparator" w:id="0">
    <w:p w:rsidR="00D8784E" w:rsidRDefault="00D8784E" w:rsidP="00CE4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854311"/>
      <w:docPartObj>
        <w:docPartGallery w:val="Page Numbers (Top of Page)"/>
        <w:docPartUnique/>
      </w:docPartObj>
    </w:sdtPr>
    <w:sdtContent>
      <w:p w:rsidR="00D8784E" w:rsidRDefault="007D42E0">
        <w:pPr>
          <w:pStyle w:val="a5"/>
          <w:jc w:val="center"/>
        </w:pPr>
        <w:fldSimple w:instr=" PAGE   \* MERGEFORMAT ">
          <w:r w:rsidR="006758B2">
            <w:rPr>
              <w:noProof/>
            </w:rPr>
            <w:t>5</w:t>
          </w:r>
        </w:fldSimple>
      </w:p>
    </w:sdtContent>
  </w:sdt>
  <w:p w:rsidR="00D8784E" w:rsidRDefault="00D8784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F8D"/>
    <w:rsid w:val="000001D7"/>
    <w:rsid w:val="00002FBC"/>
    <w:rsid w:val="0000719F"/>
    <w:rsid w:val="000420B3"/>
    <w:rsid w:val="00063311"/>
    <w:rsid w:val="00083C9F"/>
    <w:rsid w:val="00097528"/>
    <w:rsid w:val="000A1E73"/>
    <w:rsid w:val="000A1F0C"/>
    <w:rsid w:val="000A552A"/>
    <w:rsid w:val="000B5C3A"/>
    <w:rsid w:val="000C4D27"/>
    <w:rsid w:val="000E365F"/>
    <w:rsid w:val="00116A3C"/>
    <w:rsid w:val="00117E2C"/>
    <w:rsid w:val="00120799"/>
    <w:rsid w:val="00127D35"/>
    <w:rsid w:val="001655E7"/>
    <w:rsid w:val="00182845"/>
    <w:rsid w:val="0019686E"/>
    <w:rsid w:val="001A2138"/>
    <w:rsid w:val="001C513A"/>
    <w:rsid w:val="001E7338"/>
    <w:rsid w:val="001E7719"/>
    <w:rsid w:val="001F3E17"/>
    <w:rsid w:val="001F56B5"/>
    <w:rsid w:val="00202333"/>
    <w:rsid w:val="00212B3E"/>
    <w:rsid w:val="00244386"/>
    <w:rsid w:val="002452B9"/>
    <w:rsid w:val="002B2BCB"/>
    <w:rsid w:val="002B7753"/>
    <w:rsid w:val="002E7323"/>
    <w:rsid w:val="00304D99"/>
    <w:rsid w:val="003162C1"/>
    <w:rsid w:val="00334883"/>
    <w:rsid w:val="00377ED1"/>
    <w:rsid w:val="00381302"/>
    <w:rsid w:val="0038233C"/>
    <w:rsid w:val="00386B6D"/>
    <w:rsid w:val="00396168"/>
    <w:rsid w:val="003A4108"/>
    <w:rsid w:val="003C188C"/>
    <w:rsid w:val="003C2F29"/>
    <w:rsid w:val="003D12E8"/>
    <w:rsid w:val="0045489F"/>
    <w:rsid w:val="00454F31"/>
    <w:rsid w:val="00481AC4"/>
    <w:rsid w:val="004964B6"/>
    <w:rsid w:val="004A499C"/>
    <w:rsid w:val="004B29E5"/>
    <w:rsid w:val="004F4F38"/>
    <w:rsid w:val="0050329C"/>
    <w:rsid w:val="00512E94"/>
    <w:rsid w:val="00513BF3"/>
    <w:rsid w:val="005152B4"/>
    <w:rsid w:val="00536DC4"/>
    <w:rsid w:val="0054310E"/>
    <w:rsid w:val="00554178"/>
    <w:rsid w:val="00555C79"/>
    <w:rsid w:val="005648AF"/>
    <w:rsid w:val="005651B2"/>
    <w:rsid w:val="00570F8D"/>
    <w:rsid w:val="005801A5"/>
    <w:rsid w:val="00581F0D"/>
    <w:rsid w:val="005C0855"/>
    <w:rsid w:val="005D4AD5"/>
    <w:rsid w:val="005F01B2"/>
    <w:rsid w:val="00634865"/>
    <w:rsid w:val="00640DA6"/>
    <w:rsid w:val="006758B2"/>
    <w:rsid w:val="006A3387"/>
    <w:rsid w:val="006B3106"/>
    <w:rsid w:val="006D1CFF"/>
    <w:rsid w:val="006F048A"/>
    <w:rsid w:val="007012B8"/>
    <w:rsid w:val="007374D8"/>
    <w:rsid w:val="00752D07"/>
    <w:rsid w:val="00763DBD"/>
    <w:rsid w:val="007B58AA"/>
    <w:rsid w:val="007C7C19"/>
    <w:rsid w:val="007D36DA"/>
    <w:rsid w:val="007D42E0"/>
    <w:rsid w:val="007E1C4B"/>
    <w:rsid w:val="007E384A"/>
    <w:rsid w:val="00831EA7"/>
    <w:rsid w:val="00842B6B"/>
    <w:rsid w:val="00855CEF"/>
    <w:rsid w:val="0086671D"/>
    <w:rsid w:val="0088335F"/>
    <w:rsid w:val="00891355"/>
    <w:rsid w:val="008A4D64"/>
    <w:rsid w:val="008C0659"/>
    <w:rsid w:val="00903BB9"/>
    <w:rsid w:val="00954CE5"/>
    <w:rsid w:val="00970EC8"/>
    <w:rsid w:val="009723C1"/>
    <w:rsid w:val="00977858"/>
    <w:rsid w:val="00977EFB"/>
    <w:rsid w:val="009820DE"/>
    <w:rsid w:val="00987A29"/>
    <w:rsid w:val="009926D9"/>
    <w:rsid w:val="009B7BCD"/>
    <w:rsid w:val="009D279B"/>
    <w:rsid w:val="009D3CE6"/>
    <w:rsid w:val="009D6EEA"/>
    <w:rsid w:val="00A073F6"/>
    <w:rsid w:val="00A30D1F"/>
    <w:rsid w:val="00A875BC"/>
    <w:rsid w:val="00A927C9"/>
    <w:rsid w:val="00A959D9"/>
    <w:rsid w:val="00AB4CC2"/>
    <w:rsid w:val="00AD3A01"/>
    <w:rsid w:val="00AF38C3"/>
    <w:rsid w:val="00B0194C"/>
    <w:rsid w:val="00B30C44"/>
    <w:rsid w:val="00B30D26"/>
    <w:rsid w:val="00B3444E"/>
    <w:rsid w:val="00B506DB"/>
    <w:rsid w:val="00B714E8"/>
    <w:rsid w:val="00B75FBE"/>
    <w:rsid w:val="00B81D52"/>
    <w:rsid w:val="00BA4AE0"/>
    <w:rsid w:val="00BB42E8"/>
    <w:rsid w:val="00BC378C"/>
    <w:rsid w:val="00BC7E74"/>
    <w:rsid w:val="00BF3D48"/>
    <w:rsid w:val="00C039BE"/>
    <w:rsid w:val="00C048DB"/>
    <w:rsid w:val="00C111CF"/>
    <w:rsid w:val="00C203A7"/>
    <w:rsid w:val="00C3156B"/>
    <w:rsid w:val="00C3252D"/>
    <w:rsid w:val="00C361FD"/>
    <w:rsid w:val="00C4317B"/>
    <w:rsid w:val="00C50AE6"/>
    <w:rsid w:val="00C7277D"/>
    <w:rsid w:val="00CA05E7"/>
    <w:rsid w:val="00CB13C0"/>
    <w:rsid w:val="00CC6B21"/>
    <w:rsid w:val="00CD079E"/>
    <w:rsid w:val="00CE4C6A"/>
    <w:rsid w:val="00CF0860"/>
    <w:rsid w:val="00D16A6C"/>
    <w:rsid w:val="00D21C2A"/>
    <w:rsid w:val="00D347F7"/>
    <w:rsid w:val="00D42410"/>
    <w:rsid w:val="00D6080C"/>
    <w:rsid w:val="00D62795"/>
    <w:rsid w:val="00D8016D"/>
    <w:rsid w:val="00D8784E"/>
    <w:rsid w:val="00DC671E"/>
    <w:rsid w:val="00E02546"/>
    <w:rsid w:val="00E30BF0"/>
    <w:rsid w:val="00E4274F"/>
    <w:rsid w:val="00E834C6"/>
    <w:rsid w:val="00E8742F"/>
    <w:rsid w:val="00E95509"/>
    <w:rsid w:val="00EA21F4"/>
    <w:rsid w:val="00EA48C3"/>
    <w:rsid w:val="00EB6D02"/>
    <w:rsid w:val="00ED53DD"/>
    <w:rsid w:val="00EF0635"/>
    <w:rsid w:val="00FA5E03"/>
    <w:rsid w:val="00FD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2-header">
    <w:name w:val="pl2-header"/>
    <w:basedOn w:val="a0"/>
    <w:rsid w:val="00752D07"/>
  </w:style>
  <w:style w:type="paragraph" w:customStyle="1" w:styleId="1c">
    <w:name w:val="Абзац1 c отступом"/>
    <w:basedOn w:val="a"/>
    <w:link w:val="1c0"/>
    <w:qFormat/>
    <w:rsid w:val="00855CEF"/>
    <w:pPr>
      <w:spacing w:after="60" w:line="360" w:lineRule="exact"/>
      <w:ind w:firstLine="709"/>
      <w:jc w:val="both"/>
    </w:pPr>
  </w:style>
  <w:style w:type="character" w:customStyle="1" w:styleId="1c0">
    <w:name w:val="Абзац1 c отступом Знак"/>
    <w:link w:val="1c"/>
    <w:rsid w:val="00855C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rsid w:val="000C4D2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3">
    <w:name w:val="Emphasis"/>
    <w:qFormat/>
    <w:rsid w:val="00481AC4"/>
    <w:rPr>
      <w:i/>
      <w:iCs/>
    </w:rPr>
  </w:style>
  <w:style w:type="paragraph" w:styleId="a4">
    <w:name w:val="List Paragraph"/>
    <w:basedOn w:val="a"/>
    <w:uiPriority w:val="34"/>
    <w:qFormat/>
    <w:rsid w:val="00182845"/>
    <w:pPr>
      <w:widowControl w:val="0"/>
      <w:shd w:val="clear" w:color="auto" w:fill="FFFFFF"/>
      <w:ind w:left="724" w:firstLine="707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1828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CE4C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4C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E4C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4C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CDC51-FF89-4496-AF29-B3202C3A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molchanova_vd</dc:creator>
  <cp:lastModifiedBy>molchanova_vd</cp:lastModifiedBy>
  <cp:revision>10</cp:revision>
  <cp:lastPrinted>2026-02-12T07:08:00Z</cp:lastPrinted>
  <dcterms:created xsi:type="dcterms:W3CDTF">2026-01-29T14:24:00Z</dcterms:created>
  <dcterms:modified xsi:type="dcterms:W3CDTF">2026-02-16T11:34:00Z</dcterms:modified>
</cp:coreProperties>
</file>