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98" w:rsidRDefault="00AE1E98">
      <w:pPr>
        <w:pStyle w:val="ConsPlusTitle"/>
        <w:jc w:val="center"/>
        <w:outlineLvl w:val="0"/>
      </w:pPr>
      <w:r>
        <w:t>ПРАВИТЕЛЬСТВО КИРОВСКОЙ ОБЛАСТИ</w:t>
      </w:r>
    </w:p>
    <w:p w:rsidR="00CE0CF8" w:rsidRDefault="00CE0CF8">
      <w:pPr>
        <w:pStyle w:val="ConsPlusTitle"/>
        <w:jc w:val="center"/>
        <w:outlineLvl w:val="0"/>
      </w:pPr>
    </w:p>
    <w:p w:rsidR="00AE1E98" w:rsidRDefault="00AE1E98">
      <w:pPr>
        <w:pStyle w:val="ConsPlusTitle"/>
        <w:jc w:val="both"/>
      </w:pPr>
    </w:p>
    <w:p w:rsidR="00AE1E98" w:rsidRDefault="00AE1E98">
      <w:pPr>
        <w:pStyle w:val="ConsPlusTitle"/>
        <w:jc w:val="center"/>
      </w:pPr>
      <w:r>
        <w:t>РАСПОРЯЖЕНИЕ</w:t>
      </w:r>
    </w:p>
    <w:p w:rsidR="00AE1E98" w:rsidRDefault="00AE1E98">
      <w:pPr>
        <w:pStyle w:val="ConsPlusTitle"/>
        <w:jc w:val="center"/>
      </w:pPr>
      <w:r>
        <w:t>от 7 августа 2023 г. N 244</w:t>
      </w:r>
    </w:p>
    <w:p w:rsidR="00AE1E98" w:rsidRDefault="00AE1E98">
      <w:pPr>
        <w:pStyle w:val="ConsPlusTitle"/>
        <w:jc w:val="both"/>
      </w:pPr>
    </w:p>
    <w:p w:rsidR="00AE1E98" w:rsidRDefault="00AE1E98">
      <w:pPr>
        <w:pStyle w:val="ConsPlusTitle"/>
        <w:jc w:val="center"/>
      </w:pPr>
      <w:r>
        <w:t>ОБ УТВЕРЖДЕНИИ ПЕРЕЧНЯ ГОСУДАРСТВЕННЫХ ПРОГРАММ</w:t>
      </w:r>
    </w:p>
    <w:p w:rsidR="00AE1E98" w:rsidRDefault="00AE1E98">
      <w:pPr>
        <w:pStyle w:val="ConsPlusTitle"/>
        <w:jc w:val="center"/>
      </w:pPr>
      <w:r>
        <w:t>КИРОВСКОЙ ОБЛАСТИ</w:t>
      </w:r>
    </w:p>
    <w:p w:rsidR="00AE1E98" w:rsidRDefault="00AE1E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AE1E9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98" w:rsidRDefault="00AE1E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98" w:rsidRDefault="00AE1E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E98" w:rsidRDefault="00AE1E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1E98" w:rsidRDefault="00AE1E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Кировской области</w:t>
            </w:r>
            <w:proofErr w:type="gramEnd"/>
          </w:p>
          <w:p w:rsidR="00AE1E98" w:rsidRDefault="00AE1E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02.10.2024 </w:t>
            </w:r>
            <w:hyperlink r:id="rId4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27.11.2024 </w:t>
            </w:r>
            <w:hyperlink r:id="rId5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04.04.2025 </w:t>
            </w:r>
            <w:hyperlink r:id="rId6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98" w:rsidRDefault="00AE1E98">
            <w:pPr>
              <w:pStyle w:val="ConsPlusNormal"/>
            </w:pPr>
          </w:p>
        </w:tc>
      </w:tr>
    </w:tbl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перечень</w:t>
        </w:r>
      </w:hyperlink>
      <w:r>
        <w:t xml:space="preserve"> государственных программ Кировской области согласно приложению.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>2. Признать утратившими силу распоряжения Правительства Кировской области: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 xml:space="preserve">2.1. От 25.07.2019 </w:t>
      </w:r>
      <w:hyperlink r:id="rId7">
        <w:r>
          <w:rPr>
            <w:color w:val="0000FF"/>
          </w:rPr>
          <w:t>N 209</w:t>
        </w:r>
      </w:hyperlink>
      <w:r>
        <w:t xml:space="preserve"> "Об утверждении перечня государственных программ Кировской области".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 xml:space="preserve">2.2. От 05.11.2019 </w:t>
      </w:r>
      <w:hyperlink r:id="rId8">
        <w:r>
          <w:rPr>
            <w:color w:val="0000FF"/>
          </w:rPr>
          <w:t>N 304</w:t>
        </w:r>
      </w:hyperlink>
      <w:r>
        <w:t xml:space="preserve"> "О внесении изменения в распоряжение Правительства Кировской области от 25.07.2019 N 209".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 xml:space="preserve">2.3. От 06.11.2020 </w:t>
      </w:r>
      <w:hyperlink r:id="rId9">
        <w:r>
          <w:rPr>
            <w:color w:val="0000FF"/>
          </w:rPr>
          <w:t>N 320</w:t>
        </w:r>
      </w:hyperlink>
      <w:r>
        <w:t xml:space="preserve"> "О внесении изменения в распоряжение Правительства Кировской области от 25.07.2019 N 209".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 xml:space="preserve">2.4. От 17.03.2021 </w:t>
      </w:r>
      <w:hyperlink r:id="rId10">
        <w:r>
          <w:rPr>
            <w:color w:val="0000FF"/>
          </w:rPr>
          <w:t>N 43</w:t>
        </w:r>
      </w:hyperlink>
      <w:r>
        <w:t xml:space="preserve"> "О внесении изменений в распоряжение Правительства Кировской области от 25.07.2019 N 209".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 xml:space="preserve">2.5. От 26.05.2021 </w:t>
      </w:r>
      <w:hyperlink r:id="rId11">
        <w:r>
          <w:rPr>
            <w:color w:val="0000FF"/>
          </w:rPr>
          <w:t>N 99</w:t>
        </w:r>
      </w:hyperlink>
      <w:r>
        <w:t xml:space="preserve"> "О внесении изменений в распоряжение Правительства Кировской области от 25.07.2019 N 209".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 xml:space="preserve">2.6. От 28.12.2021 </w:t>
      </w:r>
      <w:hyperlink r:id="rId12">
        <w:r>
          <w:rPr>
            <w:color w:val="0000FF"/>
          </w:rPr>
          <w:t>N 262</w:t>
        </w:r>
      </w:hyperlink>
      <w:r>
        <w:t xml:space="preserve"> "О внесении изменений в распоряжение Правительства Кировской области от 25.07.2019 N 209".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 xml:space="preserve">2.7. От 31.03.2022 </w:t>
      </w:r>
      <w:hyperlink r:id="rId13">
        <w:r>
          <w:rPr>
            <w:color w:val="0000FF"/>
          </w:rPr>
          <w:t>N 61</w:t>
        </w:r>
      </w:hyperlink>
      <w:r>
        <w:t xml:space="preserve"> "О внесении изменения в распоряжение Правительства Кировской области от 25.07.2019 N 209".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 xml:space="preserve">2.8. От 12.08.2022 </w:t>
      </w:r>
      <w:hyperlink r:id="rId14">
        <w:r>
          <w:rPr>
            <w:color w:val="0000FF"/>
          </w:rPr>
          <w:t>N 199</w:t>
        </w:r>
      </w:hyperlink>
      <w:r>
        <w:t xml:space="preserve"> "О внесении изменений в распоряжение Правительства Кировской области от 25.07.2019 N 209".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 xml:space="preserve">2.9. От 08.11.2022 </w:t>
      </w:r>
      <w:hyperlink r:id="rId15">
        <w:r>
          <w:rPr>
            <w:color w:val="0000FF"/>
          </w:rPr>
          <w:t>N 260</w:t>
        </w:r>
      </w:hyperlink>
      <w:r>
        <w:t xml:space="preserve"> "О внесении изменений в распоряжение Правительства Кировской области от 25.07.2019 N 209".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lastRenderedPageBreak/>
        <w:t xml:space="preserve">2.10. От 06.03.2023 </w:t>
      </w:r>
      <w:hyperlink r:id="rId16">
        <w:r>
          <w:rPr>
            <w:color w:val="0000FF"/>
          </w:rPr>
          <w:t>N 50</w:t>
        </w:r>
      </w:hyperlink>
      <w:r>
        <w:t xml:space="preserve"> "О внесении изменений в распоряжение Правительства Кировской области от 25.07.2019 N 209 "Об утверждении перечня государственных программ Кировской области".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 xml:space="preserve">2.11. От 29.06.2023 </w:t>
      </w:r>
      <w:hyperlink r:id="rId17">
        <w:r>
          <w:rPr>
            <w:color w:val="0000FF"/>
          </w:rPr>
          <w:t>N 211</w:t>
        </w:r>
      </w:hyperlink>
      <w:r>
        <w:t xml:space="preserve"> "О внесении изменений в распоряжение Правительства Кировской области от 25.07.2019 N 209 "Об утверждении перечня государственных программ Кировской области".</w:t>
      </w:r>
    </w:p>
    <w:p w:rsidR="00AE1E98" w:rsidRDefault="00AE1E9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01.01.2024.</w:t>
      </w: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right"/>
      </w:pPr>
      <w:r>
        <w:t>Губернатор</w:t>
      </w:r>
    </w:p>
    <w:p w:rsidR="00AE1E98" w:rsidRDefault="00AE1E98">
      <w:pPr>
        <w:pStyle w:val="ConsPlusNormal"/>
        <w:jc w:val="right"/>
      </w:pPr>
      <w:r>
        <w:t>Кировской области</w:t>
      </w:r>
    </w:p>
    <w:p w:rsidR="00AE1E98" w:rsidRDefault="00AE1E98">
      <w:pPr>
        <w:pStyle w:val="ConsPlusNormal"/>
        <w:jc w:val="right"/>
      </w:pPr>
      <w:r>
        <w:t>А.В.СОКОЛОВ</w:t>
      </w: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right"/>
        <w:outlineLvl w:val="0"/>
      </w:pPr>
      <w:r>
        <w:t>Приложение</w:t>
      </w: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right"/>
      </w:pPr>
      <w:r>
        <w:t>Утвержден</w:t>
      </w:r>
    </w:p>
    <w:p w:rsidR="00AE1E98" w:rsidRDefault="00AE1E98">
      <w:pPr>
        <w:pStyle w:val="ConsPlusNormal"/>
        <w:jc w:val="right"/>
      </w:pPr>
      <w:r>
        <w:t>распоряжением</w:t>
      </w:r>
    </w:p>
    <w:p w:rsidR="00AE1E98" w:rsidRDefault="00AE1E98">
      <w:pPr>
        <w:pStyle w:val="ConsPlusNormal"/>
        <w:jc w:val="right"/>
      </w:pPr>
      <w:r>
        <w:t>Правительства Кировской области</w:t>
      </w:r>
    </w:p>
    <w:p w:rsidR="00AE1E98" w:rsidRDefault="00AE1E98">
      <w:pPr>
        <w:pStyle w:val="ConsPlusNormal"/>
        <w:jc w:val="right"/>
      </w:pPr>
      <w:r>
        <w:t>от 7 августа 2023 г. N 244</w:t>
      </w: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Title"/>
        <w:jc w:val="center"/>
      </w:pPr>
      <w:bookmarkStart w:id="0" w:name="P42"/>
      <w:bookmarkEnd w:id="0"/>
      <w:r>
        <w:t>ПЕРЕЧЕНЬ</w:t>
      </w:r>
    </w:p>
    <w:p w:rsidR="00AE1E98" w:rsidRDefault="00AE1E98">
      <w:pPr>
        <w:pStyle w:val="ConsPlusTitle"/>
        <w:jc w:val="center"/>
      </w:pPr>
      <w:r>
        <w:t>ГОСУДАРСТВЕННЫХ ПРОГРАММ КИРОВСКОЙ ОБЛАСТИ</w:t>
      </w:r>
    </w:p>
    <w:p w:rsidR="00AE1E98" w:rsidRDefault="00AE1E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AE1E9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98" w:rsidRDefault="00AE1E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98" w:rsidRDefault="00AE1E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E98" w:rsidRDefault="00AE1E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1E98" w:rsidRDefault="00AE1E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Кировской области</w:t>
            </w:r>
            <w:proofErr w:type="gramEnd"/>
          </w:p>
          <w:p w:rsidR="00AE1E98" w:rsidRDefault="00AE1E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02.10.2024 </w:t>
            </w:r>
            <w:hyperlink r:id="rId18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27.11.2024 </w:t>
            </w:r>
            <w:hyperlink r:id="rId19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04.04.2025 </w:t>
            </w:r>
            <w:hyperlink r:id="rId20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E98" w:rsidRDefault="00AE1E98">
            <w:pPr>
              <w:pStyle w:val="ConsPlusNormal"/>
            </w:pPr>
          </w:p>
        </w:tc>
      </w:tr>
    </w:tbl>
    <w:p w:rsidR="00AE1E98" w:rsidRDefault="00AE1E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11"/>
        <w:gridCol w:w="1531"/>
        <w:gridCol w:w="2405"/>
        <w:gridCol w:w="2270"/>
        <w:gridCol w:w="4621"/>
      </w:tblGrid>
      <w:tr w:rsidR="00AE1E98">
        <w:tc>
          <w:tcPr>
            <w:tcW w:w="567" w:type="dxa"/>
          </w:tcPr>
          <w:p w:rsidR="00AE1E98" w:rsidRDefault="00AE1E9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11" w:type="dxa"/>
          </w:tcPr>
          <w:p w:rsidR="00AE1E98" w:rsidRDefault="00AE1E98">
            <w:pPr>
              <w:pStyle w:val="ConsPlusNormal"/>
              <w:jc w:val="center"/>
            </w:pPr>
            <w:r>
              <w:t>Наименование государственной программы Кировской области</w:t>
            </w:r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>Период реализации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  <w:jc w:val="center"/>
            </w:pPr>
            <w:r>
              <w:t>Куратор государственной программы Кировской области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center"/>
            </w:pPr>
            <w:r>
              <w:t>Основные направления реализации государственной программы Кировской области, соответствующие приоритетам и направлениям стратегии социально-экономического развития Кировской области</w:t>
            </w:r>
          </w:p>
        </w:tc>
      </w:tr>
      <w:tr w:rsidR="00AE1E98">
        <w:tc>
          <w:tcPr>
            <w:tcW w:w="567" w:type="dxa"/>
          </w:tcPr>
          <w:p w:rsidR="00AE1E98" w:rsidRDefault="00AE1E9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21">
              <w:r w:rsidR="00AE1E98">
                <w:rPr>
                  <w:color w:val="0000FF"/>
                </w:rPr>
                <w:t>Развитие здравоохранения</w:t>
              </w:r>
            </w:hyperlink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t xml:space="preserve">первый заместитель Председателя Правительства Кировской области </w:t>
            </w:r>
            <w:proofErr w:type="spellStart"/>
            <w:r>
              <w:t>Курдюмов</w:t>
            </w:r>
            <w:proofErr w:type="spellEnd"/>
            <w:r>
              <w:t xml:space="preserve"> Д.А.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t>министерство здравоохранения 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t>совершенствование оказания медицинской помощи, включая профилактику заболеваний и формирование здорового образа жизни, развитие медицинской реабилитации и санаторно-курортного лечения;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кадровых ресурсов в здравоохранении;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информационных технологий в здравоохранении;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организация обязательного медицинского страхования граждан</w:t>
            </w:r>
          </w:p>
        </w:tc>
      </w:tr>
      <w:tr w:rsidR="00AE1E98" w:rsidTr="00AE1E98">
        <w:tblPrEx>
          <w:tblBorders>
            <w:insideH w:val="nil"/>
          </w:tblBorders>
        </w:tblPrEx>
        <w:trPr>
          <w:trHeight w:val="3225"/>
        </w:trPr>
        <w:tc>
          <w:tcPr>
            <w:tcW w:w="567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E1E98" w:rsidRDefault="00F421A5">
            <w:pPr>
              <w:pStyle w:val="ConsPlusNormal"/>
            </w:pPr>
            <w:hyperlink r:id="rId22">
              <w:r w:rsidR="00AE1E98">
                <w:rPr>
                  <w:color w:val="0000FF"/>
                </w:rPr>
                <w:t>Развитие образования</w:t>
              </w:r>
            </w:hyperlink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</w:pPr>
            <w:r>
              <w:t xml:space="preserve">заместитель Председателя Правительства Кировской области </w:t>
            </w:r>
            <w:proofErr w:type="spellStart"/>
            <w:r>
              <w:t>Шумайлова</w:t>
            </w:r>
            <w:proofErr w:type="spellEnd"/>
            <w:r>
              <w:t xml:space="preserve"> С.В.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  <w:jc w:val="both"/>
            </w:pPr>
            <w:r>
              <w:t>развитие общего образования;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дошкольного образования;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профессионального образования;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дополнительного образования детей;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государственных гарантий содержания и социальных прав детей-сирот, детей, оставшихся без попечения родителей, и лиц из их числа;</w:t>
            </w:r>
          </w:p>
          <w:p w:rsidR="00AE1E98" w:rsidRDefault="00AE1E98">
            <w:pPr>
              <w:pStyle w:val="ConsPlusNormal"/>
              <w:jc w:val="both"/>
            </w:pPr>
            <w:r>
              <w:t>кадровое обеспечение системы образования;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системы патриотического воспитания детей и молодежи;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организация отдыха и оздоровления детей</w:t>
            </w:r>
          </w:p>
        </w:tc>
      </w:tr>
      <w:tr w:rsidR="00AE1E98" w:rsidTr="00AE1E9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</w:pPr>
          </w:p>
        </w:tc>
        <w:tc>
          <w:tcPr>
            <w:tcW w:w="4621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  <w:jc w:val="both"/>
            </w:pPr>
          </w:p>
        </w:tc>
      </w:tr>
      <w:tr w:rsidR="00AE1E9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tcBorders>
              <w:bottom w:val="nil"/>
            </w:tcBorders>
          </w:tcPr>
          <w:p w:rsidR="00AE1E98" w:rsidRDefault="00F421A5">
            <w:pPr>
              <w:pStyle w:val="ConsPlusNormal"/>
            </w:pPr>
            <w:hyperlink r:id="rId23">
              <w:r w:rsidR="00AE1E98">
                <w:rPr>
                  <w:color w:val="0000FF"/>
                </w:rPr>
                <w:t>Реализация молодежной политики</w:t>
              </w:r>
            </w:hyperlink>
          </w:p>
        </w:tc>
        <w:tc>
          <w:tcPr>
            <w:tcW w:w="153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 xml:space="preserve">заместитель Председателя Правительства Кировской области </w:t>
            </w:r>
            <w:proofErr w:type="spellStart"/>
            <w:r>
              <w:t>Шумайлова</w:t>
            </w:r>
            <w:proofErr w:type="spellEnd"/>
            <w:r>
              <w:t xml:space="preserve"> С.В.</w:t>
            </w:r>
          </w:p>
        </w:tc>
        <w:tc>
          <w:tcPr>
            <w:tcW w:w="2270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>министерство молодежной политики Кировской области</w:t>
            </w:r>
          </w:p>
        </w:tc>
        <w:tc>
          <w:tcPr>
            <w:tcW w:w="462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both"/>
            </w:pPr>
            <w:r>
              <w:t>реализация молодежной политики</w:t>
            </w:r>
          </w:p>
        </w:tc>
      </w:tr>
      <w:tr w:rsidR="00AE1E98">
        <w:tc>
          <w:tcPr>
            <w:tcW w:w="567" w:type="dxa"/>
          </w:tcPr>
          <w:p w:rsidR="00AE1E98" w:rsidRDefault="00AE1E9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24">
              <w:r w:rsidR="00AE1E98">
                <w:rPr>
                  <w:color w:val="0000FF"/>
                </w:rPr>
                <w:t>Развитие культуры</w:t>
              </w:r>
            </w:hyperlink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 xml:space="preserve">2024 - 2030 </w:t>
            </w:r>
            <w:r>
              <w:lastRenderedPageBreak/>
              <w:t>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lastRenderedPageBreak/>
              <w:t xml:space="preserve">заместитель </w:t>
            </w:r>
            <w:r>
              <w:lastRenderedPageBreak/>
              <w:t xml:space="preserve">Председателя Правительства Кировской области </w:t>
            </w:r>
            <w:proofErr w:type="spellStart"/>
            <w:r>
              <w:t>Шумайлова</w:t>
            </w:r>
            <w:proofErr w:type="spellEnd"/>
            <w:r>
              <w:t xml:space="preserve"> С.В.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культуры 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lastRenderedPageBreak/>
              <w:t>развитие библиотечного дела;</w:t>
            </w:r>
          </w:p>
          <w:p w:rsidR="00AE1E98" w:rsidRDefault="00AE1E98">
            <w:pPr>
              <w:pStyle w:val="ConsPlusNormal"/>
              <w:jc w:val="both"/>
            </w:pPr>
            <w:r>
              <w:lastRenderedPageBreak/>
              <w:t>организация и поддержка народного творчества;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организация и поддержка деятельности государственных театров;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организация и поддержка деятельности областных государственных концертных организаций;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организация и поддержка деятельности музеев;</w:t>
            </w:r>
          </w:p>
          <w:p w:rsidR="00AE1E98" w:rsidRDefault="00AE1E98">
            <w:pPr>
              <w:pStyle w:val="ConsPlusNormal"/>
              <w:jc w:val="both"/>
            </w:pPr>
            <w:r>
              <w:t>кадровое обеспечение сферы культуры;</w:t>
            </w:r>
          </w:p>
          <w:p w:rsidR="00AE1E98" w:rsidRDefault="00AE1E98">
            <w:pPr>
              <w:pStyle w:val="ConsPlusNormal"/>
              <w:jc w:val="both"/>
            </w:pPr>
            <w:r>
              <w:t>сохранение объектов культурного наследия;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архивного дела;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внутреннего и въездного туризма</w:t>
            </w:r>
          </w:p>
          <w:p w:rsidR="00AE1E98" w:rsidRDefault="00AE1E98">
            <w:pPr>
              <w:pStyle w:val="ConsPlusNormal"/>
              <w:jc w:val="both"/>
            </w:pPr>
          </w:p>
          <w:p w:rsidR="00AE1E98" w:rsidRDefault="00AE1E98">
            <w:pPr>
              <w:pStyle w:val="ConsPlusNormal"/>
              <w:jc w:val="both"/>
            </w:pPr>
          </w:p>
        </w:tc>
      </w:tr>
      <w:tr w:rsidR="00AE1E98">
        <w:tc>
          <w:tcPr>
            <w:tcW w:w="567" w:type="dxa"/>
          </w:tcPr>
          <w:p w:rsidR="00AE1E98" w:rsidRDefault="00AE1E9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25">
              <w:r w:rsidR="00AE1E98">
                <w:rPr>
                  <w:color w:val="0000FF"/>
                </w:rPr>
                <w:t>Социальная поддержка</w:t>
              </w:r>
            </w:hyperlink>
            <w:r w:rsidR="00AE1E98">
              <w:t xml:space="preserve"> и социальное обслуживание граждан</w:t>
            </w:r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t xml:space="preserve">первый заместитель Председателя Правительства Кировской области </w:t>
            </w:r>
            <w:proofErr w:type="spellStart"/>
            <w:r>
              <w:t>Курдюмов</w:t>
            </w:r>
            <w:proofErr w:type="spellEnd"/>
            <w:r>
              <w:t xml:space="preserve"> Д.А.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t>обеспечение предоставления гарантированных государством мер социальной поддержки отдельным категориям граждан, доплат к пенсиям и дополнительного пенсионного обеспечения отдельным категориям граждан;</w:t>
            </w:r>
          </w:p>
          <w:p w:rsidR="00AE1E98" w:rsidRDefault="00AE1E98">
            <w:pPr>
              <w:pStyle w:val="ConsPlusNormal"/>
              <w:jc w:val="both"/>
            </w:pPr>
            <w:r>
              <w:t>повышение эффективности и качества социальных услуг, предоставляемых поставщиками социальных услуг;</w:t>
            </w:r>
          </w:p>
          <w:p w:rsidR="00AE1E98" w:rsidRDefault="00AE1E98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населения;</w:t>
            </w:r>
          </w:p>
          <w:p w:rsidR="00AE1E98" w:rsidRDefault="00AE1E98">
            <w:pPr>
              <w:pStyle w:val="ConsPlusNormal"/>
              <w:jc w:val="both"/>
            </w:pPr>
            <w:r>
              <w:t xml:space="preserve">повышение уровня доступности приоритетных объектов и услуг в приоритетных сферах жизнедеятельности инвалидов и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  <w:p w:rsidR="00AE1E98" w:rsidRDefault="00AE1E98">
            <w:pPr>
              <w:pStyle w:val="ConsPlusNormal"/>
              <w:jc w:val="both"/>
            </w:pPr>
          </w:p>
          <w:p w:rsidR="00AE1E98" w:rsidRDefault="00AE1E98">
            <w:pPr>
              <w:pStyle w:val="ConsPlusNormal"/>
              <w:jc w:val="both"/>
            </w:pPr>
          </w:p>
          <w:p w:rsidR="00AE1E98" w:rsidRDefault="00AE1E98">
            <w:pPr>
              <w:pStyle w:val="ConsPlusNormal"/>
              <w:jc w:val="both"/>
            </w:pPr>
          </w:p>
        </w:tc>
      </w:tr>
      <w:tr w:rsidR="00AE1E98" w:rsidTr="00AE1E9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AE1E98" w:rsidRDefault="00F421A5">
            <w:pPr>
              <w:pStyle w:val="ConsPlusNormal"/>
            </w:pPr>
            <w:hyperlink r:id="rId26">
              <w:r w:rsidR="00AE1E98">
                <w:rPr>
                  <w:color w:val="0000FF"/>
                </w:rPr>
                <w:t>Развитие физической культуры и спорта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AE1E98" w:rsidRDefault="00AE1E98">
            <w:pPr>
              <w:pStyle w:val="ConsPlusNormal"/>
            </w:pPr>
            <w:r>
              <w:t xml:space="preserve">первый заместитель Председателя Правительства Кировской области </w:t>
            </w:r>
            <w:proofErr w:type="spellStart"/>
            <w:r>
              <w:t>Курдюмов</w:t>
            </w:r>
            <w:proofErr w:type="spellEnd"/>
            <w:r>
              <w:t xml:space="preserve"> Д.А.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:rsidR="00AE1E98" w:rsidRDefault="00AE1E98">
            <w:pPr>
              <w:pStyle w:val="ConsPlusNormal"/>
            </w:pPr>
            <w:r>
              <w:t>министерство спорта Кировской области</w:t>
            </w:r>
          </w:p>
        </w:tc>
        <w:tc>
          <w:tcPr>
            <w:tcW w:w="4621" w:type="dxa"/>
            <w:tcBorders>
              <w:top w:val="single" w:sz="4" w:space="0" w:color="auto"/>
              <w:bottom w:val="nil"/>
            </w:tcBorders>
          </w:tcPr>
          <w:p w:rsidR="00AE1E98" w:rsidRDefault="00AE1E98">
            <w:pPr>
              <w:pStyle w:val="ConsPlusNormal"/>
              <w:jc w:val="both"/>
            </w:pPr>
            <w:r>
              <w:t>развитие массовой физической культуры и спорта;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спорта высших достижений и системы подготовки спортивного резерва;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спортивной инфраструктуры</w:t>
            </w:r>
          </w:p>
        </w:tc>
      </w:tr>
      <w:tr w:rsidR="00AE1E98">
        <w:tc>
          <w:tcPr>
            <w:tcW w:w="567" w:type="dxa"/>
          </w:tcPr>
          <w:p w:rsidR="00AE1E98" w:rsidRDefault="00AE1E9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27">
              <w:r w:rsidR="00AE1E98">
                <w:rPr>
                  <w:color w:val="0000FF"/>
                </w:rPr>
                <w:t>Содействие развитию гражданского общества</w:t>
              </w:r>
            </w:hyperlink>
            <w:r w:rsidR="00AE1E98">
              <w:t xml:space="preserve"> и реализация государственной национальной политики</w:t>
            </w:r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t xml:space="preserve">вице-губернатор Кировской области </w:t>
            </w:r>
            <w:proofErr w:type="spellStart"/>
            <w:r>
              <w:t>Лучинин</w:t>
            </w:r>
            <w:proofErr w:type="spellEnd"/>
            <w:r>
              <w:t xml:space="preserve"> А.Н.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t>министерство внутренней политики 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t>развитие инфраструктуры институтов гражданского общества;</w:t>
            </w:r>
          </w:p>
          <w:p w:rsidR="00AE1E98" w:rsidRDefault="00AE1E98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поддержки гражданских инициатив;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кадрового потенциала муниципального управления;</w:t>
            </w:r>
          </w:p>
          <w:p w:rsidR="00AE1E98" w:rsidRDefault="00AE1E98">
            <w:pPr>
              <w:pStyle w:val="ConsPlusNormal"/>
              <w:jc w:val="both"/>
            </w:pPr>
            <w:r>
              <w:t>укрепление межэтнического и межконфессионального сотрудничества;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и укрепление межнациональных отношений;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проведения выборов в представительные органы вновь образованных муниципальных образований</w:t>
            </w:r>
          </w:p>
        </w:tc>
      </w:tr>
      <w:tr w:rsidR="00AE1E9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  <w:tcBorders>
              <w:bottom w:val="nil"/>
            </w:tcBorders>
          </w:tcPr>
          <w:p w:rsidR="00AE1E98" w:rsidRDefault="00F421A5">
            <w:pPr>
              <w:pStyle w:val="ConsPlusNormal"/>
            </w:pPr>
            <w:hyperlink r:id="rId28">
              <w:r w:rsidR="00AE1E98">
                <w:rPr>
                  <w:color w:val="0000FF"/>
                </w:rPr>
                <w:t>Содействие занятости населения</w:t>
              </w:r>
            </w:hyperlink>
          </w:p>
        </w:tc>
        <w:tc>
          <w:tcPr>
            <w:tcW w:w="153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 xml:space="preserve">первый заместитель Председателя Правительства Кировской области </w:t>
            </w:r>
            <w:proofErr w:type="spellStart"/>
            <w:r>
              <w:t>Курдюмов</w:t>
            </w:r>
            <w:proofErr w:type="spellEnd"/>
            <w:r>
              <w:t xml:space="preserve"> Д.А.</w:t>
            </w:r>
          </w:p>
        </w:tc>
        <w:tc>
          <w:tcPr>
            <w:tcW w:w="2270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  <w:tc>
          <w:tcPr>
            <w:tcW w:w="462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both"/>
            </w:pPr>
            <w:r>
              <w:t>обеспечение занятости населения;</w:t>
            </w:r>
          </w:p>
          <w:p w:rsidR="00AE1E98" w:rsidRDefault="00AE1E98">
            <w:pPr>
              <w:pStyle w:val="ConsPlusNormal"/>
              <w:jc w:val="both"/>
            </w:pPr>
            <w:r>
              <w:t>сопровождение инвалидов молодого возраста при получении ими профессионального образования и содействие в последующем трудоустройстве;</w:t>
            </w:r>
          </w:p>
          <w:p w:rsidR="00AE1E98" w:rsidRDefault="00AE1E98">
            <w:pPr>
              <w:pStyle w:val="ConsPlusNormal"/>
              <w:jc w:val="both"/>
            </w:pPr>
            <w:r>
              <w:t>улучшение условий и охраны труда;</w:t>
            </w:r>
          </w:p>
          <w:p w:rsidR="00AE1E98" w:rsidRDefault="00AE1E98">
            <w:pPr>
              <w:pStyle w:val="ConsPlusNormal"/>
              <w:jc w:val="both"/>
            </w:pPr>
            <w:r>
              <w:t>содействие добровольному переселению соотечественников, проживающих за рубежом</w:t>
            </w:r>
          </w:p>
        </w:tc>
      </w:tr>
      <w:tr w:rsidR="00AE1E98">
        <w:tc>
          <w:tcPr>
            <w:tcW w:w="567" w:type="dxa"/>
          </w:tcPr>
          <w:p w:rsidR="00AE1E98" w:rsidRDefault="00AE1E98" w:rsidP="00AE1E9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29">
              <w:r w:rsidR="00AE1E98">
                <w:rPr>
                  <w:color w:val="0000FF"/>
                </w:rPr>
                <w:t>Обеспечение безопасности</w:t>
              </w:r>
            </w:hyperlink>
            <w:r w:rsidR="00AE1E98">
              <w:t xml:space="preserve"> населения и </w:t>
            </w:r>
            <w:r w:rsidR="00AE1E98">
              <w:lastRenderedPageBreak/>
              <w:t>территорий</w:t>
            </w:r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lastRenderedPageBreak/>
              <w:t>2024 - 2030 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t xml:space="preserve">руководитель администрации Губернатора и </w:t>
            </w:r>
            <w:r>
              <w:lastRenderedPageBreak/>
              <w:t>Правительства Кировской области Комаров А.А.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lastRenderedPageBreak/>
              <w:t xml:space="preserve">администрация Губернатора и Правительства </w:t>
            </w:r>
            <w:r>
              <w:lastRenderedPageBreak/>
              <w:t>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lastRenderedPageBreak/>
              <w:t>обеспечение общественного порядка и профилактика правонарушений;</w:t>
            </w:r>
          </w:p>
          <w:p w:rsidR="00AE1E98" w:rsidRDefault="00AE1E98">
            <w:pPr>
              <w:pStyle w:val="ConsPlusNormal"/>
              <w:jc w:val="both"/>
            </w:pPr>
            <w:r>
              <w:t xml:space="preserve">профилактика безнадзорности и </w:t>
            </w:r>
            <w:r>
              <w:lastRenderedPageBreak/>
              <w:t>правонарушений несовершеннолетних;</w:t>
            </w:r>
          </w:p>
          <w:p w:rsidR="00AE1E98" w:rsidRDefault="00AE1E98">
            <w:pPr>
              <w:pStyle w:val="ConsPlusNormal"/>
              <w:jc w:val="both"/>
            </w:pPr>
            <w:r>
              <w:t>противодействие терроризму и экстремизму, немедицинскому потреблению наркотических средств и их незаконному обороту;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системы подготовки граждан к военной службе;</w:t>
            </w:r>
          </w:p>
          <w:p w:rsidR="00AE1E98" w:rsidRDefault="00AE1E98">
            <w:pPr>
              <w:pStyle w:val="ConsPlusNormal"/>
              <w:jc w:val="both"/>
            </w:pPr>
            <w:r>
              <w:t>защита населения и территорий от чрезвычайных ситуаций природного и техногенного характера;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безопасности людей на водных объектах;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пожарной безопасности;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выполнения мероприятий по гражданской обороне;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организация и обеспечение мобилизационной подготовки и мобилизации</w:t>
            </w:r>
          </w:p>
        </w:tc>
      </w:tr>
      <w:tr w:rsidR="00AE1E98" w:rsidTr="00AE1E98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AE1E98" w:rsidRDefault="00AE1E98" w:rsidP="00AE1E9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E1E98" w:rsidRDefault="00F421A5">
            <w:pPr>
              <w:pStyle w:val="ConsPlusNormal"/>
            </w:pPr>
            <w:hyperlink r:id="rId30">
              <w:r w:rsidR="00AE1E98">
                <w:rPr>
                  <w:color w:val="0000FF"/>
                </w:rPr>
                <w:t>Обеспечение граждан доступным жильем</w:t>
              </w:r>
            </w:hyperlink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</w:pPr>
            <w:r>
              <w:t xml:space="preserve">первый заместитель Председателя Правительства Кировской области </w:t>
            </w:r>
            <w:proofErr w:type="spellStart"/>
            <w:r>
              <w:t>Жердев</w:t>
            </w:r>
            <w:proofErr w:type="spellEnd"/>
            <w:r>
              <w:t xml:space="preserve"> А.А.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</w:pPr>
            <w:r>
              <w:t>министерство строительства Кировской области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  <w:jc w:val="both"/>
            </w:pPr>
            <w:r>
              <w:t>развитие градостроительного регулирования;</w:t>
            </w:r>
          </w:p>
          <w:p w:rsidR="00AE1E98" w:rsidRDefault="00AE1E98">
            <w:pPr>
              <w:pStyle w:val="ConsPlusNormal"/>
              <w:jc w:val="both"/>
            </w:pPr>
            <w:r>
              <w:t>стимулирование развития жилищного строительства;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переселения граждан из аварийного жилищного фонда;</w:t>
            </w:r>
          </w:p>
          <w:p w:rsidR="00AE1E98" w:rsidRDefault="00AE1E98">
            <w:pPr>
              <w:pStyle w:val="ConsPlusNormal"/>
              <w:jc w:val="both"/>
            </w:pPr>
            <w:r>
              <w:t>содействие в обеспечении жильем отдельных категорий граждан</w:t>
            </w:r>
          </w:p>
        </w:tc>
      </w:tr>
      <w:tr w:rsidR="00AE1E98" w:rsidTr="00AE1E9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AE1E98" w:rsidRDefault="00F421A5">
            <w:pPr>
              <w:pStyle w:val="ConsPlusNormal"/>
            </w:pPr>
            <w:hyperlink r:id="rId31">
              <w:r w:rsidR="00AE1E98">
                <w:rPr>
                  <w:color w:val="0000FF"/>
                </w:rPr>
                <w:t>Развитие жилищно-коммунального комплекса</w:t>
              </w:r>
            </w:hyperlink>
            <w:r w:rsidR="00AE1E98">
              <w:t xml:space="preserve"> и повышение энергетической эффективности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AE1E98" w:rsidRDefault="00AE1E98">
            <w:pPr>
              <w:pStyle w:val="ConsPlusNormal"/>
            </w:pPr>
            <w:r>
              <w:t>Председатель Правительства Кировской области Сандалов М.А.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:rsidR="00AE1E98" w:rsidRDefault="00AE1E98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4621" w:type="dxa"/>
            <w:tcBorders>
              <w:top w:val="single" w:sz="4" w:space="0" w:color="auto"/>
              <w:bottom w:val="nil"/>
            </w:tcBorders>
          </w:tcPr>
          <w:p w:rsidR="00AE1E98" w:rsidRDefault="00AE1E98">
            <w:pPr>
              <w:pStyle w:val="ConsPlusNormal"/>
              <w:jc w:val="both"/>
            </w:pPr>
            <w:r>
              <w:t>развитие коммунальной инфраструктуры;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энергосбережения и повышение энергетической эффективности;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системы газоснабжения;</w:t>
            </w:r>
          </w:p>
          <w:p w:rsidR="00AE1E98" w:rsidRDefault="00AE1E98">
            <w:pPr>
              <w:pStyle w:val="ConsPlusNormal"/>
              <w:jc w:val="both"/>
            </w:pPr>
            <w:r>
              <w:t>повышение уровня благоустройства населенных пунктов;</w:t>
            </w:r>
          </w:p>
          <w:p w:rsidR="00AE1E98" w:rsidRDefault="00AE1E98">
            <w:pPr>
              <w:pStyle w:val="ConsPlusNormal"/>
              <w:jc w:val="both"/>
            </w:pPr>
            <w:r>
              <w:t>эффективное управление городской инфраструктурой</w:t>
            </w:r>
          </w:p>
        </w:tc>
      </w:tr>
      <w:tr w:rsidR="00AE1E9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11" w:type="dxa"/>
            <w:tcBorders>
              <w:bottom w:val="nil"/>
            </w:tcBorders>
          </w:tcPr>
          <w:p w:rsidR="00AE1E98" w:rsidRDefault="00F421A5">
            <w:pPr>
              <w:pStyle w:val="ConsPlusNormal"/>
            </w:pPr>
            <w:hyperlink r:id="rId32">
              <w:r w:rsidR="00AE1E98">
                <w:rPr>
                  <w:color w:val="0000FF"/>
                </w:rPr>
                <w:t>Развитие транспортной системы</w:t>
              </w:r>
            </w:hyperlink>
          </w:p>
        </w:tc>
        <w:tc>
          <w:tcPr>
            <w:tcW w:w="153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 xml:space="preserve">первый заместитель Председателя Правительства Кировской области </w:t>
            </w:r>
            <w:proofErr w:type="spellStart"/>
            <w:r>
              <w:t>Жердев</w:t>
            </w:r>
            <w:proofErr w:type="spellEnd"/>
            <w:r>
              <w:t xml:space="preserve"> А.А.</w:t>
            </w:r>
          </w:p>
        </w:tc>
        <w:tc>
          <w:tcPr>
            <w:tcW w:w="2270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>министерство транспорта Кировской области</w:t>
            </w:r>
          </w:p>
        </w:tc>
        <w:tc>
          <w:tcPr>
            <w:tcW w:w="462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both"/>
            </w:pPr>
            <w:r>
              <w:t>развитие транспортного обслуживания населения автомобильным транспортом в межмуниципальном и пригородном сообщении и железнодорожным транспортом в пригородном сообщении;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транспортного обслуживания населения воздушным транспортом;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авиационной деятельности;</w:t>
            </w:r>
          </w:p>
          <w:p w:rsidR="00AE1E98" w:rsidRDefault="00AE1E98">
            <w:pPr>
              <w:pStyle w:val="ConsPlusNormal"/>
              <w:jc w:val="both"/>
            </w:pPr>
            <w:r>
              <w:t>осуществление контроля в сфере перевозок пассажиров и багажа легковым такси;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безопасности дорожного движения на автомобильных дорогах</w:t>
            </w:r>
          </w:p>
        </w:tc>
      </w:tr>
      <w:tr w:rsidR="00AE1E98">
        <w:tc>
          <w:tcPr>
            <w:tcW w:w="567" w:type="dxa"/>
          </w:tcPr>
          <w:p w:rsidR="00AE1E98" w:rsidRDefault="00AE1E98" w:rsidP="00AE1E9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33">
              <w:r w:rsidR="00AE1E98">
                <w:rPr>
                  <w:color w:val="0000FF"/>
                </w:rPr>
                <w:t>Охрана окружающей среды</w:t>
              </w:r>
            </w:hyperlink>
            <w:r w:rsidR="00AE1E98">
              <w:t>, воспроизводство и использование природных ресурсов</w:t>
            </w:r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t>заместитель Председателя Правительства Кировской области Терешков Ю.И.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t>обеспечение экологической безопасности и охраны окружающей среды;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региональной сети особо охраняемых природных территорий и сохранение видов редких и исчезающих животных и растений;</w:t>
            </w:r>
          </w:p>
          <w:p w:rsidR="00AE1E98" w:rsidRDefault="00AE1E98">
            <w:pPr>
              <w:pStyle w:val="ConsPlusNormal"/>
              <w:jc w:val="both"/>
            </w:pPr>
            <w:r>
              <w:t>повышение эффективности использования водных ресурсов;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развития и использования минерально-сырьевой базы;</w:t>
            </w:r>
          </w:p>
          <w:p w:rsidR="00AE1E98" w:rsidRDefault="00AE1E98">
            <w:pPr>
              <w:pStyle w:val="ConsPlusNormal"/>
              <w:jc w:val="both"/>
            </w:pPr>
            <w:r>
              <w:t>сохранение численности и разнообразия объектов животного мира и воспроизводство водных биологических ресурсов;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системы обращения с твердыми коммунальными отходами</w:t>
            </w:r>
          </w:p>
        </w:tc>
      </w:tr>
      <w:tr w:rsidR="00AE1E9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E1E98" w:rsidRDefault="00AE1E98" w:rsidP="00AE1E9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  <w:tcBorders>
              <w:bottom w:val="nil"/>
            </w:tcBorders>
          </w:tcPr>
          <w:p w:rsidR="00AE1E98" w:rsidRDefault="00F421A5">
            <w:pPr>
              <w:pStyle w:val="ConsPlusNormal"/>
            </w:pPr>
            <w:hyperlink r:id="rId34">
              <w:r w:rsidR="00AE1E98">
                <w:rPr>
                  <w:color w:val="0000FF"/>
                </w:rPr>
                <w:t>Развитие лесного хозяйства</w:t>
              </w:r>
            </w:hyperlink>
          </w:p>
        </w:tc>
        <w:tc>
          <w:tcPr>
            <w:tcW w:w="153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>заместитель Председателя Правительства Кировской области Терешков Ю.И.</w:t>
            </w:r>
          </w:p>
        </w:tc>
        <w:tc>
          <w:tcPr>
            <w:tcW w:w="2270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>министерство лесного хозяйства Кировской области</w:t>
            </w:r>
          </w:p>
        </w:tc>
        <w:tc>
          <w:tcPr>
            <w:tcW w:w="462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both"/>
            </w:pPr>
            <w:r>
              <w:t>обеспечение устойчивого управления лесами, сохранение и повышение ресурсно-экологического потенциала лесов;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организация использования лесов, их охраны, защиты и воспроизводства</w:t>
            </w:r>
          </w:p>
        </w:tc>
      </w:tr>
      <w:tr w:rsidR="00AE1E98" w:rsidTr="00AE1E98">
        <w:tblPrEx>
          <w:tblBorders>
            <w:insideH w:val="nil"/>
          </w:tblBorders>
        </w:tblPrEx>
        <w:trPr>
          <w:trHeight w:val="1350"/>
        </w:trPr>
        <w:tc>
          <w:tcPr>
            <w:tcW w:w="567" w:type="dxa"/>
            <w:tcBorders>
              <w:bottom w:val="single" w:sz="4" w:space="0" w:color="auto"/>
            </w:tcBorders>
          </w:tcPr>
          <w:p w:rsidR="00AE1E98" w:rsidRDefault="00AE1E98" w:rsidP="00AE1E9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E1E98" w:rsidRDefault="00F421A5">
            <w:pPr>
              <w:pStyle w:val="ConsPlusNormal"/>
            </w:pPr>
            <w:hyperlink r:id="rId35">
              <w:r w:rsidR="00AE1E98">
                <w:rPr>
                  <w:color w:val="0000FF"/>
                </w:rPr>
                <w:t>Развитие и поддержка субъектов</w:t>
              </w:r>
            </w:hyperlink>
            <w:r w:rsidR="00AE1E98">
              <w:t xml:space="preserve"> малого и среднего предпринимательства и торговли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</w:pPr>
            <w:r>
              <w:t>Председатель Правительства Кировской области Сандалов М.А.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  <w:jc w:val="both"/>
            </w:pPr>
            <w:r>
              <w:t>развитие и поддержка малого и среднего предпринимательства;</w:t>
            </w:r>
          </w:p>
          <w:p w:rsidR="00AE1E98" w:rsidRDefault="00AE1E98">
            <w:pPr>
              <w:pStyle w:val="ConsPlusNormal"/>
              <w:jc w:val="both"/>
            </w:pPr>
            <w:r>
              <w:t>формирование комфортной потребительской среды;</w:t>
            </w:r>
          </w:p>
          <w:p w:rsidR="00AE1E98" w:rsidRDefault="00AE1E98">
            <w:pPr>
              <w:pStyle w:val="ConsPlusNormal"/>
              <w:jc w:val="both"/>
            </w:pPr>
            <w:r>
              <w:t>регулирование торговой деятельности</w:t>
            </w:r>
          </w:p>
        </w:tc>
      </w:tr>
      <w:tr w:rsidR="00AE1E98" w:rsidTr="00AE1E9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</w:pPr>
          </w:p>
        </w:tc>
        <w:tc>
          <w:tcPr>
            <w:tcW w:w="4621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  <w:jc w:val="both"/>
            </w:pPr>
          </w:p>
        </w:tc>
      </w:tr>
      <w:tr w:rsidR="00AE1E98" w:rsidTr="00AE1E98">
        <w:tblPrEx>
          <w:tblBorders>
            <w:insideH w:val="nil"/>
          </w:tblBorders>
        </w:tblPrEx>
        <w:trPr>
          <w:trHeight w:val="2100"/>
        </w:trPr>
        <w:tc>
          <w:tcPr>
            <w:tcW w:w="567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E1E98" w:rsidRDefault="00F421A5">
            <w:pPr>
              <w:pStyle w:val="ConsPlusNormal"/>
            </w:pPr>
            <w:hyperlink r:id="rId36">
              <w:r w:rsidR="00AE1E98">
                <w:rPr>
                  <w:color w:val="0000FF"/>
                </w:rPr>
                <w:t>Развитие отраслей промышленного комплекса</w:t>
              </w:r>
            </w:hyperlink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</w:pPr>
            <w:r>
              <w:t>Председатель Правительства Кировской области Сандалов М.А.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AE1E98" w:rsidRDefault="00AE1E98">
            <w:pPr>
              <w:pStyle w:val="ConsPlusNormal"/>
              <w:jc w:val="both"/>
            </w:pPr>
            <w:r>
              <w:t>развитие приоритетных отраслей промышленности;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промышленных парковых зон интенсивного развития;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инвестиционной деятельности;</w:t>
            </w:r>
          </w:p>
          <w:p w:rsidR="00AE1E98" w:rsidRDefault="00AE1E98">
            <w:pPr>
              <w:pStyle w:val="ConsPlusNormal"/>
              <w:jc w:val="both"/>
            </w:pPr>
            <w:r>
              <w:t>создание условий для развития экспортной деятельности, межрегионального и международного сотрудничества</w:t>
            </w:r>
          </w:p>
        </w:tc>
      </w:tr>
      <w:tr w:rsidR="00AE1E98" w:rsidTr="00AE1E98">
        <w:tblPrEx>
          <w:tblBorders>
            <w:insideH w:val="nil"/>
          </w:tblBorders>
        </w:tblPrEx>
        <w:trPr>
          <w:trHeight w:val="60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</w:pPr>
          </w:p>
        </w:tc>
        <w:tc>
          <w:tcPr>
            <w:tcW w:w="4621" w:type="dxa"/>
            <w:tcBorders>
              <w:top w:val="single" w:sz="4" w:space="0" w:color="auto"/>
              <w:bottom w:val="nil"/>
            </w:tcBorders>
          </w:tcPr>
          <w:p w:rsidR="00AE1E98" w:rsidRDefault="00AE1E98" w:rsidP="00AE1E98">
            <w:pPr>
              <w:pStyle w:val="ConsPlusNormal"/>
              <w:jc w:val="both"/>
            </w:pPr>
          </w:p>
        </w:tc>
      </w:tr>
      <w:tr w:rsidR="00AE1E9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E1E98" w:rsidRDefault="00AE1E98" w:rsidP="00AE1E9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11" w:type="dxa"/>
            <w:tcBorders>
              <w:bottom w:val="nil"/>
            </w:tcBorders>
          </w:tcPr>
          <w:p w:rsidR="00AE1E98" w:rsidRDefault="00F421A5">
            <w:pPr>
              <w:pStyle w:val="ConsPlusNormal"/>
            </w:pPr>
            <w:hyperlink r:id="rId37">
              <w:r w:rsidR="00AE1E98">
                <w:rPr>
                  <w:color w:val="0000FF"/>
                </w:rPr>
                <w:t>Развитие экономического потенциала</w:t>
              </w:r>
            </w:hyperlink>
          </w:p>
        </w:tc>
        <w:tc>
          <w:tcPr>
            <w:tcW w:w="153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 xml:space="preserve">первый заместитель Председателя Правительства Кировской области </w:t>
            </w:r>
            <w:proofErr w:type="spellStart"/>
            <w:r>
              <w:t>Жердев</w:t>
            </w:r>
            <w:proofErr w:type="spellEnd"/>
            <w:r>
              <w:t xml:space="preserve"> А.А.</w:t>
            </w:r>
          </w:p>
        </w:tc>
        <w:tc>
          <w:tcPr>
            <w:tcW w:w="2270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  <w:tc>
          <w:tcPr>
            <w:tcW w:w="462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both"/>
            </w:pPr>
            <w:r>
              <w:t>координация стратегического планирования и социально-экономического развития;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организация разработки стратегии социально-экономического развития Кировской области;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организация разработки прогнозов социально-экономического развития Кировской области;</w:t>
            </w:r>
          </w:p>
          <w:p w:rsidR="00AE1E98" w:rsidRDefault="00AE1E98">
            <w:pPr>
              <w:pStyle w:val="ConsPlusNormal"/>
              <w:jc w:val="both"/>
            </w:pPr>
            <w:r>
              <w:t>координация и методическое обеспечение программно-целевого метода управления;</w:t>
            </w:r>
          </w:p>
          <w:p w:rsidR="00AE1E98" w:rsidRDefault="00AE1E98">
            <w:pPr>
              <w:pStyle w:val="ConsPlusNormal"/>
              <w:jc w:val="both"/>
            </w:pPr>
            <w:r>
              <w:t>управление проектной деятельностью;</w:t>
            </w:r>
          </w:p>
          <w:p w:rsidR="00AE1E98" w:rsidRDefault="00AE1E98">
            <w:pPr>
              <w:pStyle w:val="ConsPlusNormal"/>
              <w:jc w:val="both"/>
            </w:pPr>
            <w:r>
              <w:t xml:space="preserve">оценка </w:t>
            </w:r>
            <w:proofErr w:type="gramStart"/>
            <w:r>
              <w:t>эффективности деятельности органов местного самоуправления муниципальных образований Кировской области</w:t>
            </w:r>
            <w:proofErr w:type="gramEnd"/>
            <w:r>
              <w:t>;</w:t>
            </w:r>
          </w:p>
          <w:p w:rsidR="00AE1E98" w:rsidRDefault="00AE1E98">
            <w:pPr>
              <w:pStyle w:val="ConsPlusNormal"/>
              <w:jc w:val="both"/>
            </w:pPr>
            <w:r>
              <w:t>содействие развитию конкуренции;</w:t>
            </w:r>
          </w:p>
          <w:p w:rsidR="00AE1E98" w:rsidRDefault="00AE1E98">
            <w:pPr>
              <w:pStyle w:val="ConsPlusNormal"/>
              <w:jc w:val="both"/>
            </w:pPr>
            <w:r>
              <w:t>координация контрольной (надзорной) деятельности;</w:t>
            </w:r>
          </w:p>
          <w:p w:rsidR="00AE1E98" w:rsidRDefault="00AE1E98">
            <w:pPr>
              <w:pStyle w:val="ConsPlusNormal"/>
              <w:jc w:val="both"/>
            </w:pPr>
            <w:r>
              <w:lastRenderedPageBreak/>
              <w:t>оценка регулирующего воздействия проектов нормативных правовых актов Кировской области, затрагивающих вопросы осуществления предпринимательской и инвестиционной деятельности</w:t>
            </w:r>
          </w:p>
        </w:tc>
      </w:tr>
      <w:tr w:rsidR="00AE1E98">
        <w:tc>
          <w:tcPr>
            <w:tcW w:w="567" w:type="dxa"/>
          </w:tcPr>
          <w:p w:rsidR="00AE1E98" w:rsidRDefault="00AE1E98" w:rsidP="00AE1E9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38">
              <w:r w:rsidR="00AE1E98">
                <w:rPr>
                  <w:color w:val="0000FF"/>
                </w:rPr>
                <w:t>Развитие агропромышленного комплекса</w:t>
              </w:r>
            </w:hyperlink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t>заместитель Председателя Правительства Кировской области Терешков Ю.И.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t>стимулирование роста производства основных видов сельскохозяйственной продукции;</w:t>
            </w:r>
          </w:p>
          <w:p w:rsidR="00AE1E98" w:rsidRDefault="00AE1E98">
            <w:pPr>
              <w:pStyle w:val="ConsPlusNormal"/>
              <w:jc w:val="both"/>
            </w:pPr>
            <w:r>
              <w:t>поддержка развития перерабатывающих производств агропромышленного комплекса и инфраструктуры агропродовольственного рынка;</w:t>
            </w:r>
          </w:p>
          <w:p w:rsidR="00AE1E98" w:rsidRDefault="00AE1E98">
            <w:pPr>
              <w:pStyle w:val="ConsPlusNormal"/>
              <w:jc w:val="both"/>
            </w:pPr>
            <w:r>
              <w:t>стимулирование инвестиционной деятельности и инновационного развития агропромышленного комплекса;</w:t>
            </w:r>
          </w:p>
          <w:p w:rsidR="00AE1E98" w:rsidRDefault="00AE1E98">
            <w:pPr>
              <w:pStyle w:val="ConsPlusNormal"/>
              <w:jc w:val="both"/>
            </w:pPr>
            <w:r>
              <w:t>поддержка малых форм хозяйствования;</w:t>
            </w:r>
          </w:p>
          <w:p w:rsidR="00AE1E98" w:rsidRDefault="00AE1E98">
            <w:pPr>
              <w:pStyle w:val="ConsPlusNormal"/>
              <w:jc w:val="both"/>
            </w:pPr>
            <w:r>
              <w:t>повышение эффективности регулирования внутренних рынков сельскохозяйственной продукции, сырья и продовольствия;</w:t>
            </w:r>
          </w:p>
          <w:p w:rsidR="00AE1E98" w:rsidRDefault="00AE1E98">
            <w:pPr>
              <w:pStyle w:val="ConsPlusNormal"/>
              <w:jc w:val="both"/>
            </w:pPr>
            <w:r>
              <w:t>повышение продуктивного потенциала земель сельскохозяйственного назначения; создание условий для обеспечения доступным и комфортным жильем сельского населения;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кадрового потенциала на сельских территориях;</w:t>
            </w:r>
          </w:p>
          <w:p w:rsidR="00AE1E98" w:rsidRDefault="00AE1E98">
            <w:pPr>
              <w:pStyle w:val="ConsPlusNormal"/>
              <w:jc w:val="both"/>
            </w:pPr>
            <w:r>
              <w:t>создание и развитие инфраструктуры на сельских территориях;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безопасной эксплуатации самоходных машин и других видов техники</w:t>
            </w:r>
          </w:p>
        </w:tc>
      </w:tr>
      <w:tr w:rsidR="00AE1E98">
        <w:tc>
          <w:tcPr>
            <w:tcW w:w="567" w:type="dxa"/>
          </w:tcPr>
          <w:p w:rsidR="00AE1E98" w:rsidRDefault="00AE1E98" w:rsidP="00AE1E9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39">
              <w:r w:rsidR="00AE1E98">
                <w:rPr>
                  <w:color w:val="0000FF"/>
                </w:rPr>
                <w:t>Обеспечение ветеринарного благополучия</w:t>
              </w:r>
            </w:hyperlink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t xml:space="preserve">заместитель Председателя Правительства Кировской области </w:t>
            </w:r>
            <w:r>
              <w:lastRenderedPageBreak/>
              <w:t>Терешков Ю.И.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lastRenderedPageBreak/>
              <w:t>управление ветеринарии 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t xml:space="preserve">организация проведения мероприятий по предупреждению возникновения и ликвидации массовых вспышек заразных и незаразных заболеваний животных и их </w:t>
            </w:r>
            <w:r>
              <w:lastRenderedPageBreak/>
              <w:t>лечению;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защиты населения от болезней, общих для человека и животных;</w:t>
            </w:r>
          </w:p>
          <w:p w:rsidR="00AE1E98" w:rsidRDefault="00AE1E98">
            <w:pPr>
              <w:pStyle w:val="ConsPlusNormal"/>
              <w:jc w:val="both"/>
            </w:pPr>
            <w:r>
              <w:t>стимулирование повышения качества и эффективности ветеринарного обслуживания сельскохозяйственных животных;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выпуска безопасных в ветеринарном отношении продуктов животноводства</w:t>
            </w:r>
          </w:p>
        </w:tc>
      </w:tr>
      <w:tr w:rsidR="00AE1E9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E1E98" w:rsidRDefault="00AE1E98" w:rsidP="00AE1E9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211" w:type="dxa"/>
            <w:tcBorders>
              <w:bottom w:val="nil"/>
            </w:tcBorders>
          </w:tcPr>
          <w:p w:rsidR="00AE1E98" w:rsidRDefault="00F421A5">
            <w:pPr>
              <w:pStyle w:val="ConsPlusNormal"/>
            </w:pPr>
            <w:hyperlink r:id="rId40">
              <w:r w:rsidR="00AE1E98">
                <w:rPr>
                  <w:color w:val="0000FF"/>
                </w:rPr>
                <w:t>Управление государственным имуществом</w:t>
              </w:r>
            </w:hyperlink>
          </w:p>
        </w:tc>
        <w:tc>
          <w:tcPr>
            <w:tcW w:w="153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>Председатель Правительства Кировской области Сандалов М.А.</w:t>
            </w:r>
          </w:p>
        </w:tc>
        <w:tc>
          <w:tcPr>
            <w:tcW w:w="2270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>министерство имущественных отношений Кировской области</w:t>
            </w:r>
          </w:p>
        </w:tc>
        <w:tc>
          <w:tcPr>
            <w:tcW w:w="462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both"/>
            </w:pPr>
            <w:r>
              <w:t>обеспечение эффективности использования государственного имущества и распоряжения государственным имуществом;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поступления доходов от использования государственного имущества; совершенствование системы учета и контроля использования государственного имущества</w:t>
            </w:r>
          </w:p>
        </w:tc>
      </w:tr>
      <w:tr w:rsidR="00AE1E98">
        <w:tc>
          <w:tcPr>
            <w:tcW w:w="567" w:type="dxa"/>
          </w:tcPr>
          <w:p w:rsidR="00AE1E98" w:rsidRDefault="00AE1E98" w:rsidP="00AE1E9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41">
              <w:r w:rsidR="00AE1E98">
                <w:rPr>
                  <w:color w:val="0000FF"/>
                </w:rPr>
                <w:t>Информационное общество</w:t>
              </w:r>
            </w:hyperlink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t xml:space="preserve">первый заместитель Председателя Правительства Кировской области </w:t>
            </w:r>
            <w:proofErr w:type="spellStart"/>
            <w:r>
              <w:t>Курдюмов</w:t>
            </w:r>
            <w:proofErr w:type="spellEnd"/>
            <w:r>
              <w:t xml:space="preserve"> Д.А.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t>министерство информационных технологий и связи 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t>создание устойчивой и безопасной информационно-телекоммуникационной инфраструктуры;</w:t>
            </w:r>
          </w:p>
          <w:p w:rsidR="00AE1E98" w:rsidRDefault="00AE1E98">
            <w:pPr>
              <w:pStyle w:val="ConsPlusNormal"/>
              <w:jc w:val="both"/>
            </w:pPr>
            <w:r>
              <w:t>внедрение цифровых технологий в сфере государственного управления;</w:t>
            </w:r>
          </w:p>
          <w:p w:rsidR="00AE1E98" w:rsidRDefault="00AE1E98">
            <w:pPr>
              <w:pStyle w:val="ConsPlusNormal"/>
              <w:jc w:val="both"/>
            </w:pPr>
            <w:r>
              <w:t xml:space="preserve">развитие </w:t>
            </w:r>
            <w:proofErr w:type="spellStart"/>
            <w:r>
              <w:t>геоинформационных</w:t>
            </w:r>
            <w:proofErr w:type="spellEnd"/>
            <w:r>
              <w:t xml:space="preserve"> технологий и использование результатов космической деятельности;</w:t>
            </w:r>
          </w:p>
          <w:p w:rsidR="00AE1E98" w:rsidRDefault="00AE1E98">
            <w:pPr>
              <w:pStyle w:val="ConsPlusNormal"/>
              <w:jc w:val="both"/>
            </w:pPr>
            <w:r>
              <w:t>предоставление государственных и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      </w:r>
          </w:p>
        </w:tc>
      </w:tr>
      <w:tr w:rsidR="00AE1E9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211" w:type="dxa"/>
            <w:tcBorders>
              <w:bottom w:val="nil"/>
            </w:tcBorders>
          </w:tcPr>
          <w:p w:rsidR="00AE1E98" w:rsidRDefault="00F421A5">
            <w:pPr>
              <w:pStyle w:val="ConsPlusNormal"/>
            </w:pPr>
            <w:hyperlink r:id="rId42">
              <w:r w:rsidR="00AE1E98">
                <w:rPr>
                  <w:color w:val="0000FF"/>
                </w:rPr>
                <w:t>Управление государственными финансами</w:t>
              </w:r>
            </w:hyperlink>
            <w:r w:rsidR="00AE1E98">
              <w:t xml:space="preserve"> и регулирование межбюджетных отношений</w:t>
            </w:r>
          </w:p>
        </w:tc>
        <w:tc>
          <w:tcPr>
            <w:tcW w:w="153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>Председатель Правительства Кировской области Сандалов М.А.</w:t>
            </w:r>
          </w:p>
        </w:tc>
        <w:tc>
          <w:tcPr>
            <w:tcW w:w="2270" w:type="dxa"/>
            <w:tcBorders>
              <w:bottom w:val="nil"/>
            </w:tcBorders>
          </w:tcPr>
          <w:p w:rsidR="00AE1E98" w:rsidRDefault="00AE1E98">
            <w:pPr>
              <w:pStyle w:val="ConsPlusNormal"/>
            </w:pPr>
            <w:r>
              <w:t>министерство финансов Кировской области</w:t>
            </w:r>
          </w:p>
        </w:tc>
        <w:tc>
          <w:tcPr>
            <w:tcW w:w="4621" w:type="dxa"/>
            <w:tcBorders>
              <w:bottom w:val="nil"/>
            </w:tcBorders>
          </w:tcPr>
          <w:p w:rsidR="00AE1E98" w:rsidRDefault="00AE1E98">
            <w:pPr>
              <w:pStyle w:val="ConsPlusNormal"/>
              <w:jc w:val="both"/>
            </w:pPr>
            <w:r>
              <w:t>организация бюджетного процесса, управление бюджетным процессом и обеспечение сбалансированности бюджетов бюджетной системы</w:t>
            </w:r>
          </w:p>
        </w:tc>
      </w:tr>
      <w:tr w:rsidR="00AE1E98">
        <w:tc>
          <w:tcPr>
            <w:tcW w:w="567" w:type="dxa"/>
          </w:tcPr>
          <w:p w:rsidR="00AE1E98" w:rsidRDefault="00AE1E9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43">
              <w:r w:rsidR="00AE1E98">
                <w:rPr>
                  <w:color w:val="0000FF"/>
                </w:rPr>
                <w:t>Развитие государственного управления</w:t>
              </w:r>
            </w:hyperlink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t>руководитель администрации Губернатора и Правительства Кировской области Комаров А.А.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t>администрация Губернатора и Правительства 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осуществления управленческих функций деятельности Губернатора Кировской области</w:t>
            </w:r>
            <w:proofErr w:type="gramEnd"/>
            <w:r>
              <w:t xml:space="preserve"> и Правительства Кировской области;</w:t>
            </w:r>
          </w:p>
          <w:p w:rsidR="00AE1E98" w:rsidRDefault="00AE1E98">
            <w:pPr>
              <w:pStyle w:val="ConsPlusNormal"/>
              <w:jc w:val="both"/>
            </w:pPr>
            <w:r>
              <w:t>обеспечение открытости и доступности информации о деятельности органов государственной власти и социально-экономическом развитии;</w:t>
            </w:r>
          </w:p>
          <w:p w:rsidR="00AE1E98" w:rsidRDefault="00AE1E98">
            <w:pPr>
              <w:pStyle w:val="ConsPlusNormal"/>
              <w:jc w:val="both"/>
            </w:pPr>
            <w:r>
              <w:t>развитие кадрового потенциала государственного управления;</w:t>
            </w:r>
          </w:p>
          <w:p w:rsidR="00AE1E98" w:rsidRDefault="00AE1E98">
            <w:pPr>
              <w:pStyle w:val="ConsPlusNormal"/>
              <w:jc w:val="both"/>
            </w:pPr>
            <w:r>
              <w:t>противодействие коррупции в органах исполнительной власти, органах местного самоуправления муниципальных образований Кировской области</w:t>
            </w:r>
          </w:p>
        </w:tc>
      </w:tr>
      <w:tr w:rsidR="00AE1E98">
        <w:tc>
          <w:tcPr>
            <w:tcW w:w="567" w:type="dxa"/>
          </w:tcPr>
          <w:p w:rsidR="00AE1E98" w:rsidRDefault="00AE1E9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11" w:type="dxa"/>
          </w:tcPr>
          <w:p w:rsidR="00AE1E98" w:rsidRDefault="00F421A5">
            <w:pPr>
              <w:pStyle w:val="ConsPlusNormal"/>
            </w:pPr>
            <w:hyperlink r:id="rId44">
              <w:r w:rsidR="00AE1E98">
                <w:rPr>
                  <w:color w:val="0000FF"/>
                </w:rPr>
                <w:t>Развитие юстиции</w:t>
              </w:r>
            </w:hyperlink>
          </w:p>
        </w:tc>
        <w:tc>
          <w:tcPr>
            <w:tcW w:w="1531" w:type="dxa"/>
          </w:tcPr>
          <w:p w:rsidR="00AE1E98" w:rsidRDefault="00AE1E98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405" w:type="dxa"/>
          </w:tcPr>
          <w:p w:rsidR="00AE1E98" w:rsidRDefault="00AE1E98">
            <w:pPr>
              <w:pStyle w:val="ConsPlusNormal"/>
            </w:pPr>
            <w:r>
              <w:t xml:space="preserve">вице-губернатор Кировской области </w:t>
            </w:r>
            <w:proofErr w:type="spellStart"/>
            <w:r>
              <w:t>Лучинин</w:t>
            </w:r>
            <w:proofErr w:type="spellEnd"/>
            <w:r>
              <w:t xml:space="preserve"> А.Н.</w:t>
            </w:r>
          </w:p>
        </w:tc>
        <w:tc>
          <w:tcPr>
            <w:tcW w:w="2270" w:type="dxa"/>
          </w:tcPr>
          <w:p w:rsidR="00AE1E98" w:rsidRDefault="00AE1E98">
            <w:pPr>
              <w:pStyle w:val="ConsPlusNormal"/>
            </w:pPr>
            <w:r>
              <w:t>министерство юстиции Кировской области</w:t>
            </w:r>
          </w:p>
        </w:tc>
        <w:tc>
          <w:tcPr>
            <w:tcW w:w="4621" w:type="dxa"/>
          </w:tcPr>
          <w:p w:rsidR="00AE1E98" w:rsidRDefault="00AE1E98">
            <w:pPr>
              <w:pStyle w:val="ConsPlusNormal"/>
              <w:jc w:val="both"/>
            </w:pPr>
            <w:r>
              <w:t>правовое обеспечение деятельности Губернатора Кировской области и Правительства Кировской области;</w:t>
            </w:r>
          </w:p>
          <w:p w:rsidR="00AE1E98" w:rsidRDefault="00AE1E98">
            <w:pPr>
              <w:pStyle w:val="ConsPlusNormal"/>
              <w:jc w:val="both"/>
            </w:pPr>
            <w:r>
              <w:t>ведение регистра муниципальных нормативных правовых актов;</w:t>
            </w:r>
          </w:p>
          <w:p w:rsidR="00AE1E98" w:rsidRDefault="00AE1E98">
            <w:pPr>
              <w:pStyle w:val="ConsPlusNormal"/>
              <w:jc w:val="both"/>
            </w:pPr>
            <w:r>
              <w:t>оказание бесплатной юридической помощи отдельным категориям граждан;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организация деятельности по государственной регистрации актов гражданского состояния;</w:t>
            </w:r>
          </w:p>
          <w:p w:rsidR="00AE1E98" w:rsidRDefault="00AE1E98">
            <w:pPr>
              <w:pStyle w:val="ConsPlusNormal"/>
              <w:jc w:val="both"/>
            </w:pPr>
            <w:r>
              <w:t>организационное обеспечение деятельности мировых судей и аппаратов мировых судей;</w:t>
            </w:r>
          </w:p>
          <w:p w:rsidR="00AE1E98" w:rsidRDefault="00AE1E98">
            <w:pPr>
              <w:pStyle w:val="ConsPlusNormal"/>
              <w:jc w:val="both"/>
            </w:pPr>
            <w:r>
              <w:t>составление списков кандидатов в присяжные заседатели</w:t>
            </w:r>
          </w:p>
        </w:tc>
      </w:tr>
    </w:tbl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sectPr w:rsidR="00AE1E98" w:rsidSect="00484FA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98"/>
    <w:rsid w:val="0065077F"/>
    <w:rsid w:val="00AE1E98"/>
    <w:rsid w:val="00CE0CF8"/>
    <w:rsid w:val="00D66012"/>
    <w:rsid w:val="00F4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E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1E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1E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48746" TargetMode="External"/><Relationship Id="rId13" Type="http://schemas.openxmlformats.org/officeDocument/2006/relationships/hyperlink" Target="https://login.consultant.ru/link/?req=doc&amp;base=RLAW240&amp;n=187030" TargetMode="External"/><Relationship Id="rId18" Type="http://schemas.openxmlformats.org/officeDocument/2006/relationships/hyperlink" Target="https://login.consultant.ru/link/?req=doc&amp;base=RLAW240&amp;n=233727&amp;dst=100004" TargetMode="External"/><Relationship Id="rId26" Type="http://schemas.openxmlformats.org/officeDocument/2006/relationships/hyperlink" Target="https://login.consultant.ru/link/?req=doc&amp;base=RLAW240&amp;n=242961&amp;dst=100026" TargetMode="External"/><Relationship Id="rId39" Type="http://schemas.openxmlformats.org/officeDocument/2006/relationships/hyperlink" Target="https://login.consultant.ru/link/?req=doc&amp;base=RLAW240&amp;n=243132&amp;dst=1000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35906&amp;dst=100023" TargetMode="External"/><Relationship Id="rId34" Type="http://schemas.openxmlformats.org/officeDocument/2006/relationships/hyperlink" Target="https://login.consultant.ru/link/?req=doc&amp;base=RLAW240&amp;n=243606&amp;dst=100021" TargetMode="External"/><Relationship Id="rId42" Type="http://schemas.openxmlformats.org/officeDocument/2006/relationships/hyperlink" Target="https://login.consultant.ru/link/?req=doc&amp;base=RLAW240&amp;n=235905&amp;dst=100018" TargetMode="External"/><Relationship Id="rId7" Type="http://schemas.openxmlformats.org/officeDocument/2006/relationships/hyperlink" Target="https://login.consultant.ru/link/?req=doc&amp;base=RLAW240&amp;n=210225" TargetMode="External"/><Relationship Id="rId12" Type="http://schemas.openxmlformats.org/officeDocument/2006/relationships/hyperlink" Target="https://login.consultant.ru/link/?req=doc&amp;base=RLAW240&amp;n=182832" TargetMode="External"/><Relationship Id="rId17" Type="http://schemas.openxmlformats.org/officeDocument/2006/relationships/hyperlink" Target="https://login.consultant.ru/link/?req=doc&amp;base=RLAW240&amp;n=210085" TargetMode="External"/><Relationship Id="rId25" Type="http://schemas.openxmlformats.org/officeDocument/2006/relationships/hyperlink" Target="https://login.consultant.ru/link/?req=doc&amp;base=RLAW240&amp;n=244256&amp;dst=100027" TargetMode="External"/><Relationship Id="rId33" Type="http://schemas.openxmlformats.org/officeDocument/2006/relationships/hyperlink" Target="https://login.consultant.ru/link/?req=doc&amp;base=RLAW240&amp;n=243982&amp;dst=100028" TargetMode="External"/><Relationship Id="rId38" Type="http://schemas.openxmlformats.org/officeDocument/2006/relationships/hyperlink" Target="https://login.consultant.ru/link/?req=doc&amp;base=RLAW240&amp;n=244099&amp;dst=100032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04141" TargetMode="External"/><Relationship Id="rId20" Type="http://schemas.openxmlformats.org/officeDocument/2006/relationships/hyperlink" Target="https://login.consultant.ru/link/?req=doc&amp;base=RLAW240&amp;n=244431&amp;dst=100004" TargetMode="External"/><Relationship Id="rId29" Type="http://schemas.openxmlformats.org/officeDocument/2006/relationships/hyperlink" Target="https://login.consultant.ru/link/?req=doc&amp;base=RLAW240&amp;n=244100&amp;dst=100030" TargetMode="External"/><Relationship Id="rId41" Type="http://schemas.openxmlformats.org/officeDocument/2006/relationships/hyperlink" Target="https://login.consultant.ru/link/?req=doc&amp;base=RLAW240&amp;n=235754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44431&amp;dst=100004" TargetMode="External"/><Relationship Id="rId11" Type="http://schemas.openxmlformats.org/officeDocument/2006/relationships/hyperlink" Target="https://login.consultant.ru/link/?req=doc&amp;base=RLAW240&amp;n=172235" TargetMode="External"/><Relationship Id="rId24" Type="http://schemas.openxmlformats.org/officeDocument/2006/relationships/hyperlink" Target="https://login.consultant.ru/link/?req=doc&amp;base=RLAW240&amp;n=244101&amp;dst=100025" TargetMode="External"/><Relationship Id="rId32" Type="http://schemas.openxmlformats.org/officeDocument/2006/relationships/hyperlink" Target="https://login.consultant.ru/link/?req=doc&amp;base=RLAW240&amp;n=242971&amp;dst=100026" TargetMode="External"/><Relationship Id="rId37" Type="http://schemas.openxmlformats.org/officeDocument/2006/relationships/hyperlink" Target="https://login.consultant.ru/link/?req=doc&amp;base=RLAW240&amp;n=235672&amp;dst=100011" TargetMode="External"/><Relationship Id="rId40" Type="http://schemas.openxmlformats.org/officeDocument/2006/relationships/hyperlink" Target="https://login.consultant.ru/link/?req=doc&amp;base=RLAW240&amp;n=242187&amp;dst=10002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37084&amp;dst=100004" TargetMode="External"/><Relationship Id="rId15" Type="http://schemas.openxmlformats.org/officeDocument/2006/relationships/hyperlink" Target="https://login.consultant.ru/link/?req=doc&amp;base=RLAW240&amp;n=197290" TargetMode="External"/><Relationship Id="rId23" Type="http://schemas.openxmlformats.org/officeDocument/2006/relationships/hyperlink" Target="https://login.consultant.ru/link/?req=doc&amp;base=RLAW240&amp;n=244255&amp;dst=100012" TargetMode="External"/><Relationship Id="rId28" Type="http://schemas.openxmlformats.org/officeDocument/2006/relationships/hyperlink" Target="https://login.consultant.ru/link/?req=doc&amp;base=RLAW240&amp;n=244098&amp;dst=100029" TargetMode="External"/><Relationship Id="rId36" Type="http://schemas.openxmlformats.org/officeDocument/2006/relationships/hyperlink" Target="https://login.consultant.ru/link/?req=doc&amp;base=RLAW240&amp;n=243605&amp;dst=100026" TargetMode="External"/><Relationship Id="rId10" Type="http://schemas.openxmlformats.org/officeDocument/2006/relationships/hyperlink" Target="https://login.consultant.ru/link/?req=doc&amp;base=RLAW240&amp;n=168973" TargetMode="External"/><Relationship Id="rId19" Type="http://schemas.openxmlformats.org/officeDocument/2006/relationships/hyperlink" Target="https://login.consultant.ru/link/?req=doc&amp;base=RLAW240&amp;n=237084&amp;dst=100004" TargetMode="External"/><Relationship Id="rId31" Type="http://schemas.openxmlformats.org/officeDocument/2006/relationships/hyperlink" Target="https://login.consultant.ru/link/?req=doc&amp;base=RLAW240&amp;n=244493&amp;dst=100033" TargetMode="External"/><Relationship Id="rId44" Type="http://schemas.openxmlformats.org/officeDocument/2006/relationships/hyperlink" Target="https://login.consultant.ru/link/?req=doc&amp;base=RLAW240&amp;n=235668&amp;dst=100022" TargetMode="External"/><Relationship Id="rId4" Type="http://schemas.openxmlformats.org/officeDocument/2006/relationships/hyperlink" Target="https://login.consultant.ru/link/?req=doc&amp;base=RLAW240&amp;n=233727&amp;dst=100004" TargetMode="External"/><Relationship Id="rId9" Type="http://schemas.openxmlformats.org/officeDocument/2006/relationships/hyperlink" Target="https://login.consultant.ru/link/?req=doc&amp;base=RLAW240&amp;n=163291" TargetMode="External"/><Relationship Id="rId14" Type="http://schemas.openxmlformats.org/officeDocument/2006/relationships/hyperlink" Target="https://login.consultant.ru/link/?req=doc&amp;base=RLAW240&amp;n=192954" TargetMode="External"/><Relationship Id="rId22" Type="http://schemas.openxmlformats.org/officeDocument/2006/relationships/hyperlink" Target="https://login.consultant.ru/link/?req=doc&amp;base=RLAW240&amp;n=243772&amp;dst=100025" TargetMode="External"/><Relationship Id="rId27" Type="http://schemas.openxmlformats.org/officeDocument/2006/relationships/hyperlink" Target="https://login.consultant.ru/link/?req=doc&amp;base=RLAW240&amp;n=242960&amp;dst=100025" TargetMode="External"/><Relationship Id="rId30" Type="http://schemas.openxmlformats.org/officeDocument/2006/relationships/hyperlink" Target="https://login.consultant.ru/link/?req=doc&amp;base=RLAW240&amp;n=235669&amp;dst=100029" TargetMode="External"/><Relationship Id="rId35" Type="http://schemas.openxmlformats.org/officeDocument/2006/relationships/hyperlink" Target="https://login.consultant.ru/link/?req=doc&amp;base=RLAW240&amp;n=235670&amp;dst=100022" TargetMode="External"/><Relationship Id="rId43" Type="http://schemas.openxmlformats.org/officeDocument/2006/relationships/hyperlink" Target="https://login.consultant.ru/link/?req=doc&amp;base=RLAW240&amp;n=235666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2936</Words>
  <Characters>16740</Characters>
  <Application>Microsoft Office Word</Application>
  <DocSecurity>0</DocSecurity>
  <Lines>139</Lines>
  <Paragraphs>39</Paragraphs>
  <ScaleCrop>false</ScaleCrop>
  <Company/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shennikova_te</dc:creator>
  <cp:lastModifiedBy>shennikova_te</cp:lastModifiedBy>
  <cp:revision>3</cp:revision>
  <cp:lastPrinted>2025-04-11T11:06:00Z</cp:lastPrinted>
  <dcterms:created xsi:type="dcterms:W3CDTF">2025-04-11T12:36:00Z</dcterms:created>
  <dcterms:modified xsi:type="dcterms:W3CDTF">2025-04-11T14:33:00Z</dcterms:modified>
</cp:coreProperties>
</file>