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74" w:rsidRPr="00A43B7D" w:rsidRDefault="00724D74" w:rsidP="00A43B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24D74" w:rsidRPr="00A43B7D" w:rsidRDefault="00724D74" w:rsidP="00A43B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724D74" w:rsidRPr="00A43B7D" w:rsidRDefault="00724D74" w:rsidP="00A43B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724D74" w:rsidRPr="00A43B7D" w:rsidRDefault="00724D74" w:rsidP="00A43B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1.1. Разработчик:</w:t>
      </w:r>
      <w:r w:rsidR="00EA762D"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и поддержки предпринимательства Кировской области. 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1.2. Вид и наименование проекта нормативного правового акта:</w:t>
      </w:r>
    </w:p>
    <w:p w:rsidR="00816E4A" w:rsidRDefault="00816E4A" w:rsidP="00816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6C2D">
        <w:rPr>
          <w:rFonts w:ascii="Times New Roman" w:hAnsi="Times New Roman" w:cs="Times New Roman"/>
          <w:sz w:val="28"/>
          <w:szCs w:val="28"/>
        </w:rPr>
        <w:t>Проект закона Кировской области «</w:t>
      </w:r>
      <w:r w:rsidRPr="00096C2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Закон Кировской области </w:t>
      </w:r>
      <w:r w:rsidRPr="00096C2D">
        <w:rPr>
          <w:rFonts w:ascii="Times New Roman" w:hAnsi="Times New Roman" w:cs="Times New Roman"/>
          <w:sz w:val="28"/>
          <w:szCs w:val="28"/>
        </w:rPr>
        <w:t>«О Перечне отдаленных и труднодоступных местностей на территории Кировской области, в которых организации и индивидуальные предприниматели вправе не применять при осуществлении расчетов контрольно-кассовую технику</w:t>
      </w:r>
      <w:r w:rsidRPr="00096C2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законопроект)</w:t>
      </w:r>
      <w:r w:rsidR="001F3AAD">
        <w:rPr>
          <w:rFonts w:ascii="Times New Roman" w:hAnsi="Times New Roman" w:cs="Times New Roman"/>
          <w:sz w:val="28"/>
          <w:szCs w:val="28"/>
        </w:rPr>
        <w:t>.</w:t>
      </w:r>
    </w:p>
    <w:p w:rsidR="009A7829" w:rsidRPr="00A43B7D" w:rsidRDefault="009A7829" w:rsidP="009A7829">
      <w:pPr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акта:</w:t>
      </w:r>
    </w:p>
    <w:p w:rsidR="00816E4A" w:rsidRPr="009F4EA5" w:rsidRDefault="00816E4A" w:rsidP="00816E4A">
      <w:pPr>
        <w:pStyle w:val="ConsPlusNormal"/>
        <w:ind w:firstLine="709"/>
        <w:jc w:val="both"/>
      </w:pPr>
      <w:r>
        <w:t>Закон</w:t>
      </w:r>
      <w:r w:rsidRPr="008F36B1">
        <w:t xml:space="preserve"> вступает в силу через десять дней</w:t>
      </w:r>
      <w:r>
        <w:t xml:space="preserve"> после официального </w:t>
      </w:r>
      <w:r w:rsidRPr="008F36B1">
        <w:t>опубликования</w:t>
      </w:r>
      <w:r w:rsidR="0013208B">
        <w:t>, но не ранее 01.04.2020 года</w:t>
      </w:r>
      <w:r w:rsidRPr="008F36B1">
        <w:t>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9A7829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D86C5D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A43B7D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</w:t>
      </w:r>
      <w:r w:rsidR="00060F7F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A43B7D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093E40" w:rsidRPr="00093E40" w:rsidRDefault="00093E40" w:rsidP="00093E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60F7F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является внесение изменений</w:t>
      </w:r>
      <w:r w:rsidR="007077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Pr="00093E40">
        <w:rPr>
          <w:rFonts w:ascii="Times New Roman" w:hAnsi="Times New Roman" w:cs="Times New Roman"/>
          <w:sz w:val="28"/>
          <w:szCs w:val="28"/>
        </w:rPr>
        <w:t>отдаленных и труднодоступных местностей на территории Кировской области,</w:t>
      </w:r>
      <w:r w:rsidR="00707774">
        <w:rPr>
          <w:rFonts w:ascii="Times New Roman" w:hAnsi="Times New Roman" w:cs="Times New Roman"/>
          <w:sz w:val="28"/>
          <w:szCs w:val="28"/>
        </w:rPr>
        <w:t xml:space="preserve"> </w:t>
      </w:r>
      <w:r w:rsidRPr="00093E40">
        <w:rPr>
          <w:rFonts w:ascii="Times New Roman" w:hAnsi="Times New Roman" w:cs="Times New Roman"/>
          <w:sz w:val="28"/>
          <w:szCs w:val="28"/>
        </w:rPr>
        <w:t>в которых организации и индивидуальные предприниматели вправе не применять при осуществлении расчетов контрольно-кассовую технику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093E40">
        <w:rPr>
          <w:rFonts w:ascii="Times New Roman" w:hAnsi="Times New Roman" w:cs="Times New Roman"/>
          <w:sz w:val="28"/>
          <w:szCs w:val="28"/>
        </w:rPr>
        <w:t>Законом Кировской области</w:t>
      </w:r>
      <w:r w:rsidR="00707774">
        <w:rPr>
          <w:rFonts w:ascii="Times New Roman" w:hAnsi="Times New Roman" w:cs="Times New Roman"/>
          <w:sz w:val="28"/>
          <w:szCs w:val="28"/>
        </w:rPr>
        <w:br/>
      </w:r>
      <w:r w:rsidRPr="00093E40">
        <w:rPr>
          <w:rFonts w:ascii="Times New Roman" w:hAnsi="Times New Roman" w:cs="Times New Roman"/>
          <w:sz w:val="28"/>
          <w:szCs w:val="28"/>
        </w:rPr>
        <w:t>от 27.12.2007 № 208-ЗО «О Перечне отдаленных</w:t>
      </w:r>
      <w:r w:rsidR="00707774">
        <w:rPr>
          <w:rFonts w:ascii="Times New Roman" w:hAnsi="Times New Roman" w:cs="Times New Roman"/>
          <w:sz w:val="28"/>
          <w:szCs w:val="28"/>
        </w:rPr>
        <w:t xml:space="preserve"> </w:t>
      </w:r>
      <w:r w:rsidRPr="00093E40">
        <w:rPr>
          <w:rFonts w:ascii="Times New Roman" w:hAnsi="Times New Roman" w:cs="Times New Roman"/>
          <w:sz w:val="28"/>
          <w:szCs w:val="28"/>
        </w:rPr>
        <w:t>и труднодоступных местностей на территории Кировской области, в которых организации</w:t>
      </w:r>
      <w:r w:rsidR="00707774">
        <w:rPr>
          <w:rFonts w:ascii="Times New Roman" w:hAnsi="Times New Roman" w:cs="Times New Roman"/>
          <w:sz w:val="28"/>
          <w:szCs w:val="28"/>
        </w:rPr>
        <w:br/>
      </w:r>
      <w:r w:rsidRPr="00093E40">
        <w:rPr>
          <w:rFonts w:ascii="Times New Roman" w:hAnsi="Times New Roman" w:cs="Times New Roman"/>
          <w:sz w:val="28"/>
          <w:szCs w:val="28"/>
        </w:rPr>
        <w:t>и индивидуальные предприниматели вправе не применять</w:t>
      </w:r>
      <w:r>
        <w:rPr>
          <w:rFonts w:ascii="Times New Roman" w:hAnsi="Times New Roman" w:cs="Times New Roman"/>
          <w:sz w:val="28"/>
          <w:szCs w:val="28"/>
        </w:rPr>
        <w:br/>
      </w:r>
      <w:r w:rsidRPr="00093E40">
        <w:rPr>
          <w:rFonts w:ascii="Times New Roman" w:hAnsi="Times New Roman" w:cs="Times New Roman"/>
          <w:sz w:val="28"/>
          <w:szCs w:val="28"/>
        </w:rPr>
        <w:t>при осуществлении расчетов контрольно-кассовую технику»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</w:p>
    <w:p w:rsidR="00093E40" w:rsidRDefault="00093E40" w:rsidP="00D86C5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D86C5D">
        <w:rPr>
          <w:rFonts w:ascii="Times New Roman" w:hAnsi="Times New Roman" w:cs="Times New Roman"/>
          <w:sz w:val="28"/>
          <w:szCs w:val="28"/>
        </w:rPr>
        <w:t>1.5.</w:t>
      </w:r>
      <w:r w:rsidRPr="00A43B7D">
        <w:rPr>
          <w:rFonts w:ascii="Times New Roman" w:hAnsi="Times New Roman" w:cs="Times New Roman"/>
          <w:sz w:val="28"/>
          <w:szCs w:val="28"/>
        </w:rPr>
        <w:t xml:space="preserve"> Краткое описание целей предлагаемого правового регулирования:</w:t>
      </w:r>
    </w:p>
    <w:p w:rsidR="00093E40" w:rsidRPr="00C076C3" w:rsidRDefault="00093E40" w:rsidP="00C076C3">
      <w:pPr>
        <w:tabs>
          <w:tab w:val="left" w:pos="567"/>
          <w:tab w:val="left" w:pos="709"/>
          <w:tab w:val="left" w:pos="1843"/>
          <w:tab w:val="left" w:pos="2552"/>
          <w:tab w:val="left" w:pos="2835"/>
          <w:tab w:val="left" w:pos="297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93E40">
        <w:rPr>
          <w:rFonts w:ascii="Times New Roman" w:hAnsi="Times New Roman" w:cs="Times New Roman"/>
          <w:sz w:val="28"/>
          <w:szCs w:val="28"/>
        </w:rPr>
        <w:t>Расширение Перечня будет способствовать созданию благоприятных условий для развития развозной торговли, поддержанию предпринимательской инициативы и повышению уровня комфортности проживания в сельской местности.</w:t>
      </w:r>
      <w:r w:rsidR="00C076C3" w:rsidRPr="00C076C3">
        <w:rPr>
          <w:sz w:val="28"/>
          <w:szCs w:val="28"/>
        </w:rPr>
        <w:t xml:space="preserve"> </w:t>
      </w:r>
      <w:r w:rsidR="00C076C3" w:rsidRPr="00C076C3">
        <w:rPr>
          <w:rFonts w:ascii="Times New Roman" w:hAnsi="Times New Roman" w:cs="Times New Roman"/>
          <w:sz w:val="28"/>
          <w:szCs w:val="28"/>
        </w:rPr>
        <w:t>Законопроектом предлагается включить в Перечень 110 населенных пункта 17 муниципальных районов.</w:t>
      </w:r>
    </w:p>
    <w:p w:rsidR="00C076C3" w:rsidRPr="00C076C3" w:rsidRDefault="00C076C3" w:rsidP="00C076C3">
      <w:pPr>
        <w:tabs>
          <w:tab w:val="left" w:pos="567"/>
          <w:tab w:val="left" w:pos="709"/>
          <w:tab w:val="left" w:pos="1843"/>
          <w:tab w:val="left" w:pos="2552"/>
          <w:tab w:val="left" w:pos="2835"/>
          <w:tab w:val="left" w:pos="297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76C3">
        <w:rPr>
          <w:rFonts w:ascii="Times New Roman" w:hAnsi="Times New Roman" w:cs="Times New Roman"/>
          <w:sz w:val="28"/>
          <w:szCs w:val="28"/>
        </w:rPr>
        <w:t xml:space="preserve">Основанием для включения вышеуказанных населенных пунктов </w:t>
      </w:r>
      <w:r w:rsidR="0013208B">
        <w:rPr>
          <w:rFonts w:ascii="Times New Roman" w:hAnsi="Times New Roman" w:cs="Times New Roman"/>
          <w:sz w:val="28"/>
          <w:szCs w:val="28"/>
        </w:rPr>
        <w:br/>
      </w:r>
      <w:r w:rsidRPr="00C076C3">
        <w:rPr>
          <w:rFonts w:ascii="Times New Roman" w:hAnsi="Times New Roman" w:cs="Times New Roman"/>
          <w:sz w:val="28"/>
          <w:szCs w:val="28"/>
        </w:rPr>
        <w:t xml:space="preserve">в Перечень является их соответствие отдаленным или труднодоступным местностям (за исключением городов, районных центров (кроме административных центров муниципальных районов, являющихся </w:t>
      </w:r>
      <w:r w:rsidRPr="00C076C3">
        <w:rPr>
          <w:rFonts w:ascii="Times New Roman" w:hAnsi="Times New Roman" w:cs="Times New Roman"/>
          <w:sz w:val="28"/>
          <w:szCs w:val="28"/>
        </w:rPr>
        <w:lastRenderedPageBreak/>
        <w:t>единственным населенным пунктом муниципального района), поселков городского типа).</w:t>
      </w:r>
    </w:p>
    <w:p w:rsidR="002F7601" w:rsidRPr="002F7601" w:rsidRDefault="00C076C3" w:rsidP="002F7601">
      <w:pPr>
        <w:tabs>
          <w:tab w:val="left" w:pos="567"/>
          <w:tab w:val="left" w:pos="709"/>
          <w:tab w:val="left" w:pos="1843"/>
          <w:tab w:val="left" w:pos="2552"/>
          <w:tab w:val="left" w:pos="2835"/>
          <w:tab w:val="left" w:pos="297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76C3">
        <w:rPr>
          <w:rFonts w:ascii="Times New Roman" w:hAnsi="Times New Roman" w:cs="Times New Roman"/>
          <w:sz w:val="28"/>
          <w:szCs w:val="28"/>
        </w:rPr>
        <w:t>Одновременно законопроектом из Перечня исключа</w:t>
      </w:r>
      <w:r w:rsidR="0013208B">
        <w:rPr>
          <w:rFonts w:ascii="Times New Roman" w:hAnsi="Times New Roman" w:cs="Times New Roman"/>
          <w:sz w:val="28"/>
          <w:szCs w:val="28"/>
        </w:rPr>
        <w:t>е</w:t>
      </w:r>
      <w:r w:rsidRPr="00C076C3">
        <w:rPr>
          <w:rFonts w:ascii="Times New Roman" w:hAnsi="Times New Roman" w:cs="Times New Roman"/>
          <w:sz w:val="28"/>
          <w:szCs w:val="28"/>
        </w:rPr>
        <w:t xml:space="preserve">тся </w:t>
      </w:r>
      <w:r w:rsidR="0013208B">
        <w:rPr>
          <w:rFonts w:ascii="Times New Roman" w:hAnsi="Times New Roman" w:cs="Times New Roman"/>
          <w:sz w:val="28"/>
          <w:szCs w:val="28"/>
        </w:rPr>
        <w:t>8</w:t>
      </w:r>
      <w:r w:rsidR="008D32F6">
        <w:rPr>
          <w:rFonts w:ascii="Times New Roman" w:hAnsi="Times New Roman" w:cs="Times New Roman"/>
          <w:sz w:val="28"/>
          <w:szCs w:val="28"/>
        </w:rPr>
        <w:t>7</w:t>
      </w:r>
      <w:r w:rsidR="0013208B">
        <w:rPr>
          <w:rFonts w:ascii="Times New Roman" w:hAnsi="Times New Roman" w:cs="Times New Roman"/>
          <w:sz w:val="28"/>
          <w:szCs w:val="28"/>
        </w:rPr>
        <w:t xml:space="preserve"> </w:t>
      </w:r>
      <w:r w:rsidRPr="00C076C3">
        <w:rPr>
          <w:rFonts w:ascii="Times New Roman" w:hAnsi="Times New Roman" w:cs="Times New Roman"/>
          <w:sz w:val="28"/>
          <w:szCs w:val="28"/>
        </w:rPr>
        <w:t>населенны</w:t>
      </w:r>
      <w:r w:rsidR="0013208B">
        <w:rPr>
          <w:rFonts w:ascii="Times New Roman" w:hAnsi="Times New Roman" w:cs="Times New Roman"/>
          <w:sz w:val="28"/>
          <w:szCs w:val="28"/>
        </w:rPr>
        <w:t>х</w:t>
      </w:r>
      <w:r w:rsidRPr="00C076C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3208B">
        <w:rPr>
          <w:rFonts w:ascii="Times New Roman" w:hAnsi="Times New Roman" w:cs="Times New Roman"/>
          <w:sz w:val="28"/>
          <w:szCs w:val="28"/>
        </w:rPr>
        <w:t>а</w:t>
      </w:r>
      <w:r w:rsidRPr="00C076C3">
        <w:rPr>
          <w:rFonts w:ascii="Times New Roman" w:hAnsi="Times New Roman" w:cs="Times New Roman"/>
          <w:sz w:val="28"/>
          <w:szCs w:val="28"/>
        </w:rPr>
        <w:t>, расположенны</w:t>
      </w:r>
      <w:r w:rsidR="0013208B">
        <w:rPr>
          <w:rFonts w:ascii="Times New Roman" w:hAnsi="Times New Roman" w:cs="Times New Roman"/>
          <w:sz w:val="28"/>
          <w:szCs w:val="28"/>
        </w:rPr>
        <w:t>х</w:t>
      </w:r>
      <w:r w:rsidRPr="00C076C3">
        <w:rPr>
          <w:rFonts w:ascii="Times New Roman" w:hAnsi="Times New Roman" w:cs="Times New Roman"/>
          <w:sz w:val="28"/>
          <w:szCs w:val="28"/>
        </w:rPr>
        <w:t xml:space="preserve"> вдоль федеральных трасс и не отвечающие критериям труднодоступности, а также исключенные из Реестра административно-территориальных единиц и населенных пунктов Кировской области, утвержденного Законом Кировской области от 04.12.2007 № 203-ЗО</w:t>
      </w:r>
      <w:r w:rsidRPr="00C076C3">
        <w:rPr>
          <w:rFonts w:ascii="Times New Roman" w:hAnsi="Times New Roman" w:cs="Times New Roman"/>
          <w:sz w:val="28"/>
          <w:szCs w:val="28"/>
        </w:rPr>
        <w:br/>
        <w:t xml:space="preserve">«О реестре административно-территориальных единиц и населенных пунктов Кировской области». </w:t>
      </w:r>
      <w:r w:rsidR="002F7601" w:rsidRPr="002F7601">
        <w:rPr>
          <w:rFonts w:ascii="Times New Roman" w:hAnsi="Times New Roman" w:cs="Times New Roman"/>
          <w:sz w:val="28"/>
          <w:szCs w:val="28"/>
        </w:rPr>
        <w:t>8</w:t>
      </w:r>
      <w:r w:rsidR="008D32F6">
        <w:rPr>
          <w:rFonts w:ascii="Times New Roman" w:hAnsi="Times New Roman" w:cs="Times New Roman"/>
          <w:sz w:val="28"/>
          <w:szCs w:val="28"/>
        </w:rPr>
        <w:t>4</w:t>
      </w:r>
      <w:r w:rsidR="002F7601" w:rsidRPr="002F7601">
        <w:rPr>
          <w:rFonts w:ascii="Times New Roman" w:hAnsi="Times New Roman" w:cs="Times New Roman"/>
          <w:sz w:val="28"/>
          <w:szCs w:val="28"/>
        </w:rPr>
        <w:t xml:space="preserve"> населенны</w:t>
      </w:r>
      <w:r w:rsidR="008D32F6">
        <w:rPr>
          <w:rFonts w:ascii="Times New Roman" w:hAnsi="Times New Roman" w:cs="Times New Roman"/>
          <w:sz w:val="28"/>
          <w:szCs w:val="28"/>
        </w:rPr>
        <w:t>х</w:t>
      </w:r>
      <w:r w:rsidR="002F7601" w:rsidRPr="002F760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D32F6">
        <w:rPr>
          <w:rFonts w:ascii="Times New Roman" w:hAnsi="Times New Roman" w:cs="Times New Roman"/>
          <w:sz w:val="28"/>
          <w:szCs w:val="28"/>
        </w:rPr>
        <w:t>а</w:t>
      </w:r>
      <w:r w:rsidR="002F7601" w:rsidRPr="002F7601">
        <w:rPr>
          <w:rFonts w:ascii="Times New Roman" w:hAnsi="Times New Roman" w:cs="Times New Roman"/>
          <w:sz w:val="28"/>
          <w:szCs w:val="28"/>
        </w:rPr>
        <w:t xml:space="preserve"> исключается из Перечня </w:t>
      </w:r>
      <w:r w:rsidR="002F7601">
        <w:rPr>
          <w:rFonts w:ascii="Times New Roman" w:hAnsi="Times New Roman" w:cs="Times New Roman"/>
          <w:sz w:val="28"/>
          <w:szCs w:val="28"/>
        </w:rPr>
        <w:br/>
      </w:r>
      <w:r w:rsidR="002F7601" w:rsidRPr="002F7601">
        <w:rPr>
          <w:rFonts w:ascii="Times New Roman" w:hAnsi="Times New Roman" w:cs="Times New Roman"/>
          <w:sz w:val="28"/>
          <w:szCs w:val="28"/>
        </w:rPr>
        <w:t xml:space="preserve">на основании предложения </w:t>
      </w:r>
      <w:r w:rsidR="002F7601">
        <w:rPr>
          <w:rFonts w:ascii="Times New Roman" w:hAnsi="Times New Roman" w:cs="Times New Roman"/>
          <w:sz w:val="28"/>
          <w:szCs w:val="28"/>
        </w:rPr>
        <w:t xml:space="preserve">УФНС России по Кировской области, в связи с тем, что данные населенные пункты </w:t>
      </w:r>
      <w:r w:rsidR="002F7601" w:rsidRPr="00C076C3">
        <w:rPr>
          <w:rFonts w:ascii="Times New Roman" w:hAnsi="Times New Roman" w:cs="Times New Roman"/>
          <w:sz w:val="28"/>
          <w:szCs w:val="28"/>
        </w:rPr>
        <w:t xml:space="preserve">расположены вдоль федеральных трасс </w:t>
      </w:r>
      <w:r w:rsidR="002F7601">
        <w:rPr>
          <w:rFonts w:ascii="Times New Roman" w:hAnsi="Times New Roman" w:cs="Times New Roman"/>
          <w:sz w:val="28"/>
          <w:szCs w:val="28"/>
        </w:rPr>
        <w:br/>
      </w:r>
      <w:r w:rsidR="002F7601" w:rsidRPr="00C076C3">
        <w:rPr>
          <w:rFonts w:ascii="Times New Roman" w:hAnsi="Times New Roman" w:cs="Times New Roman"/>
          <w:sz w:val="28"/>
          <w:szCs w:val="28"/>
        </w:rPr>
        <w:t>и не отвечаю</w:t>
      </w:r>
      <w:r w:rsidR="002F7601">
        <w:rPr>
          <w:rFonts w:ascii="Times New Roman" w:hAnsi="Times New Roman" w:cs="Times New Roman"/>
          <w:sz w:val="28"/>
          <w:szCs w:val="28"/>
        </w:rPr>
        <w:t>т</w:t>
      </w:r>
      <w:r w:rsidR="002F7601" w:rsidRPr="00C076C3">
        <w:rPr>
          <w:rFonts w:ascii="Times New Roman" w:hAnsi="Times New Roman" w:cs="Times New Roman"/>
          <w:sz w:val="28"/>
          <w:szCs w:val="28"/>
        </w:rPr>
        <w:t xml:space="preserve"> критериям труднодоступности</w:t>
      </w:r>
      <w:r w:rsidR="002F7601">
        <w:rPr>
          <w:rFonts w:ascii="Times New Roman" w:hAnsi="Times New Roman" w:cs="Times New Roman"/>
          <w:sz w:val="28"/>
          <w:szCs w:val="28"/>
        </w:rPr>
        <w:t>.</w:t>
      </w:r>
    </w:p>
    <w:p w:rsidR="00C076C3" w:rsidRPr="00C076C3" w:rsidRDefault="00C076C3" w:rsidP="002F7601">
      <w:pPr>
        <w:tabs>
          <w:tab w:val="left" w:pos="567"/>
          <w:tab w:val="left" w:pos="709"/>
          <w:tab w:val="left" w:pos="1843"/>
          <w:tab w:val="left" w:pos="2552"/>
          <w:tab w:val="left" w:pos="2835"/>
          <w:tab w:val="left" w:pos="29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16E4A" w:rsidRPr="006425B9" w:rsidRDefault="00816E4A" w:rsidP="00816E4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425B9">
        <w:rPr>
          <w:rFonts w:ascii="Times New Roman" w:hAnsi="Times New Roman" w:cs="Times New Roman"/>
          <w:sz w:val="28"/>
          <w:szCs w:val="28"/>
        </w:rPr>
        <w:t xml:space="preserve">Законопроектом вносятся изменения </w:t>
      </w:r>
      <w:r w:rsidRPr="006425B9">
        <w:rPr>
          <w:rFonts w:ascii="Times New Roman" w:hAnsi="Times New Roman" w:cs="Times New Roman"/>
          <w:color w:val="000000"/>
          <w:sz w:val="28"/>
          <w:szCs w:val="28"/>
        </w:rPr>
        <w:t xml:space="preserve">в Закон </w:t>
      </w:r>
      <w:r w:rsidRPr="006425B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553F03">
        <w:rPr>
          <w:rFonts w:ascii="Times New Roman" w:hAnsi="Times New Roman" w:cs="Times New Roman"/>
          <w:sz w:val="28"/>
          <w:szCs w:val="28"/>
        </w:rPr>
        <w:br/>
      </w:r>
      <w:r w:rsidRPr="006425B9">
        <w:rPr>
          <w:rFonts w:ascii="Times New Roman" w:hAnsi="Times New Roman" w:cs="Times New Roman"/>
          <w:sz w:val="28"/>
          <w:szCs w:val="28"/>
        </w:rPr>
        <w:t>от 27.12.2007 № 208-ЗО «О Перечне отдаленных и труднодоступных местностей на территории Кировской области, в которых организации и индивидуальные предприниматели вправе не применять при осуществлении расчетов контрольно-кассовую технику»</w:t>
      </w:r>
      <w:r w:rsidR="00281A18">
        <w:rPr>
          <w:rFonts w:ascii="Times New Roman" w:hAnsi="Times New Roman" w:cs="Times New Roman"/>
          <w:sz w:val="28"/>
          <w:szCs w:val="28"/>
        </w:rPr>
        <w:t>.</w:t>
      </w:r>
    </w:p>
    <w:p w:rsidR="00553F03" w:rsidRDefault="00553F03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1.7. Контактное лицо разработчика:</w:t>
      </w:r>
    </w:p>
    <w:p w:rsidR="00816E4A" w:rsidRPr="00A43B7D" w:rsidRDefault="00816E4A" w:rsidP="00816E4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6C3">
        <w:rPr>
          <w:rFonts w:ascii="Times New Roman" w:hAnsi="Times New Roman" w:cs="Times New Roman"/>
          <w:sz w:val="28"/>
          <w:szCs w:val="28"/>
        </w:rPr>
        <w:t>Никулина Елена Семёновна</w:t>
      </w:r>
    </w:p>
    <w:p w:rsidR="00816E4A" w:rsidRPr="00A43B7D" w:rsidRDefault="00816E4A" w:rsidP="00816E4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6C3">
        <w:rPr>
          <w:rFonts w:ascii="Times New Roman" w:hAnsi="Times New Roman" w:cs="Times New Roman"/>
          <w:sz w:val="28"/>
          <w:szCs w:val="28"/>
        </w:rPr>
        <w:t xml:space="preserve">начальник отдела потребительского </w:t>
      </w:r>
      <w:r>
        <w:rPr>
          <w:rFonts w:ascii="Times New Roman" w:hAnsi="Times New Roman" w:cs="Times New Roman"/>
          <w:sz w:val="28"/>
          <w:szCs w:val="28"/>
        </w:rPr>
        <w:t>рынка министерства экономического развития и поддержки предпринимательства Кировской области.</w:t>
      </w:r>
    </w:p>
    <w:p w:rsidR="00816E4A" w:rsidRPr="00C076C3" w:rsidRDefault="00816E4A" w:rsidP="00816E4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43B7D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 xml:space="preserve">(8332) </w:t>
      </w:r>
      <w:r w:rsidR="00C076C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76C3">
        <w:rPr>
          <w:rFonts w:ascii="Times New Roman" w:hAnsi="Times New Roman" w:cs="Times New Roman"/>
          <w:sz w:val="28"/>
          <w:szCs w:val="28"/>
        </w:rPr>
        <w:t>27-29 (доб. 2950)</w:t>
      </w:r>
      <w:r w:rsidRPr="00A43B7D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Pr="009A7829">
        <w:rPr>
          <w:szCs w:val="28"/>
        </w:rPr>
        <w:t xml:space="preserve"> </w:t>
      </w:r>
      <w:hyperlink r:id="rId7" w:history="1">
        <w:r w:rsidR="00C076C3" w:rsidRPr="00C076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nikulina.es@ako.kirov.ru</w:t>
        </w:r>
      </w:hyperlink>
      <w:r w:rsidRPr="00C076C3">
        <w:rPr>
          <w:rFonts w:ascii="Times New Roman" w:hAnsi="Times New Roman" w:cs="Times New Roman"/>
          <w:sz w:val="28"/>
          <w:szCs w:val="28"/>
        </w:rPr>
        <w:t>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391A">
        <w:rPr>
          <w:rFonts w:ascii="Times New Roman" w:hAnsi="Times New Roman" w:cs="Times New Roman"/>
          <w:sz w:val="28"/>
          <w:szCs w:val="28"/>
        </w:rPr>
        <w:t>2</w:t>
      </w:r>
      <w:r w:rsidRPr="002B27C1">
        <w:rPr>
          <w:rFonts w:ascii="Times New Roman" w:hAnsi="Times New Roman" w:cs="Times New Roman"/>
          <w:sz w:val="28"/>
          <w:szCs w:val="28"/>
        </w:rPr>
        <w:t xml:space="preserve">. </w:t>
      </w:r>
      <w:r w:rsidRPr="00A43B7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C02A96">
        <w:rPr>
          <w:rFonts w:ascii="Times New Roman" w:hAnsi="Times New Roman" w:cs="Times New Roman"/>
          <w:sz w:val="28"/>
          <w:szCs w:val="28"/>
        </w:rPr>
        <w:t xml:space="preserve"> </w:t>
      </w:r>
      <w:r w:rsidRPr="00A43B7D">
        <w:rPr>
          <w:rFonts w:ascii="Times New Roman" w:hAnsi="Times New Roman" w:cs="Times New Roman"/>
          <w:sz w:val="28"/>
          <w:szCs w:val="28"/>
        </w:rPr>
        <w:t>регулирование</w:t>
      </w: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6D34AB">
        <w:rPr>
          <w:rFonts w:ascii="Times New Roman" w:hAnsi="Times New Roman" w:cs="Times New Roman"/>
          <w:sz w:val="28"/>
          <w:szCs w:val="28"/>
        </w:rPr>
        <w:t>2.1.</w:t>
      </w:r>
      <w:r w:rsidRPr="00A43B7D">
        <w:rPr>
          <w:rFonts w:ascii="Times New Roman" w:hAnsi="Times New Roman" w:cs="Times New Roman"/>
          <w:sz w:val="28"/>
          <w:szCs w:val="28"/>
        </w:rPr>
        <w:t xml:space="preserve"> Формулировка проблемы:</w:t>
      </w:r>
    </w:p>
    <w:p w:rsidR="009F391A" w:rsidRDefault="009F391A" w:rsidP="006D34AB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81A18" w:rsidRPr="002B27C1" w:rsidRDefault="00281A18" w:rsidP="006D34AB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B27C1">
        <w:rPr>
          <w:rFonts w:ascii="Times New Roman" w:eastAsia="Calibri" w:hAnsi="Times New Roman" w:cs="Times New Roman"/>
          <w:sz w:val="28"/>
          <w:szCs w:val="28"/>
        </w:rPr>
        <w:t xml:space="preserve">Необходимость </w:t>
      </w:r>
      <w:r w:rsidR="002B27C1" w:rsidRPr="002B27C1">
        <w:rPr>
          <w:rFonts w:ascii="Times New Roman" w:eastAsia="Calibri" w:hAnsi="Times New Roman" w:cs="Times New Roman"/>
          <w:sz w:val="28"/>
          <w:szCs w:val="28"/>
        </w:rPr>
        <w:t>включения населенных пунктов в Перечень, а также его актуализация</w:t>
      </w:r>
      <w:r w:rsidR="002B27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F7F" w:rsidRPr="00281A18" w:rsidRDefault="00060F7F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2B27C1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27C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</w:t>
      </w:r>
      <w:r w:rsidR="002B27C1">
        <w:rPr>
          <w:rFonts w:ascii="Times New Roman" w:hAnsi="Times New Roman" w:cs="Times New Roman"/>
          <w:sz w:val="28"/>
          <w:szCs w:val="28"/>
        </w:rPr>
        <w:t xml:space="preserve"> </w:t>
      </w:r>
      <w:r w:rsidRPr="002B27C1">
        <w:rPr>
          <w:rFonts w:ascii="Times New Roman" w:hAnsi="Times New Roman" w:cs="Times New Roman"/>
          <w:sz w:val="28"/>
          <w:szCs w:val="28"/>
        </w:rPr>
        <w:t>для ее решения, достигнутых результатах и затраченных ресурсах</w:t>
      </w:r>
      <w:r w:rsidR="0027472C" w:rsidRPr="002B27C1">
        <w:rPr>
          <w:rFonts w:ascii="Times New Roman" w:hAnsi="Times New Roman" w:cs="Times New Roman"/>
          <w:sz w:val="28"/>
          <w:szCs w:val="28"/>
        </w:rPr>
        <w:t>.</w:t>
      </w:r>
      <w:r w:rsidRPr="002B27C1">
        <w:rPr>
          <w:rFonts w:ascii="Times New Roman" w:hAnsi="Times New Roman" w:cs="Times New Roman"/>
          <w:sz w:val="28"/>
          <w:szCs w:val="28"/>
        </w:rPr>
        <w:t>:</w:t>
      </w:r>
    </w:p>
    <w:p w:rsidR="00D86C5D" w:rsidRPr="00281A18" w:rsidRDefault="00D86C5D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27C1" w:rsidRPr="002B27C1" w:rsidRDefault="002B27C1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B27C1">
        <w:rPr>
          <w:rFonts w:ascii="Times New Roman" w:hAnsi="Times New Roman" w:cs="Times New Roman"/>
          <w:sz w:val="28"/>
          <w:szCs w:val="28"/>
        </w:rPr>
        <w:t>Законопроект подготовлен в целях актуализации Перечня на основании поступивших предложений администраций муниципальных образований Кировской области</w:t>
      </w:r>
      <w:r w:rsidR="0013208B">
        <w:rPr>
          <w:rFonts w:ascii="Times New Roman" w:hAnsi="Times New Roman" w:cs="Times New Roman"/>
          <w:sz w:val="28"/>
          <w:szCs w:val="28"/>
        </w:rPr>
        <w:t>, а также УФНС России по Кировской области</w:t>
      </w:r>
      <w:r w:rsidRPr="002B27C1">
        <w:rPr>
          <w:rFonts w:ascii="Times New Roman" w:hAnsi="Times New Roman" w:cs="Times New Roman"/>
          <w:sz w:val="28"/>
          <w:szCs w:val="28"/>
        </w:rPr>
        <w:t>.</w:t>
      </w:r>
    </w:p>
    <w:p w:rsidR="0074525D" w:rsidRPr="00281A18" w:rsidRDefault="0074525D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2B27C1" w:rsidRDefault="0074525D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27C1">
        <w:rPr>
          <w:rFonts w:ascii="Times New Roman" w:hAnsi="Times New Roman" w:cs="Times New Roman"/>
          <w:sz w:val="28"/>
          <w:szCs w:val="28"/>
        </w:rPr>
        <w:t xml:space="preserve">2.3. </w:t>
      </w:r>
      <w:r w:rsidR="00724D74" w:rsidRPr="002B27C1">
        <w:rPr>
          <w:rFonts w:ascii="Times New Roman" w:hAnsi="Times New Roman" w:cs="Times New Roman"/>
          <w:sz w:val="28"/>
          <w:szCs w:val="28"/>
        </w:rPr>
        <w:t xml:space="preserve">Социальные группы, заинтересованные в устранении проблемы, </w:t>
      </w:r>
      <w:r w:rsidRPr="002B27C1">
        <w:rPr>
          <w:rFonts w:ascii="Times New Roman" w:hAnsi="Times New Roman" w:cs="Times New Roman"/>
          <w:sz w:val="28"/>
          <w:szCs w:val="28"/>
        </w:rPr>
        <w:br/>
      </w:r>
      <w:r w:rsidR="00724D74" w:rsidRPr="002B27C1">
        <w:rPr>
          <w:rFonts w:ascii="Times New Roman" w:hAnsi="Times New Roman" w:cs="Times New Roman"/>
          <w:sz w:val="28"/>
          <w:szCs w:val="28"/>
        </w:rPr>
        <w:t>их</w:t>
      </w:r>
      <w:r w:rsidRPr="002B27C1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2B27C1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724D74" w:rsidRPr="002B27C1" w:rsidRDefault="006D34AB" w:rsidP="006D34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B27C1">
        <w:rPr>
          <w:rFonts w:ascii="Times New Roman" w:hAnsi="Times New Roman" w:cs="Times New Roman"/>
          <w:sz w:val="28"/>
          <w:szCs w:val="28"/>
        </w:rPr>
        <w:lastRenderedPageBreak/>
        <w:t>Органы исполнительной власти Кировской области, о</w:t>
      </w:r>
      <w:r w:rsidR="0074525D" w:rsidRPr="002B27C1">
        <w:rPr>
          <w:rFonts w:ascii="Times New Roman" w:hAnsi="Times New Roman" w:cs="Times New Roman"/>
          <w:sz w:val="28"/>
          <w:szCs w:val="28"/>
        </w:rPr>
        <w:t>рганы местного самоуправления Кировской области</w:t>
      </w:r>
      <w:r w:rsidRPr="002B27C1">
        <w:rPr>
          <w:rFonts w:ascii="Times New Roman" w:hAnsi="Times New Roman" w:cs="Times New Roman"/>
          <w:sz w:val="28"/>
          <w:szCs w:val="28"/>
        </w:rPr>
        <w:t>, юридические лица, индивидуальные предприниматели</w:t>
      </w:r>
      <w:r w:rsidR="00D86C5D" w:rsidRPr="002B27C1">
        <w:rPr>
          <w:rFonts w:ascii="Times New Roman" w:hAnsi="Times New Roman" w:cs="Times New Roman"/>
          <w:sz w:val="28"/>
          <w:szCs w:val="28"/>
        </w:rPr>
        <w:t>, физические лица</w:t>
      </w:r>
      <w:r w:rsidR="0074525D" w:rsidRPr="002B27C1">
        <w:rPr>
          <w:rFonts w:ascii="Times New Roman" w:hAnsi="Times New Roman" w:cs="Times New Roman"/>
          <w:sz w:val="28"/>
          <w:szCs w:val="28"/>
        </w:rPr>
        <w:t>.</w:t>
      </w:r>
    </w:p>
    <w:p w:rsidR="00724D74" w:rsidRPr="00281A18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2B27C1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27C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6D34AB" w:rsidRPr="002B27C1">
        <w:rPr>
          <w:rFonts w:ascii="Times New Roman" w:hAnsi="Times New Roman" w:cs="Times New Roman"/>
          <w:sz w:val="28"/>
          <w:szCs w:val="28"/>
        </w:rPr>
        <w:t xml:space="preserve"> </w:t>
      </w:r>
      <w:r w:rsidRPr="002B27C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2B27C1" w:rsidRPr="002B27C1" w:rsidRDefault="002B27C1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B27C1">
        <w:rPr>
          <w:rFonts w:ascii="Times New Roman" w:hAnsi="Times New Roman" w:cs="Times New Roman"/>
          <w:sz w:val="28"/>
          <w:szCs w:val="28"/>
        </w:rPr>
        <w:t>Отсутствие населенных пунктов в Перечне затрудняет деятельность организаций и индивидуальных предпринимателей, обязанных применять контрольно-кассовую технику, обслуживание которой из-за отдаленности</w:t>
      </w:r>
      <w:r w:rsidRPr="002B27C1">
        <w:rPr>
          <w:rFonts w:ascii="Times New Roman" w:hAnsi="Times New Roman" w:cs="Times New Roman"/>
          <w:sz w:val="28"/>
          <w:szCs w:val="28"/>
        </w:rPr>
        <w:br/>
        <w:t>и труднодоступности является экономически невыгодным.</w:t>
      </w:r>
    </w:p>
    <w:p w:rsidR="002B27C1" w:rsidRPr="002B27C1" w:rsidRDefault="002B27C1" w:rsidP="00FF0FB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Pr="002B27C1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B27C1">
        <w:rPr>
          <w:rFonts w:ascii="Times New Roman" w:hAnsi="Times New Roman" w:cs="Times New Roman"/>
          <w:sz w:val="28"/>
          <w:szCs w:val="28"/>
        </w:rPr>
        <w:t xml:space="preserve">2.5. Причины возникновения проблемы и факторы, поддерживающие </w:t>
      </w:r>
      <w:r w:rsidR="0004172C" w:rsidRPr="002B27C1">
        <w:rPr>
          <w:rFonts w:ascii="Times New Roman" w:hAnsi="Times New Roman" w:cs="Times New Roman"/>
          <w:sz w:val="28"/>
          <w:szCs w:val="28"/>
        </w:rPr>
        <w:br/>
      </w:r>
      <w:r w:rsidRPr="002B27C1">
        <w:rPr>
          <w:rFonts w:ascii="Times New Roman" w:hAnsi="Times New Roman" w:cs="Times New Roman"/>
          <w:sz w:val="28"/>
          <w:szCs w:val="28"/>
        </w:rPr>
        <w:t>ее</w:t>
      </w:r>
      <w:r w:rsidR="0004172C" w:rsidRPr="002B27C1">
        <w:rPr>
          <w:rFonts w:ascii="Times New Roman" w:hAnsi="Times New Roman" w:cs="Times New Roman"/>
          <w:sz w:val="28"/>
          <w:szCs w:val="28"/>
        </w:rPr>
        <w:t xml:space="preserve"> </w:t>
      </w:r>
      <w:r w:rsidRPr="002B27C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F4362" w:rsidRPr="0042088A" w:rsidRDefault="0042088A" w:rsidP="0027472C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2088A">
        <w:rPr>
          <w:rFonts w:ascii="Times New Roman" w:hAnsi="Times New Roman" w:cs="Times New Roman"/>
          <w:sz w:val="28"/>
          <w:szCs w:val="28"/>
        </w:rPr>
        <w:t>Предложения администраций муниципальных районов Кировской области</w:t>
      </w:r>
      <w:r w:rsidR="00553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включению населенных пунктов в Перечень</w:t>
      </w:r>
      <w:r w:rsidR="00C076C3">
        <w:rPr>
          <w:rFonts w:ascii="Times New Roman" w:hAnsi="Times New Roman" w:cs="Times New Roman"/>
          <w:sz w:val="28"/>
          <w:szCs w:val="28"/>
        </w:rPr>
        <w:t xml:space="preserve"> и предложения УФНС России по Кировской области об исключении населенных пунктов из Перечня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4C6" w:rsidRDefault="00DD34C6" w:rsidP="0027472C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24D74" w:rsidRPr="000F5375" w:rsidRDefault="00191797" w:rsidP="0027472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F5375">
        <w:rPr>
          <w:rFonts w:ascii="Times New Roman" w:hAnsi="Times New Roman" w:cs="Times New Roman"/>
          <w:sz w:val="28"/>
          <w:szCs w:val="28"/>
        </w:rPr>
        <w:t xml:space="preserve">2.6. Причины </w:t>
      </w:r>
      <w:r w:rsidR="00724D74" w:rsidRPr="000F5375">
        <w:rPr>
          <w:rFonts w:ascii="Times New Roman" w:hAnsi="Times New Roman" w:cs="Times New Roman"/>
          <w:sz w:val="28"/>
          <w:szCs w:val="28"/>
        </w:rPr>
        <w:t>невозможности решения проблемы участниками соответствующих</w:t>
      </w:r>
      <w:r w:rsidR="00C02A96" w:rsidRPr="000F5375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0F537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государства:</w:t>
      </w:r>
      <w:r w:rsidR="003E3C97" w:rsidRPr="000F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75" w:rsidRDefault="000F5375" w:rsidP="000F53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0F5375">
        <w:rPr>
          <w:rFonts w:ascii="Times New Roman" w:hAnsi="Times New Roman" w:cs="Times New Roman"/>
          <w:sz w:val="28"/>
          <w:szCs w:val="28"/>
        </w:rPr>
        <w:t>статьей 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22.05.2003 № 54-ФЗ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0F53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электронных средств платежа», Перечень утверждается органом государственной власти субъекта Российской Федерации.</w:t>
      </w:r>
    </w:p>
    <w:p w:rsidR="00553F03" w:rsidRDefault="00553F03" w:rsidP="000F53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4D74" w:rsidRPr="00281A18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0F5375">
        <w:rPr>
          <w:rFonts w:ascii="Times New Roman" w:hAnsi="Times New Roman" w:cs="Times New Roman"/>
          <w:sz w:val="28"/>
          <w:szCs w:val="28"/>
        </w:rPr>
        <w:t xml:space="preserve">2.7. Опыт решения аналогичных проблем </w:t>
      </w:r>
      <w:r w:rsidR="00191797" w:rsidRPr="000F5375">
        <w:rPr>
          <w:rFonts w:ascii="Times New Roman" w:hAnsi="Times New Roman" w:cs="Times New Roman"/>
          <w:sz w:val="28"/>
          <w:szCs w:val="28"/>
        </w:rPr>
        <w:t xml:space="preserve">в </w:t>
      </w:r>
      <w:r w:rsidRPr="000F5375">
        <w:rPr>
          <w:rFonts w:ascii="Times New Roman" w:hAnsi="Times New Roman" w:cs="Times New Roman"/>
          <w:sz w:val="28"/>
          <w:szCs w:val="28"/>
        </w:rPr>
        <w:t>других субъектах Российской</w:t>
      </w:r>
      <w:r w:rsidR="00191797" w:rsidRPr="000F5375">
        <w:rPr>
          <w:rFonts w:ascii="Times New Roman" w:hAnsi="Times New Roman" w:cs="Times New Roman"/>
          <w:sz w:val="28"/>
          <w:szCs w:val="28"/>
        </w:rPr>
        <w:t xml:space="preserve"> </w:t>
      </w:r>
      <w:r w:rsidRPr="000F5375">
        <w:rPr>
          <w:rFonts w:ascii="Times New Roman" w:hAnsi="Times New Roman" w:cs="Times New Roman"/>
          <w:sz w:val="28"/>
          <w:szCs w:val="28"/>
        </w:rPr>
        <w:t>Федерации, иностранных государствах:</w:t>
      </w:r>
      <w:r w:rsidR="003E3C97" w:rsidRPr="000F5375">
        <w:rPr>
          <w:rFonts w:ascii="Times New Roman" w:hAnsi="Times New Roman" w:cs="Times New Roman"/>
          <w:sz w:val="28"/>
          <w:szCs w:val="28"/>
        </w:rPr>
        <w:t xml:space="preserve"> </w:t>
      </w:r>
      <w:r w:rsidR="000F5375">
        <w:rPr>
          <w:rFonts w:ascii="Times New Roman" w:hAnsi="Times New Roman" w:cs="Times New Roman"/>
          <w:sz w:val="28"/>
          <w:szCs w:val="28"/>
        </w:rPr>
        <w:t xml:space="preserve">Перечень утверждается и актуализируется во всех субъектах </w:t>
      </w:r>
      <w:r w:rsidR="000F5375" w:rsidRPr="000F537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F5375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субъекта Российской Федерации.</w:t>
      </w:r>
    </w:p>
    <w:p w:rsidR="00724D74" w:rsidRPr="00281A18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0F5375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F5375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3E3C97" w:rsidRPr="000F5375">
        <w:rPr>
          <w:rFonts w:ascii="Times New Roman" w:hAnsi="Times New Roman" w:cs="Times New Roman"/>
          <w:sz w:val="28"/>
          <w:szCs w:val="28"/>
        </w:rPr>
        <w:t xml:space="preserve"> </w:t>
      </w:r>
      <w:r w:rsidR="000F5375" w:rsidRPr="000F5375">
        <w:rPr>
          <w:rFonts w:ascii="Times New Roman" w:hAnsi="Times New Roman" w:cs="Times New Roman"/>
          <w:sz w:val="28"/>
          <w:szCs w:val="28"/>
        </w:rPr>
        <w:t>предложения администраций муниципальных районов Кировской области</w:t>
      </w:r>
    </w:p>
    <w:p w:rsidR="003E3C97" w:rsidRPr="00281A18" w:rsidRDefault="003E3C97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0F5375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0F537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9A7829" w:rsidRPr="000F5375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724D74" w:rsidRPr="00281A18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0F5375" w:rsidRDefault="006A1E33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85"/>
      <w:bookmarkEnd w:id="0"/>
      <w:r w:rsidRPr="000F5375">
        <w:rPr>
          <w:rFonts w:ascii="Times New Roman" w:hAnsi="Times New Roman" w:cs="Times New Roman"/>
          <w:sz w:val="28"/>
          <w:szCs w:val="28"/>
        </w:rPr>
        <w:t xml:space="preserve">3. </w:t>
      </w:r>
      <w:r w:rsidR="00724D74" w:rsidRPr="000F5375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</w:t>
      </w:r>
      <w:r w:rsidRPr="000F5375">
        <w:rPr>
          <w:rFonts w:ascii="Times New Roman" w:hAnsi="Times New Roman" w:cs="Times New Roman"/>
          <w:sz w:val="28"/>
          <w:szCs w:val="28"/>
        </w:rPr>
        <w:t xml:space="preserve"> </w:t>
      </w:r>
      <w:r w:rsidRPr="000F5375">
        <w:rPr>
          <w:rFonts w:ascii="Times New Roman" w:hAnsi="Times New Roman" w:cs="Times New Roman"/>
          <w:sz w:val="28"/>
          <w:szCs w:val="28"/>
        </w:rPr>
        <w:br/>
      </w:r>
      <w:r w:rsidR="00724D74" w:rsidRPr="000F5375">
        <w:rPr>
          <w:rFonts w:ascii="Times New Roman" w:hAnsi="Times New Roman" w:cs="Times New Roman"/>
          <w:sz w:val="28"/>
          <w:szCs w:val="28"/>
        </w:rPr>
        <w:t>для оценки их достижения</w:t>
      </w:r>
    </w:p>
    <w:p w:rsidR="00724D74" w:rsidRPr="00281A18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2693"/>
        <w:gridCol w:w="2835"/>
      </w:tblGrid>
      <w:tr w:rsidR="00724D74" w:rsidRPr="000F5375" w:rsidTr="00553F0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0F5375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0F5375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9F603E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3.3. Индикаторы достижения целей предлагаемого правового регулирования (с указанием единиц измерения)</w:t>
            </w:r>
          </w:p>
        </w:tc>
      </w:tr>
      <w:tr w:rsidR="00724D74" w:rsidRPr="000F5375" w:rsidTr="00553F0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0F5375" w:rsidRDefault="00724D74" w:rsidP="000F5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(Цель 1)</w:t>
            </w:r>
            <w:r w:rsidR="00FF0FB1" w:rsidRPr="000F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5375" w:rsidRPr="000F5375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Перечень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0F5375" w:rsidRDefault="000F5375" w:rsidP="000F537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375">
              <w:rPr>
                <w:rFonts w:ascii="Times New Roman" w:hAnsi="Times New Roman" w:cs="Times New Roman"/>
                <w:sz w:val="24"/>
                <w:szCs w:val="24"/>
              </w:rPr>
              <w:t>Через десять дней после официального опубликования</w:t>
            </w:r>
            <w:r w:rsidR="0013208B">
              <w:rPr>
                <w:rFonts w:ascii="Times New Roman" w:hAnsi="Times New Roman" w:cs="Times New Roman"/>
                <w:sz w:val="24"/>
                <w:szCs w:val="24"/>
              </w:rPr>
              <w:t>, но не ранее 01.04.2020</w:t>
            </w:r>
            <w:r w:rsidRPr="000F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9F603E" w:rsidRDefault="00415979" w:rsidP="0041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</w:tbl>
    <w:p w:rsidR="00724D74" w:rsidRPr="00281A18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61E2" w:rsidRPr="000F5375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12DA4">
        <w:rPr>
          <w:rFonts w:ascii="Times New Roman" w:hAnsi="Times New Roman" w:cs="Times New Roman"/>
          <w:sz w:val="28"/>
          <w:szCs w:val="28"/>
        </w:rPr>
        <w:t>3.4. Действующие</w:t>
      </w:r>
      <w:r w:rsidRPr="000F5375">
        <w:rPr>
          <w:rFonts w:ascii="Times New Roman" w:hAnsi="Times New Roman" w:cs="Times New Roman"/>
          <w:sz w:val="28"/>
          <w:szCs w:val="28"/>
        </w:rPr>
        <w:t xml:space="preserve"> нормативные правовые акты, поручения, другие решения, </w:t>
      </w:r>
      <w:r w:rsidR="001A61E2" w:rsidRPr="000F5375">
        <w:rPr>
          <w:rFonts w:ascii="Times New Roman" w:hAnsi="Times New Roman" w:cs="Times New Roman"/>
          <w:sz w:val="28"/>
          <w:szCs w:val="28"/>
        </w:rPr>
        <w:br/>
      </w:r>
      <w:r w:rsidRPr="000F5375">
        <w:rPr>
          <w:rFonts w:ascii="Times New Roman" w:hAnsi="Times New Roman" w:cs="Times New Roman"/>
          <w:sz w:val="28"/>
          <w:szCs w:val="28"/>
        </w:rPr>
        <w:t>из</w:t>
      </w:r>
      <w:r w:rsidR="001A61E2" w:rsidRPr="000F5375">
        <w:rPr>
          <w:rFonts w:ascii="Times New Roman" w:hAnsi="Times New Roman" w:cs="Times New Roman"/>
          <w:sz w:val="28"/>
          <w:szCs w:val="28"/>
        </w:rPr>
        <w:t xml:space="preserve"> </w:t>
      </w:r>
      <w:r w:rsidRPr="000F5375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1A61E2" w:rsidRPr="000F5375">
        <w:rPr>
          <w:rFonts w:ascii="Times New Roman" w:hAnsi="Times New Roman" w:cs="Times New Roman"/>
          <w:sz w:val="28"/>
          <w:szCs w:val="28"/>
        </w:rPr>
        <w:t xml:space="preserve"> </w:t>
      </w:r>
      <w:r w:rsidR="001A61E2" w:rsidRPr="000F5375">
        <w:rPr>
          <w:rFonts w:ascii="Times New Roman" w:hAnsi="Times New Roman" w:cs="Times New Roman"/>
          <w:sz w:val="28"/>
          <w:szCs w:val="28"/>
        </w:rPr>
        <w:br/>
      </w:r>
      <w:r w:rsidRPr="000F5375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1A61E2" w:rsidRPr="000F5375">
        <w:rPr>
          <w:rFonts w:ascii="Times New Roman" w:hAnsi="Times New Roman" w:cs="Times New Roman"/>
          <w:sz w:val="28"/>
          <w:szCs w:val="28"/>
        </w:rPr>
        <w:t xml:space="preserve"> </w:t>
      </w:r>
      <w:r w:rsidRPr="000F5375">
        <w:rPr>
          <w:rFonts w:ascii="Times New Roman" w:hAnsi="Times New Roman" w:cs="Times New Roman"/>
          <w:sz w:val="28"/>
          <w:szCs w:val="28"/>
        </w:rPr>
        <w:t>указанных целей:</w:t>
      </w:r>
      <w:r w:rsidR="001A61E2" w:rsidRPr="000F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C5D" w:rsidRDefault="000F5375" w:rsidP="00D86C5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22.05.2003 № 54-ФЗ </w:t>
      </w:r>
      <w:r w:rsidRPr="000F53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электронных средств платежа»</w:t>
      </w:r>
      <w:r w:rsidR="00553F03">
        <w:rPr>
          <w:rFonts w:ascii="Times New Roman" w:hAnsi="Times New Roman" w:cs="Times New Roman"/>
          <w:sz w:val="28"/>
          <w:szCs w:val="28"/>
        </w:rPr>
        <w:t>.</w:t>
      </w:r>
    </w:p>
    <w:p w:rsidR="000F5375" w:rsidRPr="00281A18" w:rsidRDefault="000F5375" w:rsidP="00D86C5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9F603E" w:rsidRDefault="006A1E33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03E">
        <w:rPr>
          <w:rFonts w:ascii="Times New Roman" w:hAnsi="Times New Roman" w:cs="Times New Roman"/>
          <w:sz w:val="28"/>
          <w:szCs w:val="28"/>
        </w:rPr>
        <w:t xml:space="preserve">3.5. </w:t>
      </w:r>
      <w:r w:rsidR="00724D74" w:rsidRPr="009F603E">
        <w:rPr>
          <w:rFonts w:ascii="Times New Roman" w:hAnsi="Times New Roman" w:cs="Times New Roman"/>
          <w:sz w:val="28"/>
          <w:szCs w:val="28"/>
        </w:rPr>
        <w:t>Методы расчета индикаторов достижения целей предлагаемого правового</w:t>
      </w:r>
      <w:r w:rsidR="00DE78C7" w:rsidRPr="009F603E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9F603E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2570B5" w:rsidRPr="009F603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24D74" w:rsidRPr="009F603E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03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</w:t>
      </w:r>
      <w:r w:rsidR="00DE78C7" w:rsidRPr="009F603E">
        <w:rPr>
          <w:rFonts w:ascii="Times New Roman" w:hAnsi="Times New Roman" w:cs="Times New Roman"/>
          <w:sz w:val="28"/>
          <w:szCs w:val="28"/>
        </w:rPr>
        <w:t xml:space="preserve"> </w:t>
      </w:r>
      <w:r w:rsidRPr="009F603E">
        <w:rPr>
          <w:rFonts w:ascii="Times New Roman" w:hAnsi="Times New Roman" w:cs="Times New Roman"/>
          <w:sz w:val="28"/>
          <w:szCs w:val="28"/>
        </w:rPr>
        <w:t>предлагаемого правового регулирования (их групп)</w:t>
      </w:r>
    </w:p>
    <w:p w:rsidR="00415979" w:rsidRPr="00281A18" w:rsidRDefault="00415979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9"/>
        <w:gridCol w:w="3260"/>
      </w:tblGrid>
      <w:tr w:rsidR="00724D74" w:rsidRPr="00281A18" w:rsidTr="00553F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9F603E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17"/>
            <w:bookmarkEnd w:id="1"/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9F603E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 и прогноз изменения количества</w:t>
            </w:r>
          </w:p>
        </w:tc>
      </w:tr>
      <w:tr w:rsidR="00724D74" w:rsidRPr="00281A18" w:rsidTr="00553F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9F603E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  <w:r w:rsidR="002570B5" w:rsidRPr="009F603E">
              <w:rPr>
                <w:rFonts w:ascii="Times New Roman" w:hAnsi="Times New Roman" w:cs="Times New Roman"/>
                <w:sz w:val="24"/>
                <w:szCs w:val="24"/>
              </w:rPr>
              <w:t xml:space="preserve"> органы исполнительной власти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9F603E" w:rsidRDefault="005C7AE2" w:rsidP="002570B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</w:tr>
      <w:tr w:rsidR="00724D74" w:rsidRPr="00281A18" w:rsidTr="00553F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9F603E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  <w:r w:rsidR="002570B5" w:rsidRPr="009F603E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9F603E" w:rsidRDefault="002570B5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</w:tr>
      <w:tr w:rsidR="00724D74" w:rsidRPr="00281A18" w:rsidTr="00553F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9F603E" w:rsidRDefault="00724D74" w:rsidP="0025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 xml:space="preserve">(Группа </w:t>
            </w:r>
            <w:r w:rsidR="002570B5" w:rsidRPr="009F6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70B5" w:rsidRPr="009F603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9F603E" w:rsidRDefault="002570B5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</w:tr>
      <w:tr w:rsidR="002570B5" w:rsidRPr="00281A18" w:rsidTr="00553F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5" w:rsidRPr="009F603E" w:rsidRDefault="002570B5" w:rsidP="0025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(Группа 4) индивидуальные предприниматели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5" w:rsidRPr="009F603E" w:rsidRDefault="002570B5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</w:tr>
      <w:tr w:rsidR="00EC7D7A" w:rsidRPr="00281A18" w:rsidTr="00553F0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A" w:rsidRPr="009F603E" w:rsidRDefault="00EC7D7A" w:rsidP="00EC7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(Группа 5) физические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7A" w:rsidRPr="009F603E" w:rsidRDefault="00EC7D7A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E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</w:tr>
    </w:tbl>
    <w:p w:rsidR="00724D74" w:rsidRPr="00281A18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9F603E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03E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</w:t>
      </w:r>
      <w:r w:rsidR="006A1E33" w:rsidRPr="009F603E">
        <w:rPr>
          <w:rFonts w:ascii="Times New Roman" w:hAnsi="Times New Roman" w:cs="Times New Roman"/>
          <w:sz w:val="28"/>
          <w:szCs w:val="28"/>
        </w:rPr>
        <w:t xml:space="preserve"> </w:t>
      </w:r>
      <w:r w:rsidRPr="009F603E">
        <w:rPr>
          <w:rFonts w:ascii="Times New Roman" w:hAnsi="Times New Roman" w:cs="Times New Roman"/>
          <w:sz w:val="28"/>
          <w:szCs w:val="28"/>
        </w:rPr>
        <w:t>государственной  власти субъекта Российской Федерации, а также порядка их</w:t>
      </w:r>
      <w:r w:rsidR="006A1E33" w:rsidRPr="009F603E">
        <w:rPr>
          <w:rFonts w:ascii="Times New Roman" w:hAnsi="Times New Roman" w:cs="Times New Roman"/>
          <w:sz w:val="28"/>
          <w:szCs w:val="28"/>
        </w:rPr>
        <w:t xml:space="preserve"> </w:t>
      </w:r>
      <w:r w:rsidRPr="009F603E">
        <w:rPr>
          <w:rFonts w:ascii="Times New Roman" w:hAnsi="Times New Roman" w:cs="Times New Roman"/>
          <w:sz w:val="28"/>
          <w:szCs w:val="28"/>
        </w:rPr>
        <w:t>реализации в связи с введением предлагаемого правового регулирования</w:t>
      </w:r>
    </w:p>
    <w:p w:rsidR="00724D74" w:rsidRPr="00281A18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127"/>
        <w:gridCol w:w="1984"/>
        <w:gridCol w:w="2693"/>
      </w:tblGrid>
      <w:tr w:rsidR="00724D74" w:rsidRPr="001E1C8D" w:rsidTr="00553F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30"/>
            <w:bookmarkEnd w:id="2"/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724D74" w:rsidRPr="001E1C8D" w:rsidTr="00553F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1E1C8D" w:rsidP="00EC7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1E1C8D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1E1C8D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1E1C8D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24D74" w:rsidRPr="00281A18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9F603E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03E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</w:t>
      </w:r>
      <w:r w:rsidR="006A1E33" w:rsidRPr="009F603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9F603E">
        <w:rPr>
          <w:rFonts w:ascii="Times New Roman" w:hAnsi="Times New Roman" w:cs="Times New Roman"/>
          <w:sz w:val="28"/>
          <w:szCs w:val="28"/>
        </w:rPr>
        <w:t>(доходов) бюджета субъекта Российской</w:t>
      </w:r>
      <w:r w:rsidR="006A1E33" w:rsidRPr="009F603E">
        <w:rPr>
          <w:rFonts w:ascii="Times New Roman" w:hAnsi="Times New Roman" w:cs="Times New Roman"/>
          <w:sz w:val="28"/>
          <w:szCs w:val="28"/>
        </w:rPr>
        <w:t xml:space="preserve"> </w:t>
      </w:r>
      <w:r w:rsidRPr="009F603E">
        <w:rPr>
          <w:rFonts w:ascii="Times New Roman" w:hAnsi="Times New Roman" w:cs="Times New Roman"/>
          <w:sz w:val="28"/>
          <w:szCs w:val="28"/>
        </w:rPr>
        <w:t>Федерации, связанных с введением предлагаемого правового регулирования</w:t>
      </w:r>
    </w:p>
    <w:p w:rsidR="003C154B" w:rsidRPr="00281A18" w:rsidRDefault="003C154B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798"/>
        <w:gridCol w:w="3006"/>
      </w:tblGrid>
      <w:tr w:rsidR="00724D74" w:rsidRPr="001E1C8D" w:rsidTr="00553F0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30" w:history="1">
              <w:r w:rsidRPr="001E1C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724D74" w:rsidRPr="001E1C8D" w:rsidTr="00553F03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1E1C8D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3C154B" w:rsidP="003C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расходы: отсутствуют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24D74" w:rsidRPr="001E1C8D" w:rsidTr="00553F0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724D74" w:rsidP="003C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</w:t>
            </w:r>
            <w:r w:rsidR="003C154B" w:rsidRPr="001E1C8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24D74" w:rsidRPr="001E1C8D" w:rsidTr="00553F0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724D74" w:rsidP="003C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возможные доходы</w:t>
            </w:r>
            <w:r w:rsidR="003C154B" w:rsidRPr="001E1C8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1E1C8D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C154B" w:rsidRPr="001E1C8D" w:rsidTr="00553F03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B" w:rsidRPr="001E1C8D" w:rsidRDefault="003C154B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 гг.: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B" w:rsidRPr="001E1C8D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C154B" w:rsidRPr="001E1C8D" w:rsidTr="00553F03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B" w:rsidRPr="001E1C8D" w:rsidRDefault="003C154B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 гг.: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B" w:rsidRPr="001E1C8D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C154B" w:rsidRPr="001E1C8D" w:rsidTr="00553F03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B" w:rsidRPr="001E1C8D" w:rsidRDefault="003C154B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4B" w:rsidRPr="001E1C8D" w:rsidRDefault="003C154B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C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724D74" w:rsidRPr="00281A18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9F603E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F603E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субъекта</w:t>
      </w:r>
      <w:r w:rsidR="004E7DF3" w:rsidRPr="009F603E">
        <w:rPr>
          <w:rFonts w:ascii="Times New Roman" w:hAnsi="Times New Roman" w:cs="Times New Roman"/>
          <w:sz w:val="28"/>
          <w:szCs w:val="28"/>
        </w:rPr>
        <w:t xml:space="preserve"> </w:t>
      </w:r>
      <w:r w:rsidRPr="009F603E">
        <w:rPr>
          <w:rFonts w:ascii="Times New Roman" w:hAnsi="Times New Roman" w:cs="Times New Roman"/>
          <w:sz w:val="28"/>
          <w:szCs w:val="28"/>
        </w:rPr>
        <w:t>Российской Федерации, возникающих в связи с введением предлагаемого</w:t>
      </w:r>
      <w:r w:rsidR="004E7DF3" w:rsidRPr="009F603E">
        <w:rPr>
          <w:rFonts w:ascii="Times New Roman" w:hAnsi="Times New Roman" w:cs="Times New Roman"/>
          <w:sz w:val="28"/>
          <w:szCs w:val="28"/>
        </w:rPr>
        <w:t xml:space="preserve"> </w:t>
      </w:r>
      <w:r w:rsidRPr="009F603E">
        <w:rPr>
          <w:rFonts w:ascii="Times New Roman" w:hAnsi="Times New Roman" w:cs="Times New Roman"/>
          <w:sz w:val="28"/>
          <w:szCs w:val="28"/>
        </w:rPr>
        <w:t>правового регулирования:</w:t>
      </w:r>
      <w:r w:rsidR="009E1032" w:rsidRPr="009F603E">
        <w:rPr>
          <w:rFonts w:ascii="Times New Roman" w:hAnsi="Times New Roman" w:cs="Times New Roman"/>
          <w:sz w:val="28"/>
          <w:szCs w:val="28"/>
        </w:rPr>
        <w:t xml:space="preserve"> не установлены</w:t>
      </w:r>
      <w:r w:rsidR="00D93CF3" w:rsidRPr="009F603E">
        <w:rPr>
          <w:rFonts w:ascii="Times New Roman" w:hAnsi="Times New Roman" w:cs="Times New Roman"/>
          <w:sz w:val="28"/>
          <w:szCs w:val="28"/>
        </w:rPr>
        <w:t>.</w:t>
      </w:r>
    </w:p>
    <w:p w:rsidR="00724D74" w:rsidRPr="00281A18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5C7AE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C7AE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</w:t>
      </w:r>
      <w:r w:rsidR="00BD484E" w:rsidRPr="005C7AE2">
        <w:rPr>
          <w:rFonts w:ascii="Times New Roman" w:hAnsi="Times New Roman" w:cs="Times New Roman"/>
          <w:sz w:val="28"/>
          <w:szCs w:val="28"/>
        </w:rPr>
        <w:t xml:space="preserve"> </w:t>
      </w:r>
      <w:r w:rsidRPr="005C7AE2">
        <w:rPr>
          <w:rFonts w:ascii="Times New Roman" w:hAnsi="Times New Roman" w:cs="Times New Roman"/>
          <w:sz w:val="28"/>
          <w:szCs w:val="28"/>
        </w:rPr>
        <w:t>предлагаемого  правового регулирования и связанные с ними дополнительные</w:t>
      </w:r>
      <w:r w:rsidR="004E7DF3" w:rsidRPr="005C7AE2">
        <w:rPr>
          <w:rFonts w:ascii="Times New Roman" w:hAnsi="Times New Roman" w:cs="Times New Roman"/>
          <w:sz w:val="28"/>
          <w:szCs w:val="28"/>
        </w:rPr>
        <w:t xml:space="preserve"> </w:t>
      </w:r>
      <w:r w:rsidRPr="005C7AE2">
        <w:rPr>
          <w:rFonts w:ascii="Times New Roman" w:hAnsi="Times New Roman" w:cs="Times New Roman"/>
          <w:sz w:val="28"/>
          <w:szCs w:val="28"/>
        </w:rPr>
        <w:t>расходы (доходы)</w:t>
      </w:r>
    </w:p>
    <w:p w:rsidR="00724D74" w:rsidRPr="00281A18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3261"/>
        <w:gridCol w:w="1985"/>
        <w:gridCol w:w="2267"/>
      </w:tblGrid>
      <w:tr w:rsidR="00724D74" w:rsidRPr="005C7AE2" w:rsidTr="00553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5C7AE2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17" w:history="1">
              <w:r w:rsidRPr="005C7AE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5C7AE2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F3" w:rsidRPr="005C7AE2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</w:t>
            </w:r>
          </w:p>
          <w:p w:rsidR="00724D74" w:rsidRPr="005C7AE2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5C7AE2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5C7AE2" w:rsidRDefault="00724D74" w:rsidP="003C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15979" w:rsidRPr="005C7AE2" w:rsidTr="00553F03">
        <w:trPr>
          <w:trHeight w:val="11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5C7AE2" w:rsidRDefault="00415979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 xml:space="preserve">Группа 1 </w:t>
            </w:r>
          </w:p>
          <w:p w:rsidR="00415979" w:rsidRPr="005C7AE2" w:rsidRDefault="00415979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Кировской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979" w:rsidRPr="005C7AE2" w:rsidRDefault="00F44722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979" w:rsidRPr="005C7AE2" w:rsidRDefault="00415979" w:rsidP="004159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979" w:rsidRPr="005C7AE2" w:rsidRDefault="00415979" w:rsidP="004159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F44722" w:rsidRPr="005C7AE2" w:rsidTr="00553F03">
        <w:trPr>
          <w:trHeight w:val="8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5C7AE2" w:rsidRDefault="00F44722" w:rsidP="0041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2</w:t>
            </w:r>
          </w:p>
          <w:p w:rsidR="00F44722" w:rsidRPr="005C7AE2" w:rsidRDefault="00F44722" w:rsidP="0041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Кировской области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22" w:rsidRPr="005C7AE2" w:rsidRDefault="00F44722" w:rsidP="00DB4E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22" w:rsidRPr="005C7AE2" w:rsidRDefault="00F44722" w:rsidP="00DB4E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22" w:rsidRPr="005C7AE2" w:rsidRDefault="00F44722" w:rsidP="00DB4E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F44722" w:rsidRPr="005C7AE2" w:rsidTr="00553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5C7AE2" w:rsidRDefault="00F44722" w:rsidP="0041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F44722" w:rsidRPr="005C7AE2" w:rsidRDefault="00F44722" w:rsidP="00415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5C7AE2" w:rsidRDefault="00F44722" w:rsidP="00DB4E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5C7AE2" w:rsidRDefault="00F44722" w:rsidP="00DB4E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5C7AE2" w:rsidRDefault="00F44722" w:rsidP="00DB4E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F44722" w:rsidRPr="005C7AE2" w:rsidTr="00553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5C7AE2" w:rsidRDefault="00F44722" w:rsidP="00F44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F44722" w:rsidRPr="005C7AE2" w:rsidRDefault="00F44722" w:rsidP="00F44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5C7AE2" w:rsidRDefault="00F44722" w:rsidP="00DB4E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5C7AE2" w:rsidRDefault="00F44722" w:rsidP="00DB4E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2" w:rsidRPr="005C7AE2" w:rsidRDefault="00F44722" w:rsidP="00DB4E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725831" w:rsidRPr="005C7AE2" w:rsidTr="00553F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1" w:rsidRPr="005C7AE2" w:rsidRDefault="00725831" w:rsidP="00EC7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 xml:space="preserve">Группа 5 </w:t>
            </w:r>
          </w:p>
          <w:p w:rsidR="00725831" w:rsidRPr="005C7AE2" w:rsidRDefault="00725831" w:rsidP="00EC7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1" w:rsidRPr="005C7AE2" w:rsidRDefault="00725831" w:rsidP="00DB4E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1" w:rsidRPr="005C7AE2" w:rsidRDefault="00725831" w:rsidP="00DB4E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1" w:rsidRPr="005C7AE2" w:rsidRDefault="00725831" w:rsidP="00DB4E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2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</w:tbl>
    <w:p w:rsidR="00724D74" w:rsidRPr="00281A18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5C7AE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C7AE2">
        <w:rPr>
          <w:rFonts w:ascii="Times New Roman" w:hAnsi="Times New Roman" w:cs="Times New Roman"/>
          <w:sz w:val="28"/>
          <w:szCs w:val="28"/>
        </w:rPr>
        <w:t xml:space="preserve">7.5. Издержки и выгоды адресатов предлагаемого правового регулирования, </w:t>
      </w:r>
      <w:r w:rsidR="00BD484E" w:rsidRPr="005C7AE2">
        <w:rPr>
          <w:rFonts w:ascii="Times New Roman" w:hAnsi="Times New Roman" w:cs="Times New Roman"/>
          <w:sz w:val="28"/>
          <w:szCs w:val="28"/>
        </w:rPr>
        <w:br/>
      </w:r>
      <w:r w:rsidRPr="005C7AE2">
        <w:rPr>
          <w:rFonts w:ascii="Times New Roman" w:hAnsi="Times New Roman" w:cs="Times New Roman"/>
          <w:sz w:val="28"/>
          <w:szCs w:val="28"/>
        </w:rPr>
        <w:t>не</w:t>
      </w:r>
      <w:r w:rsidR="00BD484E" w:rsidRPr="005C7AE2">
        <w:rPr>
          <w:rFonts w:ascii="Times New Roman" w:hAnsi="Times New Roman" w:cs="Times New Roman"/>
          <w:sz w:val="28"/>
          <w:szCs w:val="28"/>
        </w:rPr>
        <w:t xml:space="preserve"> </w:t>
      </w:r>
      <w:r w:rsidRPr="005C7AE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824EF3" w:rsidRPr="005C7AE2">
        <w:rPr>
          <w:rFonts w:ascii="Times New Roman" w:hAnsi="Times New Roman" w:cs="Times New Roman"/>
          <w:sz w:val="28"/>
          <w:szCs w:val="28"/>
        </w:rPr>
        <w:t xml:space="preserve"> не определены.</w:t>
      </w:r>
    </w:p>
    <w:p w:rsidR="00ED2C10" w:rsidRPr="00281A18" w:rsidRDefault="00ED2C10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5C7AE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C7AE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</w:t>
      </w:r>
      <w:r w:rsidR="00BD484E" w:rsidRPr="005C7AE2">
        <w:rPr>
          <w:rFonts w:ascii="Times New Roman" w:hAnsi="Times New Roman" w:cs="Times New Roman"/>
          <w:sz w:val="28"/>
          <w:szCs w:val="28"/>
        </w:rPr>
        <w:t xml:space="preserve"> </w:t>
      </w:r>
      <w:r w:rsidRPr="005C7AE2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24D74" w:rsidRPr="00281A18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3402"/>
        <w:gridCol w:w="3260"/>
      </w:tblGrid>
      <w:tr w:rsidR="00724D74" w:rsidRPr="00BF0F78" w:rsidTr="00553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BF0F78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78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BF0F78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78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BF0F78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78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</w:tr>
      <w:tr w:rsidR="00724D74" w:rsidRPr="00BF0F78" w:rsidTr="00553F0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BF0F78" w:rsidRDefault="00412DA4" w:rsidP="00BF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78">
              <w:rPr>
                <w:rFonts w:ascii="Times New Roman" w:hAnsi="Times New Roman" w:cs="Times New Roman"/>
                <w:sz w:val="24"/>
                <w:szCs w:val="24"/>
              </w:rPr>
              <w:t>Не предвид</w:t>
            </w:r>
            <w:r w:rsidR="00BF0F78" w:rsidRPr="00BF0F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0F7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27472C" w:rsidRPr="00BF0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BF0F78" w:rsidRDefault="00BF0F78" w:rsidP="00E964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0F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2DA4" w:rsidRPr="00BF0F7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  <w:p w:rsidR="00D20C45" w:rsidRPr="00BF0F78" w:rsidRDefault="00D20C45" w:rsidP="00E964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BF0F78" w:rsidRDefault="00551A6C" w:rsidP="00BF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724D74" w:rsidRPr="00281A18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412DA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12DA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724D74" w:rsidRPr="00281A18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254"/>
        <w:gridCol w:w="1902"/>
        <w:gridCol w:w="1417"/>
        <w:gridCol w:w="1500"/>
      </w:tblGrid>
      <w:tr w:rsidR="00724D74" w:rsidRPr="00412DA4" w:rsidTr="00553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3C154B" w:rsidP="003C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4D74" w:rsidRPr="00412DA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Критерии сравнения возможных вариантов решения проблемы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724D74" w:rsidRPr="00412DA4" w:rsidTr="00553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Содержание варианта решения проблемы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BD484E" w:rsidP="003C1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Реализация правового регулирования. Принятие предлагаемого нормативного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6A1E33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74" w:rsidRPr="00412DA4" w:rsidTr="00553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415979" w:rsidP="004159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484E" w:rsidRPr="00412DA4">
              <w:rPr>
                <w:rFonts w:ascii="Times New Roman" w:hAnsi="Times New Roman" w:cs="Times New Roman"/>
                <w:sz w:val="24"/>
                <w:szCs w:val="24"/>
              </w:rPr>
              <w:t xml:space="preserve">исло потенциальных </w:t>
            </w:r>
            <w:r w:rsidR="00412DA4" w:rsidRPr="00412DA4">
              <w:rPr>
                <w:rFonts w:ascii="Times New Roman" w:hAnsi="Times New Roman" w:cs="Times New Roman"/>
                <w:sz w:val="24"/>
                <w:szCs w:val="24"/>
              </w:rPr>
              <w:t xml:space="preserve">адресатов </w:t>
            </w:r>
            <w:r w:rsidR="00BD484E" w:rsidRPr="00412DA4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6A1E33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74" w:rsidRPr="00412DA4" w:rsidTr="00553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дополнительных расходов (доходов) потенциальных адресатов </w:t>
            </w:r>
            <w:r w:rsidRPr="00412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регулирования, связанных с введением предлагаемого правового регулирования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412DA4" w:rsidP="004159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6A1E33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74" w:rsidRPr="00412DA4" w:rsidTr="00553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412DA4" w:rsidP="004159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BD484E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74" w:rsidRPr="00412DA4" w:rsidTr="00553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Оценка возможности достижения заявленных целей регулирования (</w:t>
            </w:r>
            <w:hyperlink w:anchor="Par85" w:history="1">
              <w:r w:rsidRPr="00412D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 3</w:t>
              </w:r>
            </w:hyperlink>
            <w:r w:rsidRPr="00412DA4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BD484E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74" w:rsidRPr="00412DA4" w:rsidTr="00553F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3C154B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BD484E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74" w:rsidRPr="00412DA4" w:rsidRDefault="00724D74" w:rsidP="00724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D74" w:rsidRPr="00281A18" w:rsidRDefault="00724D74" w:rsidP="00724D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412DA4" w:rsidRDefault="006A1E33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12DA4">
        <w:rPr>
          <w:rFonts w:ascii="Times New Roman" w:hAnsi="Times New Roman" w:cs="Times New Roman"/>
          <w:sz w:val="28"/>
          <w:szCs w:val="28"/>
        </w:rPr>
        <w:t xml:space="preserve">9.7. Обоснование </w:t>
      </w:r>
      <w:r w:rsidR="00724D74" w:rsidRPr="00412DA4">
        <w:rPr>
          <w:rFonts w:ascii="Times New Roman" w:hAnsi="Times New Roman" w:cs="Times New Roman"/>
          <w:sz w:val="28"/>
          <w:szCs w:val="28"/>
        </w:rPr>
        <w:t>выбора предпочтительного варианта решения выявленной</w:t>
      </w:r>
      <w:r w:rsidRPr="00412DA4">
        <w:rPr>
          <w:rFonts w:ascii="Times New Roman" w:hAnsi="Times New Roman" w:cs="Times New Roman"/>
          <w:sz w:val="28"/>
          <w:szCs w:val="28"/>
        </w:rPr>
        <w:t xml:space="preserve"> </w:t>
      </w:r>
      <w:r w:rsidR="00724D74" w:rsidRPr="00412DA4">
        <w:rPr>
          <w:rFonts w:ascii="Times New Roman" w:hAnsi="Times New Roman" w:cs="Times New Roman"/>
          <w:sz w:val="28"/>
          <w:szCs w:val="28"/>
        </w:rPr>
        <w:t>проблемы:</w:t>
      </w:r>
    </w:p>
    <w:p w:rsidR="00412DA4" w:rsidRPr="00412DA4" w:rsidRDefault="00415979" w:rsidP="0041597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12DA4">
        <w:rPr>
          <w:rFonts w:ascii="Times New Roman" w:hAnsi="Times New Roman" w:cs="Times New Roman"/>
          <w:sz w:val="28"/>
          <w:szCs w:val="28"/>
        </w:rPr>
        <w:t>Нормативно-правовое регулирование указанной проблемы</w:t>
      </w:r>
      <w:r w:rsidR="00412DA4" w:rsidRPr="00412DA4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553F03">
        <w:rPr>
          <w:rFonts w:ascii="Times New Roman" w:hAnsi="Times New Roman" w:cs="Times New Roman"/>
          <w:sz w:val="28"/>
          <w:szCs w:val="28"/>
        </w:rPr>
        <w:br/>
      </w:r>
      <w:r w:rsidR="00412DA4" w:rsidRPr="00412DA4">
        <w:rPr>
          <w:rFonts w:ascii="Times New Roman" w:hAnsi="Times New Roman" w:cs="Times New Roman"/>
          <w:sz w:val="28"/>
          <w:szCs w:val="28"/>
        </w:rPr>
        <w:t>в целях внесения изменений в Перечень.</w:t>
      </w:r>
    </w:p>
    <w:p w:rsidR="00412DA4" w:rsidRDefault="00412DA4" w:rsidP="0041597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412DA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12DA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724D74" w:rsidRPr="00412DA4" w:rsidRDefault="006A1E33" w:rsidP="0041597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12DA4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 приведено в пункте 1.6. настоящего сводного отчета.</w:t>
      </w:r>
    </w:p>
    <w:p w:rsidR="006A1E33" w:rsidRPr="00281A18" w:rsidRDefault="006A1E33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5C7AE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C7AE2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6A1E33" w:rsidRPr="005C7AE2">
        <w:rPr>
          <w:rFonts w:ascii="Times New Roman" w:hAnsi="Times New Roman" w:cs="Times New Roman"/>
          <w:sz w:val="28"/>
          <w:szCs w:val="28"/>
        </w:rPr>
        <w:t xml:space="preserve"> </w:t>
      </w:r>
      <w:r w:rsidRPr="005C7AE2">
        <w:rPr>
          <w:rFonts w:ascii="Times New Roman" w:hAnsi="Times New Roman" w:cs="Times New Roman"/>
          <w:sz w:val="28"/>
          <w:szCs w:val="28"/>
        </w:rPr>
        <w:t>вступления в силу нормативного правового акта либо необходимости</w:t>
      </w:r>
      <w:r w:rsidR="006A1E33" w:rsidRPr="005C7AE2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r w:rsidRPr="005C7AE2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на ранее возникшие</w:t>
      </w:r>
      <w:r w:rsidR="006A1E33" w:rsidRPr="005C7AE2">
        <w:rPr>
          <w:rFonts w:ascii="Times New Roman" w:hAnsi="Times New Roman" w:cs="Times New Roman"/>
          <w:sz w:val="28"/>
          <w:szCs w:val="28"/>
        </w:rPr>
        <w:t xml:space="preserve"> </w:t>
      </w:r>
      <w:r w:rsidRPr="005C7AE2">
        <w:rPr>
          <w:rFonts w:ascii="Times New Roman" w:hAnsi="Times New Roman" w:cs="Times New Roman"/>
          <w:sz w:val="28"/>
          <w:szCs w:val="28"/>
        </w:rPr>
        <w:t>отношения</w:t>
      </w:r>
    </w:p>
    <w:p w:rsidR="00724D74" w:rsidRPr="00281A18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5C7AE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C7AE2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724D74" w:rsidRPr="005C7AE2" w:rsidRDefault="008F7B03" w:rsidP="006A1E3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C7AE2">
        <w:rPr>
          <w:rFonts w:ascii="Times New Roman" w:hAnsi="Times New Roman" w:cs="Times New Roman"/>
          <w:sz w:val="28"/>
          <w:szCs w:val="28"/>
        </w:rPr>
        <w:t>Через десять дней после его официального опубликования.</w:t>
      </w:r>
    </w:p>
    <w:p w:rsidR="00724D74" w:rsidRPr="00281A18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5C7AE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C7AE2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</w:t>
      </w:r>
      <w:r w:rsidR="006A1E33" w:rsidRPr="005C7AE2">
        <w:rPr>
          <w:rFonts w:ascii="Times New Roman" w:hAnsi="Times New Roman" w:cs="Times New Roman"/>
          <w:sz w:val="28"/>
          <w:szCs w:val="28"/>
        </w:rPr>
        <w:t xml:space="preserve">и </w:t>
      </w:r>
      <w:r w:rsidRPr="005C7AE2">
        <w:rPr>
          <w:rFonts w:ascii="Times New Roman" w:hAnsi="Times New Roman" w:cs="Times New Roman"/>
          <w:sz w:val="28"/>
          <w:szCs w:val="28"/>
        </w:rPr>
        <w:t>(или) отсрочки</w:t>
      </w:r>
      <w:r w:rsidR="006A1E33" w:rsidRPr="005C7AE2">
        <w:rPr>
          <w:rFonts w:ascii="Times New Roman" w:hAnsi="Times New Roman" w:cs="Times New Roman"/>
          <w:sz w:val="28"/>
          <w:szCs w:val="28"/>
        </w:rPr>
        <w:t xml:space="preserve"> </w:t>
      </w:r>
      <w:r w:rsidRPr="005C7AE2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 есть (нет):</w:t>
      </w:r>
      <w:r w:rsidR="008F7B03" w:rsidRPr="005C7AE2">
        <w:rPr>
          <w:rFonts w:ascii="Times New Roman" w:hAnsi="Times New Roman" w:cs="Times New Roman"/>
          <w:sz w:val="28"/>
          <w:szCs w:val="28"/>
        </w:rPr>
        <w:t xml:space="preserve"> </w:t>
      </w:r>
      <w:r w:rsidR="008F7B03" w:rsidRPr="005C7AE2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5C7AE2">
        <w:rPr>
          <w:rFonts w:ascii="Times New Roman" w:hAnsi="Times New Roman" w:cs="Times New Roman"/>
          <w:sz w:val="28"/>
          <w:szCs w:val="28"/>
        </w:rPr>
        <w:t>;</w:t>
      </w:r>
    </w:p>
    <w:p w:rsidR="00724D74" w:rsidRPr="005C7AE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C7AE2"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 w:rsidR="008F7B03" w:rsidRPr="005C7AE2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5C7AE2">
        <w:rPr>
          <w:rFonts w:ascii="Times New Roman" w:hAnsi="Times New Roman" w:cs="Times New Roman"/>
          <w:sz w:val="28"/>
          <w:szCs w:val="28"/>
        </w:rPr>
        <w:t>;</w:t>
      </w:r>
    </w:p>
    <w:p w:rsidR="00724D74" w:rsidRPr="005C7AE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C7AE2">
        <w:rPr>
          <w:rFonts w:ascii="Times New Roman" w:hAnsi="Times New Roman" w:cs="Times New Roman"/>
          <w:sz w:val="28"/>
          <w:szCs w:val="28"/>
        </w:rPr>
        <w:t xml:space="preserve">отсрочка введения предлагаемого правового регулирования: </w:t>
      </w:r>
      <w:r w:rsidR="008F7B03" w:rsidRPr="005C7AE2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5C7AE2">
        <w:rPr>
          <w:rFonts w:ascii="Times New Roman" w:hAnsi="Times New Roman" w:cs="Times New Roman"/>
          <w:sz w:val="28"/>
          <w:szCs w:val="28"/>
        </w:rPr>
        <w:t>.</w:t>
      </w:r>
    </w:p>
    <w:p w:rsidR="00724D74" w:rsidRPr="00281A18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4D74" w:rsidRPr="005C7AE2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C7AE2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6A1E33" w:rsidRPr="005C7AE2">
        <w:rPr>
          <w:rFonts w:ascii="Times New Roman" w:hAnsi="Times New Roman" w:cs="Times New Roman"/>
          <w:sz w:val="28"/>
          <w:szCs w:val="28"/>
        </w:rPr>
        <w:br/>
      </w:r>
      <w:r w:rsidR="005C7AE2">
        <w:rPr>
          <w:rFonts w:ascii="Times New Roman" w:hAnsi="Times New Roman" w:cs="Times New Roman"/>
          <w:sz w:val="28"/>
          <w:szCs w:val="28"/>
        </w:rPr>
        <w:t>на ранее возникшие отношения</w:t>
      </w:r>
      <w:r w:rsidRPr="005C7AE2">
        <w:rPr>
          <w:rFonts w:ascii="Times New Roman" w:hAnsi="Times New Roman" w:cs="Times New Roman"/>
          <w:sz w:val="28"/>
          <w:szCs w:val="28"/>
        </w:rPr>
        <w:t xml:space="preserve"> есть (нет)</w:t>
      </w:r>
      <w:r w:rsidR="005C7AE2">
        <w:rPr>
          <w:rFonts w:ascii="Times New Roman" w:hAnsi="Times New Roman" w:cs="Times New Roman"/>
          <w:sz w:val="28"/>
          <w:szCs w:val="28"/>
        </w:rPr>
        <w:t xml:space="preserve">: </w:t>
      </w:r>
      <w:r w:rsidR="005C7AE2" w:rsidRPr="005C7AE2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5C7AE2">
        <w:rPr>
          <w:rFonts w:ascii="Times New Roman" w:hAnsi="Times New Roman" w:cs="Times New Roman"/>
          <w:sz w:val="28"/>
          <w:szCs w:val="28"/>
        </w:rPr>
        <w:t>.</w:t>
      </w:r>
    </w:p>
    <w:p w:rsidR="00724D74" w:rsidRPr="00281A18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5979" w:rsidRPr="005C7AE2" w:rsidRDefault="00724D74" w:rsidP="0041597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C7AE2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6A1E33" w:rsidRPr="005C7AE2">
        <w:rPr>
          <w:rFonts w:ascii="Times New Roman" w:hAnsi="Times New Roman" w:cs="Times New Roman"/>
          <w:sz w:val="28"/>
          <w:szCs w:val="28"/>
        </w:rPr>
        <w:t xml:space="preserve"> </w:t>
      </w:r>
      <w:r w:rsidRPr="005C7AE2">
        <w:rPr>
          <w:rFonts w:ascii="Times New Roman" w:hAnsi="Times New Roman" w:cs="Times New Roman"/>
          <w:sz w:val="28"/>
          <w:szCs w:val="28"/>
        </w:rPr>
        <w:t>отсрочки вступления в силу нормативного правового акта либо необходимости</w:t>
      </w:r>
      <w:r w:rsidR="006A1E33" w:rsidRPr="005C7AE2">
        <w:rPr>
          <w:rFonts w:ascii="Times New Roman" w:hAnsi="Times New Roman" w:cs="Times New Roman"/>
          <w:sz w:val="28"/>
          <w:szCs w:val="28"/>
        </w:rPr>
        <w:t xml:space="preserve"> </w:t>
      </w:r>
      <w:r w:rsidRPr="005C7AE2">
        <w:rPr>
          <w:rFonts w:ascii="Times New Roman" w:hAnsi="Times New Roman" w:cs="Times New Roman"/>
          <w:sz w:val="28"/>
          <w:szCs w:val="28"/>
        </w:rPr>
        <w:lastRenderedPageBreak/>
        <w:t>распространения предлагаемого правового регулирования на ранее возникшие</w:t>
      </w:r>
      <w:r w:rsidR="006A1E33" w:rsidRPr="005C7AE2">
        <w:rPr>
          <w:rFonts w:ascii="Times New Roman" w:hAnsi="Times New Roman" w:cs="Times New Roman"/>
          <w:sz w:val="28"/>
          <w:szCs w:val="28"/>
        </w:rPr>
        <w:t xml:space="preserve"> </w:t>
      </w:r>
      <w:r w:rsidRPr="005C7AE2">
        <w:rPr>
          <w:rFonts w:ascii="Times New Roman" w:hAnsi="Times New Roman" w:cs="Times New Roman"/>
          <w:sz w:val="28"/>
          <w:szCs w:val="28"/>
        </w:rPr>
        <w:t>отношения:</w:t>
      </w:r>
    </w:p>
    <w:p w:rsidR="00415979" w:rsidRPr="00281A18" w:rsidRDefault="00415979" w:rsidP="0041597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7B03" w:rsidRPr="00A43B7D" w:rsidRDefault="008F7B03" w:rsidP="0041597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C7AE2">
        <w:rPr>
          <w:rFonts w:ascii="Times New Roman" w:hAnsi="Times New Roman" w:cs="Times New Roman"/>
          <w:sz w:val="28"/>
          <w:szCs w:val="28"/>
        </w:rPr>
        <w:t>Переходный периода и (или) отсрочка вступления в силу нормативного правового акта, необходимость распространения предлагаемого правового  регулирования на ранее возникшие отношения не предусмотрена.</w:t>
      </w:r>
    </w:p>
    <w:p w:rsidR="00724D74" w:rsidRPr="00A43B7D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4D74" w:rsidRDefault="00724D74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415979" w:rsidRPr="00A43B7D" w:rsidRDefault="00415979" w:rsidP="00724D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82177" w:rsidRDefault="008F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экономического </w:t>
      </w:r>
    </w:p>
    <w:p w:rsidR="008F7B03" w:rsidRDefault="008F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поддержки предпринимательства</w:t>
      </w:r>
    </w:p>
    <w:p w:rsidR="008F7B03" w:rsidRPr="00A43B7D" w:rsidRDefault="008F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                                           </w:t>
      </w:r>
      <w:r w:rsidR="00553F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74D4">
        <w:rPr>
          <w:rFonts w:ascii="Times New Roman" w:hAnsi="Times New Roman" w:cs="Times New Roman"/>
          <w:sz w:val="28"/>
          <w:szCs w:val="28"/>
        </w:rPr>
        <w:t>Л.Ю. Агалакова</w:t>
      </w:r>
    </w:p>
    <w:sectPr w:rsidR="008F7B03" w:rsidRPr="00A43B7D" w:rsidSect="00AA5775">
      <w:headerReference w:type="default" r:id="rId8"/>
      <w:pgSz w:w="11906" w:h="16838"/>
      <w:pgMar w:top="1418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95E" w:rsidRDefault="0008695E" w:rsidP="00AA5775">
      <w:r>
        <w:separator/>
      </w:r>
    </w:p>
  </w:endnote>
  <w:endnote w:type="continuationSeparator" w:id="1">
    <w:p w:rsidR="0008695E" w:rsidRDefault="0008695E" w:rsidP="00AA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95E" w:rsidRDefault="0008695E" w:rsidP="00AA5775">
      <w:r>
        <w:separator/>
      </w:r>
    </w:p>
  </w:footnote>
  <w:footnote w:type="continuationSeparator" w:id="1">
    <w:p w:rsidR="0008695E" w:rsidRDefault="0008695E" w:rsidP="00AA5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8806"/>
      <w:docPartObj>
        <w:docPartGallery w:val="Page Numbers (Top of Page)"/>
        <w:docPartUnique/>
      </w:docPartObj>
    </w:sdtPr>
    <w:sdtContent>
      <w:p w:rsidR="00707774" w:rsidRDefault="00C84A99">
        <w:pPr>
          <w:pStyle w:val="a7"/>
          <w:jc w:val="center"/>
        </w:pPr>
        <w:r w:rsidRPr="00AA5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07774" w:rsidRPr="00AA57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5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7EC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A5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7774" w:rsidRDefault="007077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D74"/>
    <w:rsid w:val="000354BE"/>
    <w:rsid w:val="0004172C"/>
    <w:rsid w:val="00060F7F"/>
    <w:rsid w:val="0008695E"/>
    <w:rsid w:val="00093E40"/>
    <w:rsid w:val="000F5375"/>
    <w:rsid w:val="00126BB5"/>
    <w:rsid w:val="0013208B"/>
    <w:rsid w:val="00191797"/>
    <w:rsid w:val="00197F7E"/>
    <w:rsid w:val="001A61E2"/>
    <w:rsid w:val="001E1C8D"/>
    <w:rsid w:val="001F3AAD"/>
    <w:rsid w:val="00215EFC"/>
    <w:rsid w:val="002570B5"/>
    <w:rsid w:val="0027472C"/>
    <w:rsid w:val="00281A18"/>
    <w:rsid w:val="002916F4"/>
    <w:rsid w:val="002A00C4"/>
    <w:rsid w:val="002B27C1"/>
    <w:rsid w:val="002F7601"/>
    <w:rsid w:val="00317D3C"/>
    <w:rsid w:val="00347A56"/>
    <w:rsid w:val="00371611"/>
    <w:rsid w:val="00382177"/>
    <w:rsid w:val="00383B25"/>
    <w:rsid w:val="00395864"/>
    <w:rsid w:val="003C154B"/>
    <w:rsid w:val="003C597F"/>
    <w:rsid w:val="003E3C97"/>
    <w:rsid w:val="003F40DE"/>
    <w:rsid w:val="00412DA4"/>
    <w:rsid w:val="00415979"/>
    <w:rsid w:val="0042088A"/>
    <w:rsid w:val="004A7EC1"/>
    <w:rsid w:val="004D34C5"/>
    <w:rsid w:val="004E7DF3"/>
    <w:rsid w:val="00551A6C"/>
    <w:rsid w:val="00553F03"/>
    <w:rsid w:val="005955E1"/>
    <w:rsid w:val="005C7AE2"/>
    <w:rsid w:val="006A1E33"/>
    <w:rsid w:val="006D34AB"/>
    <w:rsid w:val="00700E30"/>
    <w:rsid w:val="00707774"/>
    <w:rsid w:val="007078DF"/>
    <w:rsid w:val="00724D74"/>
    <w:rsid w:val="00725831"/>
    <w:rsid w:val="0074525D"/>
    <w:rsid w:val="007A0DE7"/>
    <w:rsid w:val="007D74D4"/>
    <w:rsid w:val="00816E4A"/>
    <w:rsid w:val="00824EF3"/>
    <w:rsid w:val="0086674D"/>
    <w:rsid w:val="008B6EAC"/>
    <w:rsid w:val="008D32F6"/>
    <w:rsid w:val="008F7B03"/>
    <w:rsid w:val="00967881"/>
    <w:rsid w:val="00990F1B"/>
    <w:rsid w:val="0099513C"/>
    <w:rsid w:val="009A7829"/>
    <w:rsid w:val="009E1032"/>
    <w:rsid w:val="009F391A"/>
    <w:rsid w:val="009F603E"/>
    <w:rsid w:val="00A219E3"/>
    <w:rsid w:val="00A43B7D"/>
    <w:rsid w:val="00A93DC2"/>
    <w:rsid w:val="00AA0481"/>
    <w:rsid w:val="00AA5775"/>
    <w:rsid w:val="00AB2B11"/>
    <w:rsid w:val="00B779C0"/>
    <w:rsid w:val="00BD484E"/>
    <w:rsid w:val="00BF0F78"/>
    <w:rsid w:val="00C02A96"/>
    <w:rsid w:val="00C076C3"/>
    <w:rsid w:val="00C54B43"/>
    <w:rsid w:val="00C84A99"/>
    <w:rsid w:val="00CF4362"/>
    <w:rsid w:val="00D20C45"/>
    <w:rsid w:val="00D23297"/>
    <w:rsid w:val="00D476DE"/>
    <w:rsid w:val="00D72493"/>
    <w:rsid w:val="00D86C5D"/>
    <w:rsid w:val="00D93CF3"/>
    <w:rsid w:val="00DB4E0B"/>
    <w:rsid w:val="00DD0F8F"/>
    <w:rsid w:val="00DD34C6"/>
    <w:rsid w:val="00DE78C7"/>
    <w:rsid w:val="00DF28B1"/>
    <w:rsid w:val="00E96430"/>
    <w:rsid w:val="00EA762D"/>
    <w:rsid w:val="00EC7D7A"/>
    <w:rsid w:val="00ED2C10"/>
    <w:rsid w:val="00F04262"/>
    <w:rsid w:val="00F44722"/>
    <w:rsid w:val="00F53154"/>
    <w:rsid w:val="00FF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82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rsid w:val="009A782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0F53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5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3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57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5775"/>
  </w:style>
  <w:style w:type="paragraph" w:styleId="a9">
    <w:name w:val="footer"/>
    <w:basedOn w:val="a"/>
    <w:link w:val="aa"/>
    <w:uiPriority w:val="99"/>
    <w:semiHidden/>
    <w:unhideWhenUsed/>
    <w:rsid w:val="00AA57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5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ulina.es@ako.ki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117D5-72F0-42E7-B0C6-06D0E604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2019-10-17T14:50:00Z</cp:lastPrinted>
  <dcterms:created xsi:type="dcterms:W3CDTF">2020-02-04T08:58:00Z</dcterms:created>
  <dcterms:modified xsi:type="dcterms:W3CDTF">2020-02-04T08:58:00Z</dcterms:modified>
</cp:coreProperties>
</file>