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F1" w:rsidRDefault="005469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69F1" w:rsidRDefault="005469F1">
      <w:pPr>
        <w:pStyle w:val="ConsPlusNormal"/>
        <w:jc w:val="both"/>
        <w:outlineLvl w:val="0"/>
      </w:pPr>
    </w:p>
    <w:p w:rsidR="005469F1" w:rsidRDefault="005469F1">
      <w:pPr>
        <w:pStyle w:val="ConsPlusTitle"/>
        <w:jc w:val="center"/>
        <w:outlineLvl w:val="0"/>
      </w:pPr>
      <w:r>
        <w:t>ПРАВИТЕЛЬСТВО КИРОВСКОЙ ОБЛАСТИ</w:t>
      </w:r>
    </w:p>
    <w:p w:rsidR="005469F1" w:rsidRDefault="005469F1">
      <w:pPr>
        <w:pStyle w:val="ConsPlusTitle"/>
        <w:jc w:val="center"/>
      </w:pPr>
    </w:p>
    <w:p w:rsidR="005469F1" w:rsidRDefault="005469F1">
      <w:pPr>
        <w:pStyle w:val="ConsPlusTitle"/>
        <w:jc w:val="center"/>
      </w:pPr>
      <w:r>
        <w:t>ПОСТАНОВЛЕНИЕ</w:t>
      </w:r>
    </w:p>
    <w:p w:rsidR="005469F1" w:rsidRDefault="005469F1">
      <w:pPr>
        <w:pStyle w:val="ConsPlusTitle"/>
        <w:jc w:val="center"/>
      </w:pPr>
      <w:r>
        <w:t>от 3 июля 2013 г. N 215/395</w:t>
      </w:r>
    </w:p>
    <w:p w:rsidR="005469F1" w:rsidRDefault="005469F1">
      <w:pPr>
        <w:pStyle w:val="ConsPlusTitle"/>
        <w:jc w:val="center"/>
      </w:pPr>
    </w:p>
    <w:p w:rsidR="005469F1" w:rsidRDefault="005469F1">
      <w:pPr>
        <w:pStyle w:val="ConsPlusTitle"/>
        <w:jc w:val="center"/>
      </w:pPr>
      <w:r>
        <w:t>ОБ УТВЕРЖДЕНИИ ПОРЯДКА ПРЕДСТАВЛЕНИЯ ДОКУМЕНТОВ</w:t>
      </w:r>
    </w:p>
    <w:p w:rsidR="005469F1" w:rsidRDefault="005469F1">
      <w:pPr>
        <w:pStyle w:val="ConsPlusTitle"/>
        <w:jc w:val="center"/>
      </w:pPr>
      <w:r>
        <w:t>(ЗА ИСКЛЮЧЕНИЕМ БУХГАЛТЕРСКОЙ ОТЧЕТНОСТИ), ЯВЛЯЮЩИХСЯ</w:t>
      </w:r>
    </w:p>
    <w:p w:rsidR="005469F1" w:rsidRDefault="005469F1">
      <w:pPr>
        <w:pStyle w:val="ConsPlusTitle"/>
        <w:jc w:val="center"/>
      </w:pPr>
      <w:r>
        <w:t>ОСНОВАНИЕМ ДЛЯ ПРИМЕНЕНИЯ ПОНИЖЕННОЙ НАЛОГОВОЙ СТАВКИ</w:t>
      </w:r>
    </w:p>
    <w:p w:rsidR="005469F1" w:rsidRDefault="005469F1">
      <w:pPr>
        <w:pStyle w:val="ConsPlusTitle"/>
        <w:jc w:val="center"/>
      </w:pPr>
      <w:r>
        <w:t>НАЛОГА НА ПРИБЫЛЬ ОРГАНИЗАЦИЙ, ПОДЛЕЖАЩЕГО ЗАЧИСЛЕНИЮ</w:t>
      </w:r>
    </w:p>
    <w:p w:rsidR="005469F1" w:rsidRDefault="005469F1">
      <w:pPr>
        <w:pStyle w:val="ConsPlusTitle"/>
        <w:jc w:val="center"/>
      </w:pPr>
      <w:r>
        <w:t>В ОБЛАСТНОЙ БЮДЖЕТ</w:t>
      </w:r>
    </w:p>
    <w:p w:rsidR="005469F1" w:rsidRDefault="005469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69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5" w:history="1">
              <w:r>
                <w:rPr>
                  <w:color w:val="0000FF"/>
                </w:rPr>
                <w:t>N 24/74</w:t>
              </w:r>
            </w:hyperlink>
            <w:r>
              <w:rPr>
                <w:color w:val="392C69"/>
              </w:rPr>
              <w:t xml:space="preserve">, от 16.02.2016 </w:t>
            </w:r>
            <w:hyperlink r:id="rId6" w:history="1">
              <w:r>
                <w:rPr>
                  <w:color w:val="0000FF"/>
                </w:rPr>
                <w:t>N 85/63</w:t>
              </w:r>
            </w:hyperlink>
            <w:r>
              <w:rPr>
                <w:color w:val="392C69"/>
              </w:rPr>
              <w:t xml:space="preserve">, от 10.02.2017 </w:t>
            </w:r>
            <w:hyperlink r:id="rId7" w:history="1">
              <w:r>
                <w:rPr>
                  <w:color w:val="0000FF"/>
                </w:rPr>
                <w:t>N 45/83</w:t>
              </w:r>
            </w:hyperlink>
            <w:r>
              <w:rPr>
                <w:color w:val="392C69"/>
              </w:rPr>
              <w:t>,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13.06.2018 </w:t>
            </w:r>
            <w:hyperlink r:id="rId8" w:history="1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ind w:firstLine="540"/>
        <w:jc w:val="both"/>
      </w:pPr>
      <w:r>
        <w:t xml:space="preserve">Во исполнение </w:t>
      </w:r>
      <w:hyperlink r:id="rId9" w:history="1">
        <w:r>
          <w:rPr>
            <w:color w:val="0000FF"/>
          </w:rPr>
          <w:t>части 3 статьи 5</w:t>
        </w:r>
      </w:hyperlink>
      <w:r>
        <w:t xml:space="preserve"> Закона Кировской области от 08.10.2012 N 199-ЗО "О пониженной налоговой ставке налога на прибыль организаций, подлежащего зачислению в областной бюджет, для отдельных категорий налогоплательщиков" Правительство Кировской области постановляет:</w:t>
      </w:r>
    </w:p>
    <w:p w:rsidR="005469F1" w:rsidRDefault="005469F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10.02.2017 N 45/83)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представления документов (за исключением бухгалтерской отчетности), являющихся основанием для применения пониженной налоговой ставки налога на прибыль организаций, подлежащего зачислению в областной бюджет, согласно приложению.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>2.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десяти дней со дня его официального опубликования.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</w:pPr>
      <w:r>
        <w:t>Губернатор -</w:t>
      </w:r>
    </w:p>
    <w:p w:rsidR="005469F1" w:rsidRDefault="005469F1">
      <w:pPr>
        <w:pStyle w:val="ConsPlusNormal"/>
        <w:jc w:val="right"/>
      </w:pPr>
      <w:r>
        <w:t>Председатель Правительства</w:t>
      </w:r>
    </w:p>
    <w:p w:rsidR="005469F1" w:rsidRDefault="005469F1">
      <w:pPr>
        <w:pStyle w:val="ConsPlusNormal"/>
        <w:jc w:val="right"/>
      </w:pPr>
      <w:r>
        <w:t>Кировской области</w:t>
      </w:r>
    </w:p>
    <w:p w:rsidR="005469F1" w:rsidRDefault="005469F1">
      <w:pPr>
        <w:pStyle w:val="ConsPlusNormal"/>
        <w:jc w:val="right"/>
      </w:pPr>
      <w:r>
        <w:t>Н.Ю.БЕЛЫХ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  <w:outlineLvl w:val="0"/>
      </w:pPr>
      <w:r>
        <w:t>Приложение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</w:pPr>
      <w:r>
        <w:t>Утвержден</w:t>
      </w:r>
    </w:p>
    <w:p w:rsidR="005469F1" w:rsidRDefault="005469F1">
      <w:pPr>
        <w:pStyle w:val="ConsPlusNormal"/>
        <w:jc w:val="right"/>
      </w:pPr>
      <w:r>
        <w:t>постановлением</w:t>
      </w:r>
    </w:p>
    <w:p w:rsidR="005469F1" w:rsidRDefault="005469F1">
      <w:pPr>
        <w:pStyle w:val="ConsPlusNormal"/>
        <w:jc w:val="right"/>
      </w:pPr>
      <w:r>
        <w:t>Правительства области</w:t>
      </w:r>
    </w:p>
    <w:p w:rsidR="005469F1" w:rsidRDefault="005469F1">
      <w:pPr>
        <w:pStyle w:val="ConsPlusNormal"/>
        <w:jc w:val="right"/>
      </w:pPr>
      <w:r>
        <w:t>от 3 июля 2013 г. N 215/395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Title"/>
        <w:jc w:val="center"/>
      </w:pPr>
      <w:bookmarkStart w:id="0" w:name="P38"/>
      <w:bookmarkEnd w:id="0"/>
      <w:r>
        <w:t>ПОРЯДОК</w:t>
      </w:r>
    </w:p>
    <w:p w:rsidR="005469F1" w:rsidRDefault="005469F1">
      <w:pPr>
        <w:pStyle w:val="ConsPlusTitle"/>
        <w:jc w:val="center"/>
      </w:pPr>
      <w:r>
        <w:t>ПРЕДСТАВЛЕНИЯ ДОКУМЕНТОВ (ЗА ИСКЛЮЧЕНИЕМ БУХГАЛТЕРСКОЙ</w:t>
      </w:r>
    </w:p>
    <w:p w:rsidR="005469F1" w:rsidRDefault="005469F1">
      <w:pPr>
        <w:pStyle w:val="ConsPlusTitle"/>
        <w:jc w:val="center"/>
      </w:pPr>
      <w:r>
        <w:t>ОТЧЕТНОСТИ), ЯВЛЯЮЩИХСЯ ОСНОВАНИЕМ ДЛЯ ПРИМЕНЕНИЯ</w:t>
      </w:r>
    </w:p>
    <w:p w:rsidR="005469F1" w:rsidRDefault="005469F1">
      <w:pPr>
        <w:pStyle w:val="ConsPlusTitle"/>
        <w:jc w:val="center"/>
      </w:pPr>
      <w:r>
        <w:lastRenderedPageBreak/>
        <w:t>ПОНИЖЕННОЙ НАЛОГОВОЙ СТАВКИ НАЛОГА НА ПРИБЫЛЬ ОРГАНИЗАЦИЙ,</w:t>
      </w:r>
    </w:p>
    <w:p w:rsidR="005469F1" w:rsidRDefault="005469F1">
      <w:pPr>
        <w:pStyle w:val="ConsPlusTitle"/>
        <w:jc w:val="center"/>
      </w:pPr>
      <w:r>
        <w:t>ПОДЛЕЖАЩЕГО ЗАЧИСЛЕНИЮ В ОБЛАСТНОЙ БЮДЖЕТ</w:t>
      </w:r>
    </w:p>
    <w:p w:rsidR="005469F1" w:rsidRDefault="005469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69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11" w:history="1">
              <w:r>
                <w:rPr>
                  <w:color w:val="0000FF"/>
                </w:rPr>
                <w:t>N 24/74</w:t>
              </w:r>
            </w:hyperlink>
            <w:r>
              <w:rPr>
                <w:color w:val="392C69"/>
              </w:rPr>
              <w:t xml:space="preserve">, от 16.02.2016 </w:t>
            </w:r>
            <w:hyperlink r:id="rId12" w:history="1">
              <w:r>
                <w:rPr>
                  <w:color w:val="0000FF"/>
                </w:rPr>
                <w:t>N 85/63</w:t>
              </w:r>
            </w:hyperlink>
            <w:r>
              <w:rPr>
                <w:color w:val="392C69"/>
              </w:rPr>
              <w:t xml:space="preserve">, от 10.02.2017 </w:t>
            </w:r>
            <w:hyperlink r:id="rId13" w:history="1">
              <w:r>
                <w:rPr>
                  <w:color w:val="0000FF"/>
                </w:rPr>
                <w:t>N 45/83</w:t>
              </w:r>
            </w:hyperlink>
            <w:r>
              <w:rPr>
                <w:color w:val="392C69"/>
              </w:rPr>
              <w:t>,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13.06.2018 </w:t>
            </w:r>
            <w:hyperlink r:id="rId14" w:history="1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center"/>
        <w:outlineLvl w:val="1"/>
      </w:pPr>
      <w:r>
        <w:t>1. Общие положения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ind w:firstLine="540"/>
        <w:jc w:val="both"/>
      </w:pPr>
      <w:r>
        <w:t xml:space="preserve">1.1. Порядок представления документов (за исключением бухгалтерской отчетности), являющихся основанием для применения пониженной налоговой ставки налога на прибыль организаций, подлежащего зачислению в областной бюджет (далее - Порядок), разработан во исполнение </w:t>
      </w:r>
      <w:hyperlink r:id="rId15" w:history="1">
        <w:r>
          <w:rPr>
            <w:color w:val="0000FF"/>
          </w:rPr>
          <w:t>части 3 статьи 5</w:t>
        </w:r>
      </w:hyperlink>
      <w:r>
        <w:t xml:space="preserve"> Закона Кировской области от 08.10.2012 N 199-ЗО "О пониженной налоговой ставке налога на прибыль организаций, подлежащего зачислению в областной бюджет, для отдельных категорий налогоплательщиков" (далее - Закон Кировской области от 08.10.2012 N 199-ЗО) и регламентирует механизм представления документов (за исключением бухгалтерской отчетности), являющихся основанием для применения пониженной налоговой ставки налога на прибыль организаций, подлежащего зачислению в областной бюджет (далее - пониженная налоговая ставка налога на прибыль организаций), для отдельных категорий налогоплательщиков (далее - налогоплательщики), для применения пониженной налоговой ставки налога на прибыль организаций в соответствии со </w:t>
      </w:r>
      <w:hyperlink r:id="rId16" w:history="1">
        <w:r>
          <w:rPr>
            <w:color w:val="0000FF"/>
          </w:rPr>
          <w:t>статьями 3</w:t>
        </w:r>
      </w:hyperlink>
      <w:r>
        <w:t xml:space="preserve">, </w:t>
      </w:r>
      <w:hyperlink r:id="rId17" w:history="1">
        <w:r>
          <w:rPr>
            <w:color w:val="0000FF"/>
          </w:rPr>
          <w:t>4</w:t>
        </w:r>
      </w:hyperlink>
      <w:r>
        <w:t xml:space="preserve">, </w:t>
      </w:r>
      <w:hyperlink r:id="rId18" w:history="1">
        <w:r>
          <w:rPr>
            <w:color w:val="0000FF"/>
          </w:rPr>
          <w:t>5</w:t>
        </w:r>
      </w:hyperlink>
      <w:r>
        <w:t xml:space="preserve"> Закона Кировской области от 08.10.2012 N 199-ЗО.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 xml:space="preserve">1.2. Понятия, используемые в настоящем Порядке, применяются в том значении, в котором они установлены в </w:t>
      </w:r>
      <w:hyperlink r:id="rId19" w:history="1">
        <w:r>
          <w:rPr>
            <w:color w:val="0000FF"/>
          </w:rPr>
          <w:t>Законе</w:t>
        </w:r>
      </w:hyperlink>
      <w:r>
        <w:t xml:space="preserve"> Кировской области от 08.10.2012 N 199-ЗО.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center"/>
        <w:outlineLvl w:val="1"/>
      </w:pPr>
      <w:r>
        <w:t>2. Порядок представления документов (за исключением</w:t>
      </w:r>
    </w:p>
    <w:p w:rsidR="005469F1" w:rsidRDefault="005469F1">
      <w:pPr>
        <w:pStyle w:val="ConsPlusNormal"/>
        <w:jc w:val="center"/>
      </w:pPr>
      <w:r>
        <w:t>бухгалтерской отчетности), являющихся основанием</w:t>
      </w:r>
    </w:p>
    <w:p w:rsidR="005469F1" w:rsidRDefault="005469F1">
      <w:pPr>
        <w:pStyle w:val="ConsPlusNormal"/>
        <w:jc w:val="center"/>
      </w:pPr>
      <w:r>
        <w:t>для применения пониженной налоговой ставки налога</w:t>
      </w:r>
    </w:p>
    <w:p w:rsidR="005469F1" w:rsidRDefault="005469F1">
      <w:pPr>
        <w:pStyle w:val="ConsPlusNormal"/>
        <w:jc w:val="center"/>
      </w:pPr>
      <w:r>
        <w:t>на прибыль организаций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ind w:firstLine="540"/>
        <w:jc w:val="both"/>
      </w:pPr>
      <w:bookmarkStart w:id="1" w:name="P58"/>
      <w:bookmarkEnd w:id="1"/>
      <w:r>
        <w:t>2.1. Для применения пониженной налоговой ставки налога на прибыль организаций в министерство экономического развития и поддержки предпринимательства Кировской области в срок до 5 апреля налогового периода (в 2017 году - до 25 апреля), в котором применяется пониженная ставка налога на прибыль, в трех экземплярах представляются:</w:t>
      </w:r>
    </w:p>
    <w:p w:rsidR="005469F1" w:rsidRDefault="005469F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 xml:space="preserve">2.1.1. Организациями, указанными в </w:t>
      </w:r>
      <w:hyperlink r:id="rId21" w:history="1">
        <w:r>
          <w:rPr>
            <w:color w:val="0000FF"/>
          </w:rPr>
          <w:t>части 1 статьи 3</w:t>
        </w:r>
      </w:hyperlink>
      <w:r>
        <w:t xml:space="preserve"> Закона Кировской области от 08.10.2012 N 199-ЗО: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>инвестиционный договор о предоставлении налоговой преференции, заключенный между налогоплательщиком и уполномоченным Правительством Кировской области органом исполнительной власти Кировской области (далее - инвестиционный договор);</w:t>
      </w:r>
    </w:p>
    <w:p w:rsidR="005469F1" w:rsidRDefault="005469F1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уведомление</w:t>
        </w:r>
      </w:hyperlink>
      <w:r>
        <w:t xml:space="preserve"> о намерении применить пониженную налоговую ставку налога на прибыль организаций (далее - уведомление) согласно приложению N 1;</w:t>
      </w:r>
    </w:p>
    <w:p w:rsidR="005469F1" w:rsidRDefault="005469F1">
      <w:pPr>
        <w:pStyle w:val="ConsPlusNormal"/>
        <w:spacing w:before="220"/>
        <w:ind w:firstLine="540"/>
        <w:jc w:val="both"/>
      </w:pPr>
      <w:hyperlink w:anchor="P225" w:history="1">
        <w:r>
          <w:rPr>
            <w:color w:val="0000FF"/>
          </w:rPr>
          <w:t>перечень</w:t>
        </w:r>
      </w:hyperlink>
      <w:r>
        <w:t xml:space="preserve"> новых, достроенных, дооборудованных, реконструированных, модернизированных и (или) прошедших техническое перевооружение объектов, принятых к бухгалтерскому учету в составе объектов основных средств производственного назначения в прошедшем налоговом периоде, с указанием их первоначальной стоимости (далее - перечень) согласно приложению N 2.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 xml:space="preserve">2.1.2. Управляющими компаниями парковых зон - </w:t>
      </w:r>
      <w:hyperlink w:anchor="P337" w:history="1">
        <w:r>
          <w:rPr>
            <w:color w:val="0000FF"/>
          </w:rPr>
          <w:t>уведомление</w:t>
        </w:r>
      </w:hyperlink>
      <w:r>
        <w:t xml:space="preserve"> согласно приложению N 3.</w:t>
      </w:r>
    </w:p>
    <w:p w:rsidR="005469F1" w:rsidRDefault="005469F1">
      <w:pPr>
        <w:pStyle w:val="ConsPlusNormal"/>
        <w:jc w:val="both"/>
      </w:pPr>
      <w:r>
        <w:lastRenderedPageBreak/>
        <w:t xml:space="preserve">(п. 2.1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10.02.2017 N 45/83)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>2.2. Министерство экономического развития и поддержки предпринимательства Кировской области регистрирует уведомление и проверяет правильность его оформления в течение 10 рабочих дней со дня регистрации.</w:t>
      </w:r>
    </w:p>
    <w:p w:rsidR="005469F1" w:rsidRDefault="005469F1">
      <w:pPr>
        <w:pStyle w:val="ConsPlusNormal"/>
        <w:jc w:val="both"/>
      </w:pPr>
      <w:r>
        <w:t xml:space="preserve">(в ред. постановлений Правительства Кировской области от 16.02.2016 </w:t>
      </w:r>
      <w:hyperlink r:id="rId23" w:history="1">
        <w:r>
          <w:rPr>
            <w:color w:val="0000FF"/>
          </w:rPr>
          <w:t>N 85/63</w:t>
        </w:r>
      </w:hyperlink>
      <w:r>
        <w:t xml:space="preserve">, от 13.06.2018 </w:t>
      </w:r>
      <w:hyperlink r:id="rId24" w:history="1">
        <w:r>
          <w:rPr>
            <w:color w:val="0000FF"/>
          </w:rPr>
          <w:t>N 282-П</w:t>
        </w:r>
      </w:hyperlink>
      <w:r>
        <w:t>)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>При наличии замечаний по оформлению уведомления министерство экономического развития и поддержки предпринимательства Кировской области в течение 3 дней с момента его рассмотрения направляет налогоплательщику письмо с указанием в нем выявленных замечаний и срока их устранения.</w:t>
      </w:r>
    </w:p>
    <w:p w:rsidR="005469F1" w:rsidRDefault="005469F1">
      <w:pPr>
        <w:pStyle w:val="ConsPlusNormal"/>
        <w:jc w:val="both"/>
      </w:pPr>
      <w:r>
        <w:t xml:space="preserve">(в ред. постановлений Правительства Кировской области от 16.02.2016 </w:t>
      </w:r>
      <w:hyperlink r:id="rId25" w:history="1">
        <w:r>
          <w:rPr>
            <w:color w:val="0000FF"/>
          </w:rPr>
          <w:t>N 85/63</w:t>
        </w:r>
      </w:hyperlink>
      <w:r>
        <w:t xml:space="preserve">, от 13.06.2018 </w:t>
      </w:r>
      <w:hyperlink r:id="rId26" w:history="1">
        <w:r>
          <w:rPr>
            <w:color w:val="0000FF"/>
          </w:rPr>
          <w:t>N 282-П</w:t>
        </w:r>
      </w:hyperlink>
      <w:r>
        <w:t>)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>В случае отсутствия замечаний (устранения замечаний) министерство экономического развития и поддержки предпринимательства Кировской области вносит налогоплательщика в реестр юридических лиц, представивших необходимые документы для применения пониженной налоговой ставки налога на прибыль организаций (далее - реестр). При этом в уведомлении делается отметка о соответствии представленных налогоплательщиками документов требованиям настоящего Порядка и о внесении их в реестр.</w:t>
      </w:r>
    </w:p>
    <w:p w:rsidR="005469F1" w:rsidRDefault="005469F1">
      <w:pPr>
        <w:pStyle w:val="ConsPlusNormal"/>
        <w:jc w:val="both"/>
      </w:pPr>
      <w:r>
        <w:t xml:space="preserve">(в ред. постановлений Правительства Кировской области от 16.02.2016 </w:t>
      </w:r>
      <w:hyperlink r:id="rId27" w:history="1">
        <w:r>
          <w:rPr>
            <w:color w:val="0000FF"/>
          </w:rPr>
          <w:t>N 85/63</w:t>
        </w:r>
      </w:hyperlink>
      <w:r>
        <w:t xml:space="preserve">, от 13.06.2018 </w:t>
      </w:r>
      <w:hyperlink r:id="rId28" w:history="1">
        <w:r>
          <w:rPr>
            <w:color w:val="0000FF"/>
          </w:rPr>
          <w:t>N 282-П</w:t>
        </w:r>
      </w:hyperlink>
      <w:r>
        <w:t>)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>2.3. В налоговый орган по месту представления налоговой декларации по налогу на прибыль организаций за первый отчетный период текущего года, в котором применяется пониженная налоговая ставка налога на прибыль организаций, представляются: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 xml:space="preserve">2.3.1. Организациями, указанными в </w:t>
      </w:r>
      <w:hyperlink r:id="rId29" w:history="1">
        <w:r>
          <w:rPr>
            <w:color w:val="0000FF"/>
          </w:rPr>
          <w:t>части 1 статьи 3</w:t>
        </w:r>
      </w:hyperlink>
      <w:r>
        <w:t xml:space="preserve"> Закона Кировской области от 08.10.2012 N 199-ЗО: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>инвестиционный договор;</w:t>
      </w:r>
    </w:p>
    <w:p w:rsidR="005469F1" w:rsidRDefault="005469F1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уведомление</w:t>
        </w:r>
      </w:hyperlink>
      <w:r>
        <w:t xml:space="preserve"> с отметкой министерства экономического развития и поддержки предпринимательства Кировской области согласно приложению N 1;</w:t>
      </w:r>
    </w:p>
    <w:p w:rsidR="005469F1" w:rsidRDefault="005469F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5469F1" w:rsidRDefault="005469F1">
      <w:pPr>
        <w:pStyle w:val="ConsPlusNormal"/>
        <w:spacing w:before="220"/>
        <w:ind w:firstLine="540"/>
        <w:jc w:val="both"/>
      </w:pPr>
      <w:hyperlink w:anchor="P225" w:history="1">
        <w:r>
          <w:rPr>
            <w:color w:val="0000FF"/>
          </w:rPr>
          <w:t>перечень</w:t>
        </w:r>
      </w:hyperlink>
      <w:r>
        <w:t xml:space="preserve"> согласно приложению N 2.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 xml:space="preserve">2.3.2. Управляющими компаниями парковых зон - </w:t>
      </w:r>
      <w:hyperlink w:anchor="P337" w:history="1">
        <w:r>
          <w:rPr>
            <w:color w:val="0000FF"/>
          </w:rPr>
          <w:t>уведомление</w:t>
        </w:r>
      </w:hyperlink>
      <w:r>
        <w:t xml:space="preserve"> с отметкой министерства экономического развития и поддержки предпринимательства Кировской области согласно приложению N 3.</w:t>
      </w:r>
    </w:p>
    <w:p w:rsidR="005469F1" w:rsidRDefault="005469F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5469F1" w:rsidRDefault="005469F1">
      <w:pPr>
        <w:pStyle w:val="ConsPlusNormal"/>
        <w:jc w:val="both"/>
      </w:pPr>
      <w:r>
        <w:t xml:space="preserve">(п. 2.3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10.02.2017 N 45/83)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 xml:space="preserve">2.4. Кроме того, налогоплательщиками, указанными в </w:t>
      </w:r>
      <w:hyperlink w:anchor="P58" w:history="1">
        <w:r>
          <w:rPr>
            <w:color w:val="0000FF"/>
          </w:rPr>
          <w:t>пункте 2.1</w:t>
        </w:r>
      </w:hyperlink>
      <w:r>
        <w:t xml:space="preserve"> настоящего Порядка, одновременно с налоговой декларацией по налогу на прибыль организаций по итогам отчетного (налогового) периода в налоговый орган по месту ее представления представляются следующие документы: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 xml:space="preserve">2.4.1 - 2.4.2. Исключены.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13.06.2018 N 282-П.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 xml:space="preserve">2.4.3. </w:t>
      </w:r>
      <w:hyperlink w:anchor="P413" w:history="1">
        <w:r>
          <w:rPr>
            <w:color w:val="0000FF"/>
          </w:rPr>
          <w:t>Справка</w:t>
        </w:r>
      </w:hyperlink>
      <w:r>
        <w:t xml:space="preserve"> о размере среднемесячной заработной платы в организации согласно приложению N 4.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lastRenderedPageBreak/>
        <w:t xml:space="preserve">2.4.4. </w:t>
      </w:r>
      <w:hyperlink w:anchor="P454" w:history="1">
        <w:r>
          <w:rPr>
            <w:color w:val="0000FF"/>
          </w:rPr>
          <w:t>Справка</w:t>
        </w:r>
      </w:hyperlink>
      <w:r>
        <w:t xml:space="preserve"> об отсутствии просроченной задолженности по выплате заработной платы работникам организации согласно приложению N 5.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>2.4.5. Годовая бухгалтерская отчетность за истекший налоговый период.</w:t>
      </w:r>
    </w:p>
    <w:p w:rsidR="005469F1" w:rsidRDefault="005469F1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2.4.6. </w:t>
      </w:r>
      <w:hyperlink w:anchor="P483" w:history="1">
        <w:r>
          <w:rPr>
            <w:color w:val="0000FF"/>
          </w:rPr>
          <w:t>Отчет</w:t>
        </w:r>
      </w:hyperlink>
      <w:r>
        <w:t xml:space="preserve"> об инвестиционной деятельности согласно приложению N 6 (для организаций, указанных в </w:t>
      </w:r>
      <w:hyperlink r:id="rId34" w:history="1">
        <w:r>
          <w:rPr>
            <w:color w:val="0000FF"/>
          </w:rPr>
          <w:t>части 1 статьи 3</w:t>
        </w:r>
      </w:hyperlink>
      <w:r>
        <w:t xml:space="preserve"> Закона Кировской области от 08.10.2012 N 199-ЗО).</w:t>
      </w:r>
    </w:p>
    <w:p w:rsidR="005469F1" w:rsidRDefault="005469F1">
      <w:pPr>
        <w:pStyle w:val="ConsPlusNormal"/>
        <w:jc w:val="both"/>
      </w:pPr>
      <w:r>
        <w:t xml:space="preserve">(п. 2.4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10.02.2017 N 45/83)</w:t>
      </w:r>
    </w:p>
    <w:p w:rsidR="005469F1" w:rsidRDefault="005469F1">
      <w:pPr>
        <w:pStyle w:val="ConsPlusNormal"/>
        <w:spacing w:before="220"/>
        <w:ind w:firstLine="540"/>
        <w:jc w:val="both"/>
      </w:pPr>
      <w:r>
        <w:t xml:space="preserve">2.5. Отчет об инвестиционной деятельности, указанный в </w:t>
      </w:r>
      <w:hyperlink w:anchor="P86" w:history="1">
        <w:r>
          <w:rPr>
            <w:color w:val="0000FF"/>
          </w:rPr>
          <w:t>подпункте 2.4.6 пункта 2.4</w:t>
        </w:r>
      </w:hyperlink>
      <w:r>
        <w:t xml:space="preserve"> настоящего Порядка, налогоплательщик представляет в министерство экономического развития и поддержки предпринимательства Кировской области в течение 10 календарных дней по истечении срока подачи налоговой декларации за отчетный (налоговый) период.</w:t>
      </w:r>
    </w:p>
    <w:p w:rsidR="005469F1" w:rsidRDefault="005469F1">
      <w:pPr>
        <w:pStyle w:val="ConsPlusNormal"/>
        <w:jc w:val="both"/>
      </w:pPr>
      <w:r>
        <w:t xml:space="preserve">(в ред. постановлений Правительства Кировской области от 10.02.2017 </w:t>
      </w:r>
      <w:hyperlink r:id="rId36" w:history="1">
        <w:r>
          <w:rPr>
            <w:color w:val="0000FF"/>
          </w:rPr>
          <w:t>N 45/83</w:t>
        </w:r>
      </w:hyperlink>
      <w:r>
        <w:t xml:space="preserve">, от 13.06.2018 </w:t>
      </w:r>
      <w:hyperlink r:id="rId37" w:history="1">
        <w:r>
          <w:rPr>
            <w:color w:val="0000FF"/>
          </w:rPr>
          <w:t>N 282-П</w:t>
        </w:r>
      </w:hyperlink>
      <w:r>
        <w:t>)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  <w:outlineLvl w:val="1"/>
      </w:pPr>
      <w:r>
        <w:t>Приложение N 1</w:t>
      </w:r>
    </w:p>
    <w:p w:rsidR="005469F1" w:rsidRDefault="005469F1">
      <w:pPr>
        <w:pStyle w:val="ConsPlusNormal"/>
        <w:jc w:val="right"/>
      </w:pPr>
      <w:r>
        <w:t>к Порядку</w:t>
      </w:r>
    </w:p>
    <w:p w:rsidR="005469F1" w:rsidRDefault="005469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69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13.06.2018 N 282-П)</w:t>
            </w: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nformat"/>
        <w:jc w:val="both"/>
      </w:pPr>
      <w:bookmarkStart w:id="3" w:name="P100"/>
      <w:bookmarkEnd w:id="3"/>
      <w:r>
        <w:t xml:space="preserve">                                УВЕДОМЛЕНИЕ</w:t>
      </w:r>
    </w:p>
    <w:p w:rsidR="005469F1" w:rsidRDefault="005469F1">
      <w:pPr>
        <w:pStyle w:val="ConsPlusNonformat"/>
        <w:jc w:val="both"/>
      </w:pPr>
      <w:r>
        <w:t xml:space="preserve">                о намерении применять в _____________ году</w:t>
      </w:r>
    </w:p>
    <w:p w:rsidR="005469F1" w:rsidRDefault="005469F1">
      <w:pPr>
        <w:pStyle w:val="ConsPlusNonformat"/>
        <w:jc w:val="both"/>
      </w:pPr>
      <w:r>
        <w:t xml:space="preserve">        пониженную налоговую ставку налога на прибыль организаций,</w:t>
      </w:r>
    </w:p>
    <w:p w:rsidR="005469F1" w:rsidRDefault="005469F1">
      <w:pPr>
        <w:pStyle w:val="ConsPlusNonformat"/>
        <w:jc w:val="both"/>
      </w:pPr>
      <w:r>
        <w:t xml:space="preserve">         подлежащего зачислению в областной бюджет, для категории</w:t>
      </w:r>
    </w:p>
    <w:p w:rsidR="005469F1" w:rsidRDefault="005469F1">
      <w:pPr>
        <w:pStyle w:val="ConsPlusNonformat"/>
        <w:jc w:val="both"/>
      </w:pPr>
      <w:r>
        <w:t xml:space="preserve">          налогоплательщиков, указанной в части 1 статьи 3 Закона</w:t>
      </w:r>
    </w:p>
    <w:p w:rsidR="005469F1" w:rsidRDefault="005469F1">
      <w:pPr>
        <w:pStyle w:val="ConsPlusNonformat"/>
        <w:jc w:val="both"/>
      </w:pPr>
      <w:r>
        <w:t xml:space="preserve">          Кировской области от 08.10.2012 N 199-ЗО "О пониженной</w:t>
      </w:r>
    </w:p>
    <w:p w:rsidR="005469F1" w:rsidRDefault="005469F1">
      <w:pPr>
        <w:pStyle w:val="ConsPlusNonformat"/>
        <w:jc w:val="both"/>
      </w:pPr>
      <w:r>
        <w:t xml:space="preserve">        налоговой ставке налога на прибыль организаций, подлежащего</w:t>
      </w:r>
    </w:p>
    <w:p w:rsidR="005469F1" w:rsidRDefault="005469F1">
      <w:pPr>
        <w:pStyle w:val="ConsPlusNonformat"/>
        <w:jc w:val="both"/>
      </w:pPr>
      <w:r>
        <w:t xml:space="preserve">               зачислению в областной бюджет, для отдельных</w:t>
      </w:r>
    </w:p>
    <w:p w:rsidR="005469F1" w:rsidRDefault="005469F1">
      <w:pPr>
        <w:pStyle w:val="ConsPlusNonformat"/>
        <w:jc w:val="both"/>
      </w:pPr>
      <w:r>
        <w:t xml:space="preserve">                       категорий налогоплательщиков"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___________________________________________________________________________</w:t>
      </w:r>
    </w:p>
    <w:p w:rsidR="005469F1" w:rsidRDefault="005469F1">
      <w:pPr>
        <w:pStyle w:val="ConsPlusNonformat"/>
        <w:jc w:val="both"/>
      </w:pPr>
      <w:r>
        <w:t xml:space="preserve">                        (наименование организации)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___________________________________________________________________________</w:t>
      </w:r>
    </w:p>
    <w:p w:rsidR="005469F1" w:rsidRDefault="005469F1">
      <w:pPr>
        <w:pStyle w:val="ConsPlusNonformat"/>
        <w:jc w:val="both"/>
      </w:pPr>
      <w:r>
        <w:t xml:space="preserve">  (сведения об основном виде деятельности в соответствии с Общероссийским</w:t>
      </w:r>
    </w:p>
    <w:p w:rsidR="005469F1" w:rsidRDefault="005469F1">
      <w:pPr>
        <w:pStyle w:val="ConsPlusNonformat"/>
        <w:jc w:val="both"/>
      </w:pPr>
      <w:r>
        <w:t xml:space="preserve">      классификатором видов экономической деятельности: раздел, код,</w:t>
      </w:r>
    </w:p>
    <w:p w:rsidR="005469F1" w:rsidRDefault="005469F1">
      <w:pPr>
        <w:pStyle w:val="ConsPlusNonformat"/>
        <w:jc w:val="both"/>
      </w:pPr>
      <w:r>
        <w:t xml:space="preserve">                      наименование вида деятельности)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 xml:space="preserve">                       Расчет применения пониженной</w:t>
      </w:r>
    </w:p>
    <w:p w:rsidR="005469F1" w:rsidRDefault="005469F1">
      <w:pPr>
        <w:pStyle w:val="ConsPlusNonformat"/>
        <w:jc w:val="both"/>
      </w:pPr>
      <w:r>
        <w:t xml:space="preserve">              налоговой ставки налога на прибыль организаций</w:t>
      </w:r>
    </w:p>
    <w:p w:rsidR="005469F1" w:rsidRDefault="005469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726"/>
        <w:gridCol w:w="1417"/>
        <w:gridCol w:w="1417"/>
      </w:tblGrid>
      <w:tr w:rsidR="005469F1">
        <w:tc>
          <w:tcPr>
            <w:tcW w:w="510" w:type="dxa"/>
          </w:tcPr>
          <w:p w:rsidR="005469F1" w:rsidRDefault="005469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</w:tcPr>
          <w:p w:rsidR="005469F1" w:rsidRDefault="005469F1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1417" w:type="dxa"/>
          </w:tcPr>
          <w:p w:rsidR="005469F1" w:rsidRDefault="005469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5469F1" w:rsidRDefault="005469F1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5469F1">
        <w:tc>
          <w:tcPr>
            <w:tcW w:w="510" w:type="dxa"/>
          </w:tcPr>
          <w:p w:rsidR="005469F1" w:rsidRDefault="005469F1">
            <w:pPr>
              <w:pStyle w:val="ConsPlusNormal"/>
              <w:jc w:val="center"/>
            </w:pPr>
            <w:bookmarkStart w:id="4" w:name="P125"/>
            <w:bookmarkEnd w:id="4"/>
            <w:r>
              <w:t>1.</w:t>
            </w:r>
          </w:p>
        </w:tc>
        <w:tc>
          <w:tcPr>
            <w:tcW w:w="5726" w:type="dxa"/>
          </w:tcPr>
          <w:p w:rsidR="005469F1" w:rsidRDefault="005469F1">
            <w:pPr>
              <w:pStyle w:val="ConsPlusNormal"/>
              <w:jc w:val="both"/>
            </w:pPr>
            <w:r>
              <w:t xml:space="preserve">Первоначальная стоимость основных средств (новых, достроенных, дооборудованных, реконструированных, модернизированных и (или) прошедших техническое перевооружение), поставленных на балансовый учет в прошедшем налоговом периоде </w:t>
            </w:r>
            <w:hyperlink w:anchor="P1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5469F1" w:rsidRDefault="005469F1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17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10" w:type="dxa"/>
          </w:tcPr>
          <w:p w:rsidR="005469F1" w:rsidRDefault="005469F1">
            <w:pPr>
              <w:pStyle w:val="ConsPlusNormal"/>
              <w:jc w:val="center"/>
            </w:pPr>
            <w:bookmarkStart w:id="5" w:name="P129"/>
            <w:bookmarkEnd w:id="5"/>
            <w:r>
              <w:lastRenderedPageBreak/>
              <w:t>2.</w:t>
            </w:r>
          </w:p>
        </w:tc>
        <w:tc>
          <w:tcPr>
            <w:tcW w:w="5726" w:type="dxa"/>
          </w:tcPr>
          <w:p w:rsidR="005469F1" w:rsidRDefault="005469F1">
            <w:pPr>
              <w:pStyle w:val="ConsPlusNormal"/>
              <w:jc w:val="both"/>
            </w:pPr>
            <w:r>
              <w:t xml:space="preserve">Налоговая база по налогу на прибыль организаций за прошедший налоговый период </w:t>
            </w:r>
            <w:hyperlink w:anchor="P16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5469F1" w:rsidRDefault="005469F1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17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10" w:type="dxa"/>
          </w:tcPr>
          <w:p w:rsidR="005469F1" w:rsidRDefault="005469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</w:tcPr>
          <w:p w:rsidR="005469F1" w:rsidRDefault="005469F1">
            <w:pPr>
              <w:pStyle w:val="ConsPlusNormal"/>
              <w:jc w:val="both"/>
            </w:pPr>
            <w:r>
              <w:t>Отношение первоначальной стоимости основных средств (новых, достроенных, дооборудованных, реконструированных, модернизированных и (или) прошедших техническое перевооружение), поставленных на балансовый учет в прошедшем налоговом периоде, к налоговой базе по налогу на прибыль организаций за прошедший налоговый период (</w:t>
            </w:r>
            <w:hyperlink w:anchor="P125" w:history="1">
              <w:r>
                <w:rPr>
                  <w:color w:val="0000FF"/>
                </w:rPr>
                <w:t>строка 1</w:t>
              </w:r>
            </w:hyperlink>
            <w:r>
              <w:t xml:space="preserve">, деленная на </w:t>
            </w:r>
            <w:hyperlink w:anchor="P129" w:history="1">
              <w:r>
                <w:rPr>
                  <w:color w:val="0000FF"/>
                </w:rPr>
                <w:t>строку 2</w:t>
              </w:r>
            </w:hyperlink>
            <w:r>
              <w:t>, x 100%)</w:t>
            </w:r>
          </w:p>
        </w:tc>
        <w:tc>
          <w:tcPr>
            <w:tcW w:w="1417" w:type="dxa"/>
          </w:tcPr>
          <w:p w:rsidR="005469F1" w:rsidRDefault="005469F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5469F1" w:rsidRDefault="005469F1">
            <w:pPr>
              <w:pStyle w:val="ConsPlusNormal"/>
            </w:pP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nformat"/>
        <w:jc w:val="both"/>
      </w:pPr>
      <w:r>
        <w:t xml:space="preserve">    --------------------------------</w:t>
      </w:r>
    </w:p>
    <w:p w:rsidR="005469F1" w:rsidRDefault="005469F1">
      <w:pPr>
        <w:pStyle w:val="ConsPlusNonformat"/>
        <w:jc w:val="both"/>
      </w:pPr>
      <w:bookmarkStart w:id="6" w:name="P139"/>
      <w:bookmarkEnd w:id="6"/>
      <w:r>
        <w:t xml:space="preserve">    &lt;*&gt;  Определяется  по  данным  бухгалтерского  учета.  В первоначальной</w:t>
      </w:r>
    </w:p>
    <w:p w:rsidR="005469F1" w:rsidRDefault="005469F1">
      <w:pPr>
        <w:pStyle w:val="ConsPlusNonformat"/>
        <w:jc w:val="both"/>
      </w:pPr>
      <w:r>
        <w:t>стоимости   объектов  основных  средств  не  учитываются  объекты  основных</w:t>
      </w:r>
    </w:p>
    <w:p w:rsidR="005469F1" w:rsidRDefault="005469F1">
      <w:pPr>
        <w:pStyle w:val="ConsPlusNonformat"/>
        <w:jc w:val="both"/>
      </w:pPr>
      <w:r>
        <w:t>средств:</w:t>
      </w:r>
    </w:p>
    <w:p w:rsidR="005469F1" w:rsidRDefault="005469F1">
      <w:pPr>
        <w:pStyle w:val="ConsPlusNonformat"/>
        <w:jc w:val="both"/>
      </w:pPr>
      <w:r>
        <w:t xml:space="preserve">    приобретенные в результате реорганизации предприятия;</w:t>
      </w:r>
    </w:p>
    <w:p w:rsidR="005469F1" w:rsidRDefault="005469F1">
      <w:pPr>
        <w:pStyle w:val="ConsPlusNonformat"/>
        <w:jc w:val="both"/>
      </w:pPr>
      <w:r>
        <w:t xml:space="preserve">    приобретенные при создании организации на базе имущественного комплекса</w:t>
      </w:r>
    </w:p>
    <w:p w:rsidR="005469F1" w:rsidRDefault="005469F1">
      <w:pPr>
        <w:pStyle w:val="ConsPlusNonformat"/>
        <w:jc w:val="both"/>
      </w:pPr>
      <w:r>
        <w:t>иной  организации,  в  том  числе путем замещения активов в ходе проведения</w:t>
      </w:r>
    </w:p>
    <w:p w:rsidR="005469F1" w:rsidRDefault="005469F1">
      <w:pPr>
        <w:pStyle w:val="ConsPlusNonformat"/>
        <w:jc w:val="both"/>
      </w:pPr>
      <w:r>
        <w:t>процедуры банкротства;</w:t>
      </w:r>
    </w:p>
    <w:p w:rsidR="005469F1" w:rsidRDefault="005469F1">
      <w:pPr>
        <w:pStyle w:val="ConsPlusNonformat"/>
        <w:jc w:val="both"/>
      </w:pPr>
      <w:r>
        <w:t xml:space="preserve">    полученные безвозмездно;</w:t>
      </w:r>
    </w:p>
    <w:p w:rsidR="005469F1" w:rsidRDefault="005469F1">
      <w:pPr>
        <w:pStyle w:val="ConsPlusNonformat"/>
        <w:jc w:val="both"/>
      </w:pPr>
      <w:r>
        <w:t xml:space="preserve">    полученные  в  качестве  вклада в уставной (складочный) капитал, паевой</w:t>
      </w:r>
    </w:p>
    <w:p w:rsidR="005469F1" w:rsidRDefault="005469F1">
      <w:pPr>
        <w:pStyle w:val="ConsPlusNonformat"/>
        <w:jc w:val="both"/>
      </w:pPr>
      <w:r>
        <w:t>фонд;</w:t>
      </w:r>
    </w:p>
    <w:p w:rsidR="005469F1" w:rsidRDefault="005469F1">
      <w:pPr>
        <w:pStyle w:val="ConsPlusNonformat"/>
        <w:jc w:val="both"/>
      </w:pPr>
      <w:r>
        <w:t xml:space="preserve">    полученные    в   порядке   приватизации   государственного   и   (или)</w:t>
      </w:r>
    </w:p>
    <w:p w:rsidR="005469F1" w:rsidRDefault="005469F1">
      <w:pPr>
        <w:pStyle w:val="ConsPlusNonformat"/>
        <w:jc w:val="both"/>
      </w:pPr>
      <w:r>
        <w:t>муниципального имущества;</w:t>
      </w:r>
    </w:p>
    <w:p w:rsidR="005469F1" w:rsidRDefault="005469F1">
      <w:pPr>
        <w:pStyle w:val="ConsPlusNonformat"/>
        <w:jc w:val="both"/>
      </w:pPr>
      <w:r>
        <w:t xml:space="preserve">    полученные в хозяйственное ведение или оперативное управление;</w:t>
      </w:r>
    </w:p>
    <w:p w:rsidR="005469F1" w:rsidRDefault="005469F1">
      <w:pPr>
        <w:pStyle w:val="ConsPlusNonformat"/>
        <w:jc w:val="both"/>
      </w:pPr>
      <w:r>
        <w:t xml:space="preserve">    полученные  по  договорам  безвозмездного  пользования  (доверительного</w:t>
      </w:r>
    </w:p>
    <w:p w:rsidR="005469F1" w:rsidRDefault="005469F1">
      <w:pPr>
        <w:pStyle w:val="ConsPlusNonformat"/>
        <w:jc w:val="both"/>
      </w:pPr>
      <w:r>
        <w:t>управления, аренды);</w:t>
      </w:r>
    </w:p>
    <w:p w:rsidR="005469F1" w:rsidRDefault="005469F1">
      <w:pPr>
        <w:pStyle w:val="ConsPlusNonformat"/>
        <w:jc w:val="both"/>
      </w:pPr>
      <w:r>
        <w:t xml:space="preserve">    по  которым  увеличение  первоначальной стоимости связано с переоценкой</w:t>
      </w:r>
    </w:p>
    <w:p w:rsidR="005469F1" w:rsidRDefault="005469F1">
      <w:pPr>
        <w:pStyle w:val="ConsPlusNonformat"/>
        <w:jc w:val="both"/>
      </w:pPr>
      <w:r>
        <w:t>стоимости;</w:t>
      </w:r>
    </w:p>
    <w:p w:rsidR="005469F1" w:rsidRDefault="005469F1">
      <w:pPr>
        <w:pStyle w:val="ConsPlusNonformat"/>
        <w:jc w:val="both"/>
      </w:pPr>
      <w:r>
        <w:t xml:space="preserve">    не   относящиеся   к   объектам   основных   средств  производственного</w:t>
      </w:r>
    </w:p>
    <w:p w:rsidR="005469F1" w:rsidRDefault="005469F1">
      <w:pPr>
        <w:pStyle w:val="ConsPlusNonformat"/>
        <w:jc w:val="both"/>
      </w:pPr>
      <w:r>
        <w:t>назначения.</w:t>
      </w:r>
    </w:p>
    <w:p w:rsidR="005469F1" w:rsidRDefault="005469F1">
      <w:pPr>
        <w:pStyle w:val="ConsPlusNonformat"/>
        <w:jc w:val="both"/>
      </w:pPr>
      <w:r>
        <w:t xml:space="preserve">    В  составе  основных  средств  производственного назначения учитываются</w:t>
      </w:r>
    </w:p>
    <w:p w:rsidR="005469F1" w:rsidRDefault="005469F1">
      <w:pPr>
        <w:pStyle w:val="ConsPlusNonformat"/>
        <w:jc w:val="both"/>
      </w:pPr>
      <w:r>
        <w:t>первоначальная   стоимость   новых   основных   средств   производственного</w:t>
      </w:r>
    </w:p>
    <w:p w:rsidR="005469F1" w:rsidRDefault="005469F1">
      <w:pPr>
        <w:pStyle w:val="ConsPlusNonformat"/>
        <w:jc w:val="both"/>
      </w:pPr>
      <w:r>
        <w:t>назначения,  а  также  произведенные  затраты на достройку, дооборудование,</w:t>
      </w:r>
    </w:p>
    <w:p w:rsidR="005469F1" w:rsidRDefault="005469F1">
      <w:pPr>
        <w:pStyle w:val="ConsPlusNonformat"/>
        <w:jc w:val="both"/>
      </w:pPr>
      <w:r>
        <w:t>реконструкцию,  модернизацию,  техническое  перевооружение основных средств</w:t>
      </w:r>
    </w:p>
    <w:p w:rsidR="005469F1" w:rsidRDefault="005469F1">
      <w:pPr>
        <w:pStyle w:val="ConsPlusNonformat"/>
        <w:jc w:val="both"/>
      </w:pPr>
      <w:r>
        <w:t>производственного  назначения,  принятых  к  бухгалтерскому учету в составе</w:t>
      </w:r>
    </w:p>
    <w:p w:rsidR="005469F1" w:rsidRDefault="005469F1">
      <w:pPr>
        <w:pStyle w:val="ConsPlusNonformat"/>
        <w:jc w:val="both"/>
      </w:pPr>
      <w:r>
        <w:t>объектов  основных  средств в прошедшем налоговом периоде (определяется как</w:t>
      </w:r>
    </w:p>
    <w:p w:rsidR="005469F1" w:rsidRDefault="005469F1">
      <w:pPr>
        <w:pStyle w:val="ConsPlusNonformat"/>
        <w:jc w:val="both"/>
      </w:pPr>
      <w:r>
        <w:t xml:space="preserve">сумма  </w:t>
      </w:r>
      <w:hyperlink w:anchor="P296" w:history="1">
        <w:r>
          <w:rPr>
            <w:color w:val="0000FF"/>
          </w:rPr>
          <w:t>строки</w:t>
        </w:r>
      </w:hyperlink>
      <w:r>
        <w:t xml:space="preserve"> "Итого" графы 3 и </w:t>
      </w:r>
      <w:hyperlink w:anchor="P297" w:history="1">
        <w:r>
          <w:rPr>
            <w:color w:val="0000FF"/>
          </w:rPr>
          <w:t>строки</w:t>
        </w:r>
      </w:hyperlink>
      <w:r>
        <w:t xml:space="preserve"> "Итого" графы 4 таблицы 2 приложения</w:t>
      </w:r>
    </w:p>
    <w:p w:rsidR="005469F1" w:rsidRDefault="005469F1">
      <w:pPr>
        <w:pStyle w:val="ConsPlusNonformat"/>
        <w:jc w:val="both"/>
      </w:pPr>
      <w:r>
        <w:t>N  2  к  Порядку).  При  этом  в  стоимости  объектов  основных  средств не</w:t>
      </w:r>
    </w:p>
    <w:p w:rsidR="005469F1" w:rsidRDefault="005469F1">
      <w:pPr>
        <w:pStyle w:val="ConsPlusNonformat"/>
        <w:jc w:val="both"/>
      </w:pPr>
      <w:r>
        <w:t>отражается  имущество, которое ранее эксплуатировалось другими юридическими</w:t>
      </w:r>
    </w:p>
    <w:p w:rsidR="005469F1" w:rsidRDefault="005469F1">
      <w:pPr>
        <w:pStyle w:val="ConsPlusNonformat"/>
        <w:jc w:val="both"/>
      </w:pPr>
      <w:r>
        <w:t>или физическими лицами и на которое начислялась амортизация.</w:t>
      </w:r>
    </w:p>
    <w:p w:rsidR="005469F1" w:rsidRDefault="005469F1">
      <w:pPr>
        <w:pStyle w:val="ConsPlusNonformat"/>
        <w:jc w:val="both"/>
      </w:pPr>
      <w:bookmarkStart w:id="7" w:name="P168"/>
      <w:bookmarkEnd w:id="7"/>
      <w:r>
        <w:t xml:space="preserve">    &lt;**&gt;  Определяется  по данным налоговой декларации по налогу на прибыль</w:t>
      </w:r>
    </w:p>
    <w:p w:rsidR="005469F1" w:rsidRDefault="005469F1">
      <w:pPr>
        <w:pStyle w:val="ConsPlusNonformat"/>
        <w:jc w:val="both"/>
      </w:pPr>
      <w:r>
        <w:t>организаций за прошедший налоговый период.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 xml:space="preserve">    Налогоплательщик  дает  согласие  (оригинал  письма  в адрес налогового</w:t>
      </w:r>
    </w:p>
    <w:p w:rsidR="005469F1" w:rsidRDefault="005469F1">
      <w:pPr>
        <w:pStyle w:val="ConsPlusNonformat"/>
        <w:jc w:val="both"/>
      </w:pPr>
      <w:r>
        <w:t>органа  по  месту  регистрации)  на  то,  что сведения о себе, отнесенные в</w:t>
      </w:r>
    </w:p>
    <w:p w:rsidR="005469F1" w:rsidRDefault="005469F1">
      <w:pPr>
        <w:pStyle w:val="ConsPlusNonformat"/>
        <w:jc w:val="both"/>
      </w:pPr>
      <w:r>
        <w:t xml:space="preserve">соответствии  со  </w:t>
      </w:r>
      <w:hyperlink r:id="rId39" w:history="1">
        <w:r>
          <w:rPr>
            <w:color w:val="0000FF"/>
          </w:rPr>
          <w:t>статьей  102</w:t>
        </w:r>
      </w:hyperlink>
      <w:r>
        <w:t xml:space="preserve">  Налогового  кодекса  Российской Федерации к</w:t>
      </w:r>
    </w:p>
    <w:p w:rsidR="005469F1" w:rsidRDefault="005469F1">
      <w:pPr>
        <w:pStyle w:val="ConsPlusNonformat"/>
        <w:jc w:val="both"/>
      </w:pPr>
      <w:r>
        <w:t>информации   ограниченного  доступа,  переводятся  в  разряд  общедоступных</w:t>
      </w:r>
    </w:p>
    <w:p w:rsidR="005469F1" w:rsidRDefault="005469F1">
      <w:pPr>
        <w:pStyle w:val="ConsPlusNonformat"/>
        <w:jc w:val="both"/>
      </w:pPr>
      <w:r>
        <w:t>сведений  (с  указанием  в  письме  конкретной  даты,  с  которой  сведения</w:t>
      </w:r>
    </w:p>
    <w:p w:rsidR="005469F1" w:rsidRDefault="005469F1">
      <w:pPr>
        <w:pStyle w:val="ConsPlusNonformat"/>
        <w:jc w:val="both"/>
      </w:pPr>
      <w:r>
        <w:t>признаются общедоступными).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 xml:space="preserve">    Руководитель (должность, Ф.И.О., телефон) _____________________________</w:t>
      </w:r>
    </w:p>
    <w:p w:rsidR="005469F1" w:rsidRDefault="005469F1">
      <w:pPr>
        <w:pStyle w:val="ConsPlusNonformat"/>
        <w:jc w:val="both"/>
      </w:pPr>
      <w:r>
        <w:t>__________________________________________________________________________.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Приложение: на ___ л. в ___ экз.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Руководитель      ___________   _____________________</w:t>
      </w:r>
    </w:p>
    <w:p w:rsidR="005469F1" w:rsidRDefault="005469F1">
      <w:pPr>
        <w:pStyle w:val="ConsPlusNonformat"/>
        <w:jc w:val="both"/>
      </w:pPr>
      <w:r>
        <w:t xml:space="preserve">                   (подпись)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Главный бухгалтер ___________   _____________________</w:t>
      </w:r>
    </w:p>
    <w:p w:rsidR="005469F1" w:rsidRDefault="005469F1">
      <w:pPr>
        <w:pStyle w:val="ConsPlusNonformat"/>
        <w:jc w:val="both"/>
      </w:pPr>
      <w:r>
        <w:lastRenderedPageBreak/>
        <w:t xml:space="preserve">                   (подпись)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М.П. (при наличии)</w:t>
      </w:r>
    </w:p>
    <w:p w:rsidR="005469F1" w:rsidRDefault="005469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13"/>
        <w:gridCol w:w="850"/>
        <w:gridCol w:w="888"/>
      </w:tblGrid>
      <w:tr w:rsidR="005469F1">
        <w:tc>
          <w:tcPr>
            <w:tcW w:w="7313" w:type="dxa"/>
          </w:tcPr>
          <w:p w:rsidR="005469F1" w:rsidRDefault="005469F1">
            <w:pPr>
              <w:pStyle w:val="ConsPlusNormal"/>
              <w:jc w:val="center"/>
            </w:pPr>
            <w:r>
              <w:t>Отметка</w:t>
            </w:r>
          </w:p>
        </w:tc>
        <w:tc>
          <w:tcPr>
            <w:tcW w:w="850" w:type="dxa"/>
          </w:tcPr>
          <w:p w:rsidR="005469F1" w:rsidRDefault="005469F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88" w:type="dxa"/>
          </w:tcPr>
          <w:p w:rsidR="005469F1" w:rsidRDefault="005469F1">
            <w:pPr>
              <w:pStyle w:val="ConsPlusNormal"/>
              <w:jc w:val="center"/>
            </w:pPr>
            <w:r>
              <w:t>Номер</w:t>
            </w:r>
          </w:p>
        </w:tc>
      </w:tr>
      <w:tr w:rsidR="005469F1">
        <w:tc>
          <w:tcPr>
            <w:tcW w:w="7313" w:type="dxa"/>
            <w:tcBorders>
              <w:bottom w:val="nil"/>
            </w:tcBorders>
          </w:tcPr>
          <w:p w:rsidR="005469F1" w:rsidRDefault="005469F1">
            <w:pPr>
              <w:pStyle w:val="ConsPlusNormal"/>
              <w:jc w:val="both"/>
            </w:pPr>
            <w:r>
              <w:t>Представленное уведомление _________________________________</w:t>
            </w:r>
          </w:p>
          <w:p w:rsidR="005469F1" w:rsidRDefault="005469F1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5469F1" w:rsidRDefault="005469F1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  <w:tc>
          <w:tcPr>
            <w:tcW w:w="850" w:type="dxa"/>
            <w:vMerge w:val="restart"/>
          </w:tcPr>
          <w:p w:rsidR="005469F1" w:rsidRDefault="005469F1">
            <w:pPr>
              <w:pStyle w:val="ConsPlusNormal"/>
            </w:pPr>
          </w:p>
        </w:tc>
        <w:tc>
          <w:tcPr>
            <w:tcW w:w="888" w:type="dxa"/>
            <w:vMerge w:val="restart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7313" w:type="dxa"/>
            <w:tcBorders>
              <w:top w:val="nil"/>
            </w:tcBorders>
          </w:tcPr>
          <w:p w:rsidR="005469F1" w:rsidRDefault="005469F1">
            <w:pPr>
              <w:pStyle w:val="ConsPlusNormal"/>
              <w:jc w:val="both"/>
            </w:pPr>
            <w:r>
              <w:t>соответствует требованиям постановления Правительства Кировской области от 03.07.2013 N 215/395 "Об утверждении Порядка представления документов (за исключением бухгалтерской отчетности), являющихся основанием для применения пониженной налоговой ставки налога на прибыль организаций, подлежащего зачислению в областной бюджет"</w:t>
            </w:r>
          </w:p>
        </w:tc>
        <w:tc>
          <w:tcPr>
            <w:tcW w:w="850" w:type="dxa"/>
            <w:vMerge/>
          </w:tcPr>
          <w:p w:rsidR="005469F1" w:rsidRDefault="005469F1"/>
        </w:tc>
        <w:tc>
          <w:tcPr>
            <w:tcW w:w="888" w:type="dxa"/>
            <w:vMerge/>
          </w:tcPr>
          <w:p w:rsidR="005469F1" w:rsidRDefault="005469F1"/>
        </w:tc>
      </w:tr>
      <w:tr w:rsidR="005469F1">
        <w:tc>
          <w:tcPr>
            <w:tcW w:w="7313" w:type="dxa"/>
            <w:tcBorders>
              <w:bottom w:val="nil"/>
            </w:tcBorders>
          </w:tcPr>
          <w:p w:rsidR="005469F1" w:rsidRDefault="005469F1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5469F1" w:rsidRDefault="005469F1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  <w:tc>
          <w:tcPr>
            <w:tcW w:w="850" w:type="dxa"/>
            <w:vMerge w:val="restart"/>
          </w:tcPr>
          <w:p w:rsidR="005469F1" w:rsidRDefault="005469F1">
            <w:pPr>
              <w:pStyle w:val="ConsPlusNormal"/>
            </w:pPr>
          </w:p>
        </w:tc>
        <w:tc>
          <w:tcPr>
            <w:tcW w:w="888" w:type="dxa"/>
            <w:vMerge w:val="restart"/>
          </w:tcPr>
          <w:p w:rsidR="005469F1" w:rsidRDefault="005469F1">
            <w:pPr>
              <w:pStyle w:val="ConsPlusNormal"/>
            </w:pPr>
          </w:p>
        </w:tc>
      </w:tr>
      <w:tr w:rsidR="005469F1">
        <w:tblPrEx>
          <w:tblBorders>
            <w:insideH w:val="nil"/>
          </w:tblBorders>
        </w:tblPrEx>
        <w:tc>
          <w:tcPr>
            <w:tcW w:w="7313" w:type="dxa"/>
            <w:tcBorders>
              <w:top w:val="nil"/>
            </w:tcBorders>
          </w:tcPr>
          <w:p w:rsidR="005469F1" w:rsidRDefault="005469F1">
            <w:pPr>
              <w:pStyle w:val="ConsPlusNormal"/>
              <w:jc w:val="both"/>
            </w:pPr>
            <w:r>
              <w:t>внесено в реестр организаций, представивших необходимые документы для применения пониженной налоговой ставки налога на прибыль организаций, подлежащего зачислению в областной бюджет</w:t>
            </w:r>
          </w:p>
        </w:tc>
        <w:tc>
          <w:tcPr>
            <w:tcW w:w="850" w:type="dxa"/>
            <w:vMerge/>
          </w:tcPr>
          <w:p w:rsidR="005469F1" w:rsidRDefault="005469F1"/>
        </w:tc>
        <w:tc>
          <w:tcPr>
            <w:tcW w:w="888" w:type="dxa"/>
            <w:vMerge/>
          </w:tcPr>
          <w:p w:rsidR="005469F1" w:rsidRDefault="005469F1"/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nformat"/>
        <w:jc w:val="both"/>
      </w:pPr>
      <w:r>
        <w:t>Министр экономического развития</w:t>
      </w:r>
    </w:p>
    <w:p w:rsidR="005469F1" w:rsidRDefault="005469F1">
      <w:pPr>
        <w:pStyle w:val="ConsPlusNonformat"/>
        <w:jc w:val="both"/>
      </w:pPr>
      <w:r>
        <w:t>и поддержки предпринимательства</w:t>
      </w:r>
    </w:p>
    <w:p w:rsidR="005469F1" w:rsidRDefault="005469F1">
      <w:pPr>
        <w:pStyle w:val="ConsPlusNonformat"/>
        <w:jc w:val="both"/>
      </w:pPr>
      <w:r>
        <w:t>Кировской области</w:t>
      </w:r>
    </w:p>
    <w:p w:rsidR="005469F1" w:rsidRDefault="005469F1">
      <w:pPr>
        <w:pStyle w:val="ConsPlusNonformat"/>
        <w:jc w:val="both"/>
      </w:pPr>
      <w:r>
        <w:t>(лицо, его замещающее)           ___________          _____________________</w:t>
      </w:r>
    </w:p>
    <w:p w:rsidR="005469F1" w:rsidRDefault="005469F1">
      <w:pPr>
        <w:pStyle w:val="ConsPlusNonformat"/>
        <w:jc w:val="both"/>
      </w:pPr>
      <w:r>
        <w:t xml:space="preserve">                                  (подпись)       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Дата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М.П.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  <w:outlineLvl w:val="1"/>
      </w:pPr>
      <w:r>
        <w:t>Приложение N 2</w:t>
      </w:r>
    </w:p>
    <w:p w:rsidR="005469F1" w:rsidRDefault="005469F1">
      <w:pPr>
        <w:pStyle w:val="ConsPlusNormal"/>
        <w:jc w:val="right"/>
      </w:pPr>
      <w:r>
        <w:t>к Порядку</w:t>
      </w:r>
    </w:p>
    <w:p w:rsidR="005469F1" w:rsidRDefault="005469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69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10.02.2017 N 45/83)</w:t>
            </w: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center"/>
      </w:pPr>
      <w:bookmarkStart w:id="8" w:name="P225"/>
      <w:bookmarkEnd w:id="8"/>
      <w:r>
        <w:t>ПЕРЕЧЕНЬ</w:t>
      </w:r>
    </w:p>
    <w:p w:rsidR="005469F1" w:rsidRDefault="005469F1">
      <w:pPr>
        <w:pStyle w:val="ConsPlusNormal"/>
        <w:jc w:val="center"/>
      </w:pPr>
      <w:r>
        <w:t>новых, достроенных, дооборудованных, реконструированных,</w:t>
      </w:r>
    </w:p>
    <w:p w:rsidR="005469F1" w:rsidRDefault="005469F1">
      <w:pPr>
        <w:pStyle w:val="ConsPlusNormal"/>
        <w:jc w:val="center"/>
      </w:pPr>
      <w:r>
        <w:t>модернизированных и (или) прошедших техническое</w:t>
      </w:r>
    </w:p>
    <w:p w:rsidR="005469F1" w:rsidRDefault="005469F1">
      <w:pPr>
        <w:pStyle w:val="ConsPlusNormal"/>
        <w:jc w:val="center"/>
      </w:pPr>
      <w:r>
        <w:t>перевооружение объектов, принятых к бухгалтерскому учету</w:t>
      </w:r>
    </w:p>
    <w:p w:rsidR="005469F1" w:rsidRDefault="005469F1">
      <w:pPr>
        <w:pStyle w:val="ConsPlusNormal"/>
        <w:jc w:val="center"/>
      </w:pPr>
      <w:r>
        <w:t>в составе объектов основных средств производственного</w:t>
      </w:r>
    </w:p>
    <w:p w:rsidR="005469F1" w:rsidRDefault="005469F1">
      <w:pPr>
        <w:pStyle w:val="ConsPlusNormal"/>
        <w:jc w:val="center"/>
      </w:pPr>
      <w:r>
        <w:t>назначения в прошедшем налоговом периоде, с указанием</w:t>
      </w:r>
    </w:p>
    <w:p w:rsidR="005469F1" w:rsidRDefault="005469F1">
      <w:pPr>
        <w:pStyle w:val="ConsPlusNormal"/>
        <w:jc w:val="center"/>
      </w:pPr>
      <w:r>
        <w:t xml:space="preserve">их первоначальной стоимости </w:t>
      </w:r>
      <w:hyperlink w:anchor="P276" w:history="1">
        <w:r>
          <w:rPr>
            <w:color w:val="0000FF"/>
          </w:rPr>
          <w:t>&lt;*&gt;</w:t>
        </w:r>
      </w:hyperlink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  <w:outlineLvl w:val="2"/>
      </w:pPr>
      <w:r>
        <w:t>Таблица 1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center"/>
      </w:pPr>
      <w:r>
        <w:t>Характеристика новых, достроенных, дооборудованных,</w:t>
      </w:r>
    </w:p>
    <w:p w:rsidR="005469F1" w:rsidRDefault="005469F1">
      <w:pPr>
        <w:pStyle w:val="ConsPlusNormal"/>
        <w:jc w:val="center"/>
      </w:pPr>
      <w:r>
        <w:t>реконструированных, модернизированных и (или) прошедших</w:t>
      </w:r>
    </w:p>
    <w:p w:rsidR="005469F1" w:rsidRDefault="005469F1">
      <w:pPr>
        <w:pStyle w:val="ConsPlusNormal"/>
        <w:jc w:val="center"/>
      </w:pPr>
      <w:r>
        <w:lastRenderedPageBreak/>
        <w:t>техническое перевооружение объектов, принятых</w:t>
      </w:r>
    </w:p>
    <w:p w:rsidR="005469F1" w:rsidRDefault="005469F1">
      <w:pPr>
        <w:pStyle w:val="ConsPlusNormal"/>
        <w:jc w:val="center"/>
      </w:pPr>
      <w:r>
        <w:t>к бухгалтерскому учету в составе объектов основных средств</w:t>
      </w:r>
    </w:p>
    <w:p w:rsidR="005469F1" w:rsidRDefault="005469F1">
      <w:pPr>
        <w:pStyle w:val="ConsPlusNormal"/>
        <w:jc w:val="center"/>
      </w:pPr>
      <w:r>
        <w:t>производственного назначения в прошедшем налоговом периоде,</w:t>
      </w:r>
    </w:p>
    <w:p w:rsidR="005469F1" w:rsidRDefault="005469F1">
      <w:pPr>
        <w:pStyle w:val="ConsPlusNormal"/>
        <w:jc w:val="center"/>
      </w:pPr>
      <w:r>
        <w:t>с указанием их первоначальной стоимости</w:t>
      </w:r>
    </w:p>
    <w:p w:rsidR="005469F1" w:rsidRDefault="005469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134"/>
        <w:gridCol w:w="1020"/>
        <w:gridCol w:w="1077"/>
        <w:gridCol w:w="1304"/>
        <w:gridCol w:w="1134"/>
        <w:gridCol w:w="1134"/>
        <w:gridCol w:w="1134"/>
      </w:tblGrid>
      <w:tr w:rsidR="005469F1">
        <w:tc>
          <w:tcPr>
            <w:tcW w:w="1134" w:type="dxa"/>
          </w:tcPr>
          <w:p w:rsidR="005469F1" w:rsidRDefault="005469F1">
            <w:pPr>
              <w:pStyle w:val="ConsPlusNormal"/>
              <w:jc w:val="center"/>
            </w:pPr>
            <w:r>
              <w:t>Наименование объекта основных средств</w:t>
            </w:r>
          </w:p>
        </w:tc>
        <w:tc>
          <w:tcPr>
            <w:tcW w:w="1134" w:type="dxa"/>
          </w:tcPr>
          <w:p w:rsidR="005469F1" w:rsidRDefault="005469F1">
            <w:pPr>
              <w:pStyle w:val="ConsPlusNormal"/>
              <w:jc w:val="center"/>
            </w:pPr>
            <w:r>
              <w:t>Инвентарный номер объекта основных средств</w:t>
            </w:r>
          </w:p>
        </w:tc>
        <w:tc>
          <w:tcPr>
            <w:tcW w:w="1020" w:type="dxa"/>
          </w:tcPr>
          <w:p w:rsidR="005469F1" w:rsidRDefault="005469F1">
            <w:pPr>
              <w:pStyle w:val="ConsPlusNormal"/>
              <w:jc w:val="center"/>
            </w:pPr>
            <w:r>
              <w:t xml:space="preserve">Код </w:t>
            </w:r>
            <w:hyperlink r:id="rId41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27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5469F1" w:rsidRDefault="005469F1">
            <w:pPr>
              <w:pStyle w:val="ConsPlusNormal"/>
              <w:jc w:val="center"/>
            </w:pPr>
            <w:r>
              <w:t>Фактическое место нахождения имущества (адрес)</w:t>
            </w:r>
          </w:p>
        </w:tc>
        <w:tc>
          <w:tcPr>
            <w:tcW w:w="1304" w:type="dxa"/>
          </w:tcPr>
          <w:p w:rsidR="005469F1" w:rsidRDefault="005469F1">
            <w:pPr>
              <w:pStyle w:val="ConsPlusNormal"/>
              <w:jc w:val="center"/>
            </w:pPr>
            <w:r>
              <w:t>Поставщик (генеральный подрядчик) объекта основных средств (наименование/ИНН)</w:t>
            </w:r>
          </w:p>
        </w:tc>
        <w:tc>
          <w:tcPr>
            <w:tcW w:w="1134" w:type="dxa"/>
          </w:tcPr>
          <w:p w:rsidR="005469F1" w:rsidRDefault="005469F1">
            <w:pPr>
              <w:pStyle w:val="ConsPlusNormal"/>
              <w:jc w:val="center"/>
            </w:pPr>
            <w:r>
              <w:t>Основание приобретения (дата и номер договора)</w:t>
            </w:r>
          </w:p>
        </w:tc>
        <w:tc>
          <w:tcPr>
            <w:tcW w:w="1134" w:type="dxa"/>
          </w:tcPr>
          <w:p w:rsidR="005469F1" w:rsidRDefault="005469F1">
            <w:pPr>
              <w:pStyle w:val="ConsPlusNormal"/>
              <w:jc w:val="center"/>
            </w:pPr>
            <w:r>
              <w:t>Дата принятия объекта основных средств к бухгалтерскому учету</w:t>
            </w:r>
          </w:p>
        </w:tc>
        <w:tc>
          <w:tcPr>
            <w:tcW w:w="1134" w:type="dxa"/>
          </w:tcPr>
          <w:p w:rsidR="005469F1" w:rsidRDefault="005469F1">
            <w:pPr>
              <w:pStyle w:val="ConsPlusNormal"/>
              <w:jc w:val="center"/>
            </w:pPr>
            <w:r>
              <w:t>Первоначальная стоимость объекта основных средств, тыс. рублей</w:t>
            </w:r>
          </w:p>
        </w:tc>
      </w:tr>
      <w:tr w:rsidR="005469F1">
        <w:tc>
          <w:tcPr>
            <w:tcW w:w="1134" w:type="dxa"/>
          </w:tcPr>
          <w:p w:rsidR="005469F1" w:rsidRDefault="0054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69F1" w:rsidRDefault="0054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469F1" w:rsidRDefault="005469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469F1" w:rsidRDefault="005469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469F1" w:rsidRDefault="0054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469F1" w:rsidRDefault="005469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469F1" w:rsidRDefault="005469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469F1" w:rsidRDefault="005469F1">
            <w:pPr>
              <w:pStyle w:val="ConsPlusNormal"/>
              <w:jc w:val="center"/>
            </w:pPr>
            <w:r>
              <w:t>8</w:t>
            </w:r>
          </w:p>
        </w:tc>
      </w:tr>
      <w:tr w:rsidR="005469F1">
        <w:tc>
          <w:tcPr>
            <w:tcW w:w="113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13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020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077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30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13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13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134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1134" w:type="dxa"/>
          </w:tcPr>
          <w:p w:rsidR="005469F1" w:rsidRDefault="005469F1">
            <w:pPr>
              <w:pStyle w:val="ConsPlusNormal"/>
            </w:pPr>
            <w:r>
              <w:t>Итого</w:t>
            </w:r>
          </w:p>
        </w:tc>
        <w:tc>
          <w:tcPr>
            <w:tcW w:w="113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020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077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30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13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13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134" w:type="dxa"/>
          </w:tcPr>
          <w:p w:rsidR="005469F1" w:rsidRDefault="005469F1">
            <w:pPr>
              <w:pStyle w:val="ConsPlusNormal"/>
            </w:pP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ind w:firstLine="540"/>
        <w:jc w:val="both"/>
      </w:pPr>
      <w:r>
        <w:t>--------------------------------</w:t>
      </w:r>
    </w:p>
    <w:p w:rsidR="005469F1" w:rsidRDefault="005469F1">
      <w:pPr>
        <w:pStyle w:val="ConsPlusNormal"/>
        <w:spacing w:before="220"/>
        <w:ind w:firstLine="540"/>
        <w:jc w:val="both"/>
      </w:pPr>
      <w:bookmarkStart w:id="9" w:name="P276"/>
      <w:bookmarkEnd w:id="9"/>
      <w:r>
        <w:t>&lt;*&gt; Перечень новых, достроенных, дооборудованных, реконструированных, модернизированных и (или) прошедших техническое перевооружение объектов, принятых к бухгалтерскому учету в составе объектов основных средств производственного назначения в прошедшем налоговом периоде, с указанием их первоначальной стоимости не содержит объектов основных средств, которые ранее эксплуатировались другими юридическими или физическими лицами и на которые начислялась амортизация.</w:t>
      </w:r>
    </w:p>
    <w:p w:rsidR="005469F1" w:rsidRDefault="005469F1">
      <w:pPr>
        <w:pStyle w:val="ConsPlusNormal"/>
        <w:spacing w:before="220"/>
        <w:ind w:firstLine="540"/>
        <w:jc w:val="both"/>
      </w:pPr>
      <w:bookmarkStart w:id="10" w:name="P277"/>
      <w:bookmarkEnd w:id="10"/>
      <w:r>
        <w:t xml:space="preserve">&lt;**&gt; Код </w:t>
      </w:r>
      <w:hyperlink r:id="rId42" w:history="1">
        <w:r>
          <w:rPr>
            <w:color w:val="0000FF"/>
          </w:rPr>
          <w:t>ОКТМО</w:t>
        </w:r>
      </w:hyperlink>
      <w:r>
        <w:t xml:space="preserve"> в соответствии с "</w:t>
      </w:r>
      <w:hyperlink r:id="rId43" w:history="1">
        <w:r>
          <w:rPr>
            <w:color w:val="0000FF"/>
          </w:rPr>
          <w:t>ОК 033-2013</w:t>
        </w:r>
      </w:hyperlink>
      <w:r>
        <w:t>. Общероссийский классификатор территорий муниципальных образований", указывающий на территорию, на которой осуществляется вложение инвестиций в объекты основных средств.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  <w:outlineLvl w:val="2"/>
      </w:pPr>
      <w:r>
        <w:t>Таблица 2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center"/>
      </w:pPr>
      <w:r>
        <w:t>Расшифровка первоначальной стоимости объектов</w:t>
      </w:r>
    </w:p>
    <w:p w:rsidR="005469F1" w:rsidRDefault="005469F1">
      <w:pPr>
        <w:pStyle w:val="ConsPlusNormal"/>
        <w:jc w:val="center"/>
      </w:pPr>
      <w:r>
        <w:t>основных средств производственного назначения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</w:pPr>
      <w:r>
        <w:t>(тыс. рублей)</w:t>
      </w:r>
    </w:p>
    <w:p w:rsidR="005469F1" w:rsidRDefault="005469F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247"/>
        <w:gridCol w:w="2381"/>
        <w:gridCol w:w="2665"/>
        <w:gridCol w:w="1304"/>
      </w:tblGrid>
      <w:tr w:rsidR="005469F1">
        <w:tc>
          <w:tcPr>
            <w:tcW w:w="1474" w:type="dxa"/>
            <w:vMerge w:val="restart"/>
          </w:tcPr>
          <w:p w:rsidR="005469F1" w:rsidRDefault="005469F1">
            <w:pPr>
              <w:pStyle w:val="ConsPlusNormal"/>
              <w:jc w:val="center"/>
            </w:pPr>
            <w:r>
              <w:t>Наименование объекта основных средств</w:t>
            </w:r>
          </w:p>
        </w:tc>
        <w:tc>
          <w:tcPr>
            <w:tcW w:w="7597" w:type="dxa"/>
            <w:gridSpan w:val="4"/>
          </w:tcPr>
          <w:p w:rsidR="005469F1" w:rsidRDefault="005469F1">
            <w:pPr>
              <w:pStyle w:val="ConsPlusNormal"/>
              <w:jc w:val="center"/>
            </w:pPr>
            <w:r>
              <w:t>Первоначальная стоимость объекта основных средств</w:t>
            </w:r>
          </w:p>
        </w:tc>
      </w:tr>
      <w:tr w:rsidR="005469F1">
        <w:tc>
          <w:tcPr>
            <w:tcW w:w="1474" w:type="dxa"/>
            <w:vMerge/>
          </w:tcPr>
          <w:p w:rsidR="005469F1" w:rsidRDefault="005469F1"/>
        </w:tc>
        <w:tc>
          <w:tcPr>
            <w:tcW w:w="1247" w:type="dxa"/>
            <w:vMerge w:val="restart"/>
          </w:tcPr>
          <w:p w:rsidR="005469F1" w:rsidRDefault="005469F1">
            <w:pPr>
              <w:pStyle w:val="ConsPlusNormal"/>
              <w:jc w:val="center"/>
            </w:pPr>
            <w:r>
              <w:t>всего</w:t>
            </w:r>
          </w:p>
          <w:p w:rsidR="005469F1" w:rsidRDefault="005469F1">
            <w:pPr>
              <w:pStyle w:val="ConsPlusNormal"/>
              <w:jc w:val="center"/>
            </w:pPr>
            <w:r>
              <w:t>(</w:t>
            </w:r>
            <w:hyperlink w:anchor="P296" w:history="1">
              <w:r>
                <w:rPr>
                  <w:color w:val="0000FF"/>
                </w:rPr>
                <w:t>гр. 3</w:t>
              </w:r>
            </w:hyperlink>
            <w:r>
              <w:t xml:space="preserve"> + </w:t>
            </w:r>
            <w:hyperlink w:anchor="P297" w:history="1">
              <w:r>
                <w:rPr>
                  <w:color w:val="0000FF"/>
                </w:rPr>
                <w:t>гр. 4</w:t>
              </w:r>
            </w:hyperlink>
            <w:r>
              <w:t xml:space="preserve"> + </w:t>
            </w:r>
            <w:hyperlink w:anchor="P298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6350" w:type="dxa"/>
            <w:gridSpan w:val="3"/>
          </w:tcPr>
          <w:p w:rsidR="005469F1" w:rsidRDefault="005469F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5469F1">
        <w:tc>
          <w:tcPr>
            <w:tcW w:w="1474" w:type="dxa"/>
            <w:vMerge/>
          </w:tcPr>
          <w:p w:rsidR="005469F1" w:rsidRDefault="005469F1"/>
        </w:tc>
        <w:tc>
          <w:tcPr>
            <w:tcW w:w="1247" w:type="dxa"/>
            <w:vMerge/>
          </w:tcPr>
          <w:p w:rsidR="005469F1" w:rsidRDefault="005469F1"/>
        </w:tc>
        <w:tc>
          <w:tcPr>
            <w:tcW w:w="2381" w:type="dxa"/>
            <w:vMerge w:val="restart"/>
          </w:tcPr>
          <w:p w:rsidR="005469F1" w:rsidRDefault="005469F1">
            <w:pPr>
              <w:pStyle w:val="ConsPlusNormal"/>
              <w:jc w:val="center"/>
            </w:pPr>
            <w:r>
              <w:t xml:space="preserve">стоимость нового объекта основных средств, в том числе затраты на достройку, дооборудование, реконструкцию, модернизацию, техническое </w:t>
            </w:r>
            <w:r>
              <w:lastRenderedPageBreak/>
              <w:t>перевооружение основных средств, увеличившие стоимость основных средств</w:t>
            </w:r>
          </w:p>
        </w:tc>
        <w:tc>
          <w:tcPr>
            <w:tcW w:w="3969" w:type="dxa"/>
            <w:gridSpan w:val="2"/>
          </w:tcPr>
          <w:p w:rsidR="005469F1" w:rsidRDefault="005469F1">
            <w:pPr>
              <w:pStyle w:val="ConsPlusNormal"/>
              <w:jc w:val="center"/>
            </w:pPr>
            <w:r>
              <w:lastRenderedPageBreak/>
              <w:t xml:space="preserve">стоимость реконструированного (модернизированного) объекта основных средств, из них </w:t>
            </w:r>
            <w:hyperlink w:anchor="P316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5469F1">
        <w:tc>
          <w:tcPr>
            <w:tcW w:w="1474" w:type="dxa"/>
            <w:vMerge/>
          </w:tcPr>
          <w:p w:rsidR="005469F1" w:rsidRDefault="005469F1"/>
        </w:tc>
        <w:tc>
          <w:tcPr>
            <w:tcW w:w="1247" w:type="dxa"/>
            <w:vMerge/>
          </w:tcPr>
          <w:p w:rsidR="005469F1" w:rsidRDefault="005469F1"/>
        </w:tc>
        <w:tc>
          <w:tcPr>
            <w:tcW w:w="2381" w:type="dxa"/>
            <w:vMerge/>
          </w:tcPr>
          <w:p w:rsidR="005469F1" w:rsidRDefault="005469F1"/>
        </w:tc>
        <w:tc>
          <w:tcPr>
            <w:tcW w:w="2665" w:type="dxa"/>
          </w:tcPr>
          <w:p w:rsidR="005469F1" w:rsidRDefault="005469F1">
            <w:pPr>
              <w:pStyle w:val="ConsPlusNormal"/>
              <w:jc w:val="center"/>
            </w:pPr>
            <w:r>
              <w:t xml:space="preserve">затраты на достройку, дооборудование, реконструкцию, модернизацию, техническое </w:t>
            </w:r>
            <w:r>
              <w:lastRenderedPageBreak/>
              <w:t>перевооружение основных средств, увеличившие стоимость основного средства</w:t>
            </w:r>
          </w:p>
        </w:tc>
        <w:tc>
          <w:tcPr>
            <w:tcW w:w="1304" w:type="dxa"/>
          </w:tcPr>
          <w:p w:rsidR="005469F1" w:rsidRDefault="005469F1">
            <w:pPr>
              <w:pStyle w:val="ConsPlusNormal"/>
              <w:jc w:val="center"/>
            </w:pPr>
            <w:r>
              <w:lastRenderedPageBreak/>
              <w:t>стоимость до реконструкции (модерниза</w:t>
            </w:r>
            <w:r>
              <w:lastRenderedPageBreak/>
              <w:t>ции)</w:t>
            </w:r>
          </w:p>
        </w:tc>
      </w:tr>
      <w:tr w:rsidR="005469F1">
        <w:tc>
          <w:tcPr>
            <w:tcW w:w="1474" w:type="dxa"/>
          </w:tcPr>
          <w:p w:rsidR="005469F1" w:rsidRDefault="005469F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47" w:type="dxa"/>
          </w:tcPr>
          <w:p w:rsidR="005469F1" w:rsidRDefault="0054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469F1" w:rsidRDefault="005469F1">
            <w:pPr>
              <w:pStyle w:val="ConsPlusNormal"/>
              <w:jc w:val="center"/>
            </w:pPr>
            <w:bookmarkStart w:id="11" w:name="P296"/>
            <w:bookmarkEnd w:id="11"/>
            <w:r>
              <w:t>3</w:t>
            </w:r>
          </w:p>
        </w:tc>
        <w:tc>
          <w:tcPr>
            <w:tcW w:w="2665" w:type="dxa"/>
          </w:tcPr>
          <w:p w:rsidR="005469F1" w:rsidRDefault="005469F1">
            <w:pPr>
              <w:pStyle w:val="ConsPlusNormal"/>
              <w:jc w:val="center"/>
            </w:pPr>
            <w:bookmarkStart w:id="12" w:name="P297"/>
            <w:bookmarkEnd w:id="12"/>
            <w:r>
              <w:t>4</w:t>
            </w:r>
          </w:p>
        </w:tc>
        <w:tc>
          <w:tcPr>
            <w:tcW w:w="1304" w:type="dxa"/>
          </w:tcPr>
          <w:p w:rsidR="005469F1" w:rsidRDefault="005469F1">
            <w:pPr>
              <w:pStyle w:val="ConsPlusNormal"/>
              <w:jc w:val="center"/>
            </w:pPr>
            <w:bookmarkStart w:id="13" w:name="P298"/>
            <w:bookmarkEnd w:id="13"/>
            <w:r>
              <w:t>5</w:t>
            </w:r>
          </w:p>
        </w:tc>
      </w:tr>
      <w:tr w:rsidR="005469F1">
        <w:tc>
          <w:tcPr>
            <w:tcW w:w="147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247" w:type="dxa"/>
          </w:tcPr>
          <w:p w:rsidR="005469F1" w:rsidRDefault="005469F1">
            <w:pPr>
              <w:pStyle w:val="ConsPlusNormal"/>
            </w:pPr>
          </w:p>
        </w:tc>
        <w:tc>
          <w:tcPr>
            <w:tcW w:w="238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2665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304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147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247" w:type="dxa"/>
          </w:tcPr>
          <w:p w:rsidR="005469F1" w:rsidRDefault="005469F1">
            <w:pPr>
              <w:pStyle w:val="ConsPlusNormal"/>
            </w:pPr>
          </w:p>
        </w:tc>
        <w:tc>
          <w:tcPr>
            <w:tcW w:w="238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2665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304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1474" w:type="dxa"/>
          </w:tcPr>
          <w:p w:rsidR="005469F1" w:rsidRDefault="005469F1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5469F1" w:rsidRDefault="005469F1">
            <w:pPr>
              <w:pStyle w:val="ConsPlusNormal"/>
            </w:pPr>
          </w:p>
        </w:tc>
        <w:tc>
          <w:tcPr>
            <w:tcW w:w="238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2665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304" w:type="dxa"/>
          </w:tcPr>
          <w:p w:rsidR="005469F1" w:rsidRDefault="005469F1">
            <w:pPr>
              <w:pStyle w:val="ConsPlusNormal"/>
            </w:pP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nformat"/>
        <w:jc w:val="both"/>
      </w:pPr>
      <w:r>
        <w:t xml:space="preserve">    --------------------------------</w:t>
      </w:r>
    </w:p>
    <w:p w:rsidR="005469F1" w:rsidRDefault="005469F1">
      <w:pPr>
        <w:pStyle w:val="ConsPlusNonformat"/>
        <w:jc w:val="both"/>
      </w:pPr>
      <w:bookmarkStart w:id="14" w:name="P316"/>
      <w:bookmarkEnd w:id="14"/>
      <w:r>
        <w:t xml:space="preserve">    &lt;*&gt;   Заполняется   для   объектов   основных   средств,   принятых   к</w:t>
      </w:r>
    </w:p>
    <w:p w:rsidR="005469F1" w:rsidRDefault="005469F1">
      <w:pPr>
        <w:pStyle w:val="ConsPlusNonformat"/>
        <w:jc w:val="both"/>
      </w:pPr>
      <w:r>
        <w:t>бухгалтерскому   учету  в  налоговых  периодах,  предшествующих  прошедшему</w:t>
      </w:r>
    </w:p>
    <w:p w:rsidR="005469F1" w:rsidRDefault="005469F1">
      <w:pPr>
        <w:pStyle w:val="ConsPlusNonformat"/>
        <w:jc w:val="both"/>
      </w:pPr>
      <w:r>
        <w:t>налоговому периоду.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Руководитель        ___________   _____________________</w:t>
      </w:r>
    </w:p>
    <w:p w:rsidR="005469F1" w:rsidRDefault="005469F1">
      <w:pPr>
        <w:pStyle w:val="ConsPlusNonformat"/>
        <w:jc w:val="both"/>
      </w:pPr>
      <w:r>
        <w:t xml:space="preserve">                     (подпись)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Главный бухгалтер   ___________   _____________________</w:t>
      </w:r>
    </w:p>
    <w:p w:rsidR="005469F1" w:rsidRDefault="005469F1">
      <w:pPr>
        <w:pStyle w:val="ConsPlusNonformat"/>
        <w:jc w:val="both"/>
      </w:pPr>
      <w:r>
        <w:t xml:space="preserve">                     (подпись)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М.П. (при наличии)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  <w:outlineLvl w:val="1"/>
      </w:pPr>
      <w:r>
        <w:t>Приложение N 3</w:t>
      </w:r>
    </w:p>
    <w:p w:rsidR="005469F1" w:rsidRDefault="005469F1">
      <w:pPr>
        <w:pStyle w:val="ConsPlusNormal"/>
        <w:jc w:val="right"/>
      </w:pPr>
      <w:r>
        <w:t>к Порядку</w:t>
      </w:r>
    </w:p>
    <w:p w:rsidR="005469F1" w:rsidRDefault="005469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69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13.06.2018 N 282-П)</w:t>
            </w: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nformat"/>
        <w:jc w:val="both"/>
      </w:pPr>
      <w:bookmarkStart w:id="15" w:name="P337"/>
      <w:bookmarkEnd w:id="15"/>
      <w:r>
        <w:t xml:space="preserve">                                УВЕДОМЛЕНИЕ</w:t>
      </w:r>
    </w:p>
    <w:p w:rsidR="005469F1" w:rsidRDefault="005469F1">
      <w:pPr>
        <w:pStyle w:val="ConsPlusNonformat"/>
        <w:jc w:val="both"/>
      </w:pPr>
      <w:r>
        <w:t xml:space="preserve">           о намерении применять в _____________ году пониженную</w:t>
      </w:r>
    </w:p>
    <w:p w:rsidR="005469F1" w:rsidRDefault="005469F1">
      <w:pPr>
        <w:pStyle w:val="ConsPlusNonformat"/>
        <w:jc w:val="both"/>
      </w:pPr>
      <w:r>
        <w:t xml:space="preserve">              налоговую ставку налога на прибыль организаций,</w:t>
      </w:r>
    </w:p>
    <w:p w:rsidR="005469F1" w:rsidRDefault="005469F1">
      <w:pPr>
        <w:pStyle w:val="ConsPlusNonformat"/>
        <w:jc w:val="both"/>
      </w:pPr>
      <w:r>
        <w:t xml:space="preserve">         подлежащего зачислению в областной бюджет, для категории</w:t>
      </w:r>
    </w:p>
    <w:p w:rsidR="005469F1" w:rsidRDefault="005469F1">
      <w:pPr>
        <w:pStyle w:val="ConsPlusNonformat"/>
        <w:jc w:val="both"/>
      </w:pPr>
      <w:r>
        <w:t xml:space="preserve">          налогоплательщиков, указанной в части 2 статьи 3 Закона</w:t>
      </w:r>
    </w:p>
    <w:p w:rsidR="005469F1" w:rsidRDefault="005469F1">
      <w:pPr>
        <w:pStyle w:val="ConsPlusNonformat"/>
        <w:jc w:val="both"/>
      </w:pPr>
      <w:r>
        <w:t xml:space="preserve">          Кировской области от 08.10.2012 N 199-ЗО "О пониженной</w:t>
      </w:r>
    </w:p>
    <w:p w:rsidR="005469F1" w:rsidRDefault="005469F1">
      <w:pPr>
        <w:pStyle w:val="ConsPlusNonformat"/>
        <w:jc w:val="both"/>
      </w:pPr>
      <w:r>
        <w:t xml:space="preserve">        налоговой ставке налога на прибыль организаций, подлежащего</w:t>
      </w:r>
    </w:p>
    <w:p w:rsidR="005469F1" w:rsidRDefault="005469F1">
      <w:pPr>
        <w:pStyle w:val="ConsPlusNonformat"/>
        <w:jc w:val="both"/>
      </w:pPr>
      <w:r>
        <w:t xml:space="preserve">               зачислению в областной бюджет, для отдельных</w:t>
      </w:r>
    </w:p>
    <w:p w:rsidR="005469F1" w:rsidRDefault="005469F1">
      <w:pPr>
        <w:pStyle w:val="ConsPlusNonformat"/>
        <w:jc w:val="both"/>
      </w:pPr>
      <w:r>
        <w:t xml:space="preserve">                       категорий налогоплательщиков"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___________________________________________________________________________</w:t>
      </w:r>
    </w:p>
    <w:p w:rsidR="005469F1" w:rsidRDefault="005469F1">
      <w:pPr>
        <w:pStyle w:val="ConsPlusNonformat"/>
        <w:jc w:val="both"/>
      </w:pPr>
      <w:r>
        <w:t xml:space="preserve">             (наименование управляющей компании парковой зоны)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информирует о намерении применять в _____________ году пониженную налоговую</w:t>
      </w:r>
    </w:p>
    <w:p w:rsidR="005469F1" w:rsidRDefault="005469F1">
      <w:pPr>
        <w:pStyle w:val="ConsPlusNonformat"/>
        <w:jc w:val="both"/>
      </w:pPr>
      <w:r>
        <w:t>ставку  налога  на  прибыль  организаций  для категории налогоплательщиков,</w:t>
      </w:r>
    </w:p>
    <w:p w:rsidR="005469F1" w:rsidRDefault="005469F1">
      <w:pPr>
        <w:pStyle w:val="ConsPlusNonformat"/>
        <w:jc w:val="both"/>
      </w:pPr>
      <w:r>
        <w:t xml:space="preserve">указанной  в  </w:t>
      </w:r>
      <w:hyperlink r:id="rId45" w:history="1">
        <w:r>
          <w:rPr>
            <w:color w:val="0000FF"/>
          </w:rPr>
          <w:t>части  2  статьи  3</w:t>
        </w:r>
      </w:hyperlink>
      <w:r>
        <w:t xml:space="preserve">  Закона  Кировской  области от 08.10.2012</w:t>
      </w:r>
    </w:p>
    <w:p w:rsidR="005469F1" w:rsidRDefault="005469F1">
      <w:pPr>
        <w:pStyle w:val="ConsPlusNonformat"/>
        <w:jc w:val="both"/>
      </w:pPr>
      <w:r>
        <w:t>N  199-ЗО  "О  пониженной  налоговой  ставке налога на прибыль организаций,</w:t>
      </w:r>
    </w:p>
    <w:p w:rsidR="005469F1" w:rsidRDefault="005469F1">
      <w:pPr>
        <w:pStyle w:val="ConsPlusNonformat"/>
        <w:jc w:val="both"/>
      </w:pPr>
      <w:r>
        <w:t>подлежащего   зачислению   в  областной  бюджет,  для  отдельных  категорий</w:t>
      </w:r>
    </w:p>
    <w:p w:rsidR="005469F1" w:rsidRDefault="005469F1">
      <w:pPr>
        <w:pStyle w:val="ConsPlusNonformat"/>
        <w:jc w:val="both"/>
      </w:pPr>
      <w:r>
        <w:t>налогоплательщиков".</w:t>
      </w:r>
    </w:p>
    <w:p w:rsidR="005469F1" w:rsidRDefault="005469F1">
      <w:pPr>
        <w:pStyle w:val="ConsPlusNonformat"/>
        <w:jc w:val="both"/>
      </w:pPr>
      <w:r>
        <w:t>___________________________________________________________________________</w:t>
      </w:r>
    </w:p>
    <w:p w:rsidR="005469F1" w:rsidRDefault="005469F1">
      <w:pPr>
        <w:pStyle w:val="ConsPlusNonformat"/>
        <w:jc w:val="both"/>
      </w:pPr>
      <w:r>
        <w:t xml:space="preserve">                (дата подписания договора о парковой зоне)</w:t>
      </w:r>
    </w:p>
    <w:p w:rsidR="005469F1" w:rsidRDefault="005469F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469F1" w:rsidRDefault="005469F1">
      <w:pPr>
        <w:pStyle w:val="ConsPlusNonformat"/>
        <w:jc w:val="both"/>
      </w:pPr>
      <w:r>
        <w:t xml:space="preserve">                (руководитель (должность, Ф.И.О., телефон))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 xml:space="preserve">    Налогоплательщик  дает  согласие  (оригинал  письма  в адрес налогового</w:t>
      </w:r>
    </w:p>
    <w:p w:rsidR="005469F1" w:rsidRDefault="005469F1">
      <w:pPr>
        <w:pStyle w:val="ConsPlusNonformat"/>
        <w:jc w:val="both"/>
      </w:pPr>
      <w:r>
        <w:t>органа  по  месту  регистрации)  на  то,  что сведения о себе, отнесенные в</w:t>
      </w:r>
    </w:p>
    <w:p w:rsidR="005469F1" w:rsidRDefault="005469F1">
      <w:pPr>
        <w:pStyle w:val="ConsPlusNonformat"/>
        <w:jc w:val="both"/>
      </w:pPr>
      <w:r>
        <w:t xml:space="preserve">соответствии  со  </w:t>
      </w:r>
      <w:hyperlink r:id="rId46" w:history="1">
        <w:r>
          <w:rPr>
            <w:color w:val="0000FF"/>
          </w:rPr>
          <w:t>статьей  102</w:t>
        </w:r>
      </w:hyperlink>
      <w:r>
        <w:t xml:space="preserve">  Налогового  кодекса  Российской Федерации к</w:t>
      </w:r>
    </w:p>
    <w:p w:rsidR="005469F1" w:rsidRDefault="005469F1">
      <w:pPr>
        <w:pStyle w:val="ConsPlusNonformat"/>
        <w:jc w:val="both"/>
      </w:pPr>
      <w:r>
        <w:t>информации   ограниченного  доступа,  переводятся  в  разряд  общедоступных</w:t>
      </w:r>
    </w:p>
    <w:p w:rsidR="005469F1" w:rsidRDefault="005469F1">
      <w:pPr>
        <w:pStyle w:val="ConsPlusNonformat"/>
        <w:jc w:val="both"/>
      </w:pPr>
      <w:r>
        <w:t>сведений  (с  указанием  в  письме  конкретной  даты,  с  которой  сведения</w:t>
      </w:r>
    </w:p>
    <w:p w:rsidR="005469F1" w:rsidRDefault="005469F1">
      <w:pPr>
        <w:pStyle w:val="ConsPlusNonformat"/>
        <w:jc w:val="both"/>
      </w:pPr>
      <w:r>
        <w:t>признаются общедоступными).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Приложение: на ___ л. в ___ экз.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Руководитель      ___________   _____________________</w:t>
      </w:r>
    </w:p>
    <w:p w:rsidR="005469F1" w:rsidRDefault="005469F1">
      <w:pPr>
        <w:pStyle w:val="ConsPlusNonformat"/>
        <w:jc w:val="both"/>
      </w:pPr>
      <w:r>
        <w:t xml:space="preserve">                   (подпись)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Главный бухгалтер ___________   _____________________</w:t>
      </w:r>
    </w:p>
    <w:p w:rsidR="005469F1" w:rsidRDefault="005469F1">
      <w:pPr>
        <w:pStyle w:val="ConsPlusNonformat"/>
        <w:jc w:val="both"/>
      </w:pPr>
      <w:r>
        <w:t xml:space="preserve">                   (подпись)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М.П. (при наличии)</w:t>
      </w:r>
    </w:p>
    <w:p w:rsidR="005469F1" w:rsidRDefault="005469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13"/>
        <w:gridCol w:w="850"/>
        <w:gridCol w:w="888"/>
      </w:tblGrid>
      <w:tr w:rsidR="005469F1">
        <w:tc>
          <w:tcPr>
            <w:tcW w:w="7313" w:type="dxa"/>
          </w:tcPr>
          <w:p w:rsidR="005469F1" w:rsidRDefault="005469F1">
            <w:pPr>
              <w:pStyle w:val="ConsPlusNormal"/>
              <w:jc w:val="center"/>
            </w:pPr>
            <w:r>
              <w:t>Отметка</w:t>
            </w:r>
          </w:p>
        </w:tc>
        <w:tc>
          <w:tcPr>
            <w:tcW w:w="850" w:type="dxa"/>
          </w:tcPr>
          <w:p w:rsidR="005469F1" w:rsidRDefault="005469F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88" w:type="dxa"/>
          </w:tcPr>
          <w:p w:rsidR="005469F1" w:rsidRDefault="005469F1">
            <w:pPr>
              <w:pStyle w:val="ConsPlusNormal"/>
              <w:jc w:val="center"/>
            </w:pPr>
            <w:r>
              <w:t>Номер</w:t>
            </w:r>
          </w:p>
        </w:tc>
      </w:tr>
      <w:tr w:rsidR="005469F1">
        <w:tc>
          <w:tcPr>
            <w:tcW w:w="7313" w:type="dxa"/>
            <w:tcBorders>
              <w:bottom w:val="nil"/>
            </w:tcBorders>
          </w:tcPr>
          <w:p w:rsidR="005469F1" w:rsidRDefault="005469F1">
            <w:pPr>
              <w:pStyle w:val="ConsPlusNormal"/>
              <w:jc w:val="both"/>
            </w:pPr>
            <w:r>
              <w:t>Представленное уведомление _________________________________</w:t>
            </w:r>
          </w:p>
          <w:p w:rsidR="005469F1" w:rsidRDefault="005469F1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5469F1" w:rsidRDefault="005469F1">
            <w:pPr>
              <w:pStyle w:val="ConsPlusNormal"/>
              <w:jc w:val="center"/>
            </w:pPr>
            <w:r>
              <w:t>(наименование управляющей компании парковой зоны)</w:t>
            </w:r>
          </w:p>
        </w:tc>
        <w:tc>
          <w:tcPr>
            <w:tcW w:w="850" w:type="dxa"/>
            <w:vMerge w:val="restart"/>
          </w:tcPr>
          <w:p w:rsidR="005469F1" w:rsidRDefault="005469F1">
            <w:pPr>
              <w:pStyle w:val="ConsPlusNormal"/>
            </w:pPr>
          </w:p>
        </w:tc>
        <w:tc>
          <w:tcPr>
            <w:tcW w:w="888" w:type="dxa"/>
            <w:vMerge w:val="restart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7313" w:type="dxa"/>
            <w:tcBorders>
              <w:top w:val="nil"/>
            </w:tcBorders>
          </w:tcPr>
          <w:p w:rsidR="005469F1" w:rsidRDefault="005469F1">
            <w:pPr>
              <w:pStyle w:val="ConsPlusNormal"/>
              <w:jc w:val="both"/>
            </w:pPr>
            <w:r>
              <w:t>соответствует требованиям постановления Правительства Кировской области от 03.07.2013 N 215/395 "Об утверждении Порядка представления документов (за исключением бухгалтерской отчетности), являющихся основанием для применения пониженной налоговой ставки налога на прибыль организаций, подлежащего зачислению в областной бюджет"</w:t>
            </w:r>
          </w:p>
        </w:tc>
        <w:tc>
          <w:tcPr>
            <w:tcW w:w="850" w:type="dxa"/>
            <w:vMerge/>
          </w:tcPr>
          <w:p w:rsidR="005469F1" w:rsidRDefault="005469F1"/>
        </w:tc>
        <w:tc>
          <w:tcPr>
            <w:tcW w:w="888" w:type="dxa"/>
            <w:vMerge/>
          </w:tcPr>
          <w:p w:rsidR="005469F1" w:rsidRDefault="005469F1"/>
        </w:tc>
      </w:tr>
      <w:tr w:rsidR="005469F1">
        <w:tc>
          <w:tcPr>
            <w:tcW w:w="7313" w:type="dxa"/>
            <w:tcBorders>
              <w:bottom w:val="nil"/>
            </w:tcBorders>
          </w:tcPr>
          <w:p w:rsidR="005469F1" w:rsidRDefault="005469F1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5469F1" w:rsidRDefault="005469F1">
            <w:pPr>
              <w:pStyle w:val="ConsPlusNormal"/>
              <w:jc w:val="center"/>
            </w:pPr>
            <w:r>
              <w:t>(наименование управляющей компании парковой зоны)</w:t>
            </w:r>
          </w:p>
        </w:tc>
        <w:tc>
          <w:tcPr>
            <w:tcW w:w="850" w:type="dxa"/>
            <w:vMerge w:val="restart"/>
          </w:tcPr>
          <w:p w:rsidR="005469F1" w:rsidRDefault="005469F1">
            <w:pPr>
              <w:pStyle w:val="ConsPlusNormal"/>
            </w:pPr>
          </w:p>
        </w:tc>
        <w:tc>
          <w:tcPr>
            <w:tcW w:w="888" w:type="dxa"/>
            <w:vMerge w:val="restart"/>
          </w:tcPr>
          <w:p w:rsidR="005469F1" w:rsidRDefault="005469F1">
            <w:pPr>
              <w:pStyle w:val="ConsPlusNormal"/>
            </w:pPr>
          </w:p>
        </w:tc>
      </w:tr>
      <w:tr w:rsidR="005469F1">
        <w:tblPrEx>
          <w:tblBorders>
            <w:insideH w:val="nil"/>
          </w:tblBorders>
        </w:tblPrEx>
        <w:tc>
          <w:tcPr>
            <w:tcW w:w="7313" w:type="dxa"/>
            <w:tcBorders>
              <w:top w:val="nil"/>
            </w:tcBorders>
          </w:tcPr>
          <w:p w:rsidR="005469F1" w:rsidRDefault="005469F1">
            <w:pPr>
              <w:pStyle w:val="ConsPlusNormal"/>
              <w:jc w:val="both"/>
            </w:pPr>
            <w:r>
              <w:t>внесено в реестр управляющих компаний парковых зон, представивших уведомление для применения пониженной налоговой ставки налога на прибыль организаций, подлежащего зачислению в областной бюджет</w:t>
            </w:r>
          </w:p>
        </w:tc>
        <w:tc>
          <w:tcPr>
            <w:tcW w:w="850" w:type="dxa"/>
            <w:vMerge/>
          </w:tcPr>
          <w:p w:rsidR="005469F1" w:rsidRDefault="005469F1"/>
        </w:tc>
        <w:tc>
          <w:tcPr>
            <w:tcW w:w="888" w:type="dxa"/>
            <w:vMerge/>
          </w:tcPr>
          <w:p w:rsidR="005469F1" w:rsidRDefault="005469F1"/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nformat"/>
        <w:jc w:val="both"/>
      </w:pPr>
      <w:r>
        <w:t>Министр экономического развития</w:t>
      </w:r>
    </w:p>
    <w:p w:rsidR="005469F1" w:rsidRDefault="005469F1">
      <w:pPr>
        <w:pStyle w:val="ConsPlusNonformat"/>
        <w:jc w:val="both"/>
      </w:pPr>
      <w:r>
        <w:t>и поддержки предпринимательства</w:t>
      </w:r>
    </w:p>
    <w:p w:rsidR="005469F1" w:rsidRDefault="005469F1">
      <w:pPr>
        <w:pStyle w:val="ConsPlusNonformat"/>
        <w:jc w:val="both"/>
      </w:pPr>
      <w:r>
        <w:t>Кировской области</w:t>
      </w:r>
    </w:p>
    <w:p w:rsidR="005469F1" w:rsidRDefault="005469F1">
      <w:pPr>
        <w:pStyle w:val="ConsPlusNonformat"/>
        <w:jc w:val="both"/>
      </w:pPr>
      <w:r>
        <w:t>(лицо, его замещающее)           ___________          _____________________</w:t>
      </w:r>
    </w:p>
    <w:p w:rsidR="005469F1" w:rsidRDefault="005469F1">
      <w:pPr>
        <w:pStyle w:val="ConsPlusNonformat"/>
        <w:jc w:val="both"/>
      </w:pPr>
      <w:r>
        <w:t xml:space="preserve">                                  (подпись)       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Дата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М.П.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  <w:outlineLvl w:val="1"/>
      </w:pPr>
      <w:r>
        <w:t>Приложение N 4</w:t>
      </w:r>
    </w:p>
    <w:p w:rsidR="005469F1" w:rsidRDefault="005469F1">
      <w:pPr>
        <w:pStyle w:val="ConsPlusNormal"/>
        <w:jc w:val="right"/>
      </w:pPr>
      <w:r>
        <w:t>к Порядку</w:t>
      </w:r>
    </w:p>
    <w:p w:rsidR="005469F1" w:rsidRDefault="005469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69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от 16.02.2016 N 85/63)</w:t>
            </w: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nformat"/>
        <w:jc w:val="both"/>
      </w:pPr>
      <w:bookmarkStart w:id="16" w:name="P413"/>
      <w:bookmarkEnd w:id="16"/>
      <w:r>
        <w:t xml:space="preserve">                                  СПРАВКА</w:t>
      </w:r>
    </w:p>
    <w:p w:rsidR="005469F1" w:rsidRDefault="005469F1">
      <w:pPr>
        <w:pStyle w:val="ConsPlusNonformat"/>
        <w:jc w:val="both"/>
      </w:pPr>
      <w:r>
        <w:t xml:space="preserve">                 о размере среднемесячной заработной платы</w:t>
      </w:r>
    </w:p>
    <w:p w:rsidR="005469F1" w:rsidRDefault="005469F1">
      <w:pPr>
        <w:pStyle w:val="ConsPlusNonformat"/>
        <w:jc w:val="both"/>
      </w:pPr>
      <w:r>
        <w:t xml:space="preserve">                в _________________________________________</w:t>
      </w:r>
    </w:p>
    <w:p w:rsidR="005469F1" w:rsidRDefault="005469F1">
      <w:pPr>
        <w:pStyle w:val="ConsPlusNonformat"/>
        <w:jc w:val="both"/>
      </w:pPr>
      <w:r>
        <w:t xml:space="preserve">                         (наименование организации)</w:t>
      </w:r>
    </w:p>
    <w:p w:rsidR="005469F1" w:rsidRDefault="005469F1">
      <w:pPr>
        <w:pStyle w:val="ConsPlusNonformat"/>
        <w:jc w:val="both"/>
      </w:pPr>
      <w:r>
        <w:t xml:space="preserve">               в ________________________________ 20___ года</w:t>
      </w:r>
    </w:p>
    <w:p w:rsidR="005469F1" w:rsidRDefault="005469F1">
      <w:pPr>
        <w:pStyle w:val="ConsPlusNonformat"/>
        <w:jc w:val="both"/>
      </w:pPr>
      <w:r>
        <w:t xml:space="preserve">                  (указывается отчетный (налоговый) период)</w:t>
      </w:r>
    </w:p>
    <w:p w:rsidR="005469F1" w:rsidRDefault="005469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1871"/>
        <w:gridCol w:w="1984"/>
        <w:gridCol w:w="2665"/>
      </w:tblGrid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5469F1" w:rsidRDefault="005469F1">
            <w:pPr>
              <w:pStyle w:val="ConsPlusNormal"/>
              <w:jc w:val="center"/>
            </w:pPr>
            <w:r>
              <w:t>Среднесписочная численность работающих в данном отчетном (налоговом) периоде, человек</w:t>
            </w:r>
          </w:p>
        </w:tc>
        <w:tc>
          <w:tcPr>
            <w:tcW w:w="1871" w:type="dxa"/>
          </w:tcPr>
          <w:p w:rsidR="005469F1" w:rsidRDefault="005469F1">
            <w:pPr>
              <w:pStyle w:val="ConsPlusNormal"/>
              <w:jc w:val="center"/>
            </w:pPr>
            <w:r>
              <w:t>Фонд начисленной заработной платы в данном отчетном (налоговом) периоде, рублей</w:t>
            </w:r>
          </w:p>
        </w:tc>
        <w:tc>
          <w:tcPr>
            <w:tcW w:w="1984" w:type="dxa"/>
          </w:tcPr>
          <w:p w:rsidR="005469F1" w:rsidRDefault="005469F1">
            <w:pPr>
              <w:pStyle w:val="ConsPlusNormal"/>
              <w:jc w:val="center"/>
            </w:pPr>
            <w:r>
              <w:t>Среднемесячная заработная плата (гр. 3 / гр. 2 / количество месяцев в данном отчетном (налоговом) периоде), рублей</w:t>
            </w:r>
          </w:p>
        </w:tc>
        <w:tc>
          <w:tcPr>
            <w:tcW w:w="2665" w:type="dxa"/>
          </w:tcPr>
          <w:p w:rsidR="005469F1" w:rsidRDefault="005469F1">
            <w:pPr>
              <w:pStyle w:val="ConsPlusNormal"/>
              <w:jc w:val="center"/>
            </w:pPr>
            <w:r>
              <w:t>Минимальный размер оплаты труда, установленный федеральным законом, по состоянию на 1 число месяца, следующего за отчетным (налоговым) периодом</w:t>
            </w: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469F1" w:rsidRDefault="0054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5469F1" w:rsidRDefault="005469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469F1" w:rsidRDefault="005469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5469F1" w:rsidRDefault="005469F1">
            <w:pPr>
              <w:pStyle w:val="ConsPlusNormal"/>
              <w:jc w:val="center"/>
            </w:pPr>
            <w:r>
              <w:t>5</w:t>
            </w: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98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87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984" w:type="dxa"/>
          </w:tcPr>
          <w:p w:rsidR="005469F1" w:rsidRDefault="005469F1">
            <w:pPr>
              <w:pStyle w:val="ConsPlusNormal"/>
            </w:pPr>
          </w:p>
        </w:tc>
        <w:tc>
          <w:tcPr>
            <w:tcW w:w="2665" w:type="dxa"/>
          </w:tcPr>
          <w:p w:rsidR="005469F1" w:rsidRDefault="005469F1">
            <w:pPr>
              <w:pStyle w:val="ConsPlusNormal"/>
            </w:pP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nformat"/>
        <w:jc w:val="both"/>
      </w:pPr>
      <w:r>
        <w:t>Руководитель                        ___________     _______________________</w:t>
      </w:r>
    </w:p>
    <w:p w:rsidR="005469F1" w:rsidRDefault="005469F1">
      <w:pPr>
        <w:pStyle w:val="ConsPlusNonformat"/>
        <w:jc w:val="both"/>
      </w:pPr>
      <w:r>
        <w:t xml:space="preserve">                                     (подпись)   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Главный бухгалтер                   ___________     _______________________</w:t>
      </w:r>
    </w:p>
    <w:p w:rsidR="005469F1" w:rsidRDefault="005469F1">
      <w:pPr>
        <w:pStyle w:val="ConsPlusNonformat"/>
        <w:jc w:val="both"/>
      </w:pPr>
      <w:r>
        <w:t xml:space="preserve">                                     (подпись)   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МП (при наличии)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  <w:outlineLvl w:val="1"/>
      </w:pPr>
      <w:r>
        <w:t>Приложение N 5</w:t>
      </w:r>
    </w:p>
    <w:p w:rsidR="005469F1" w:rsidRDefault="005469F1">
      <w:pPr>
        <w:pStyle w:val="ConsPlusNormal"/>
        <w:jc w:val="right"/>
      </w:pPr>
      <w:r>
        <w:t>к Порядку</w:t>
      </w:r>
    </w:p>
    <w:p w:rsidR="005469F1" w:rsidRDefault="005469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69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от 16.02.2016 N 85/63)</w:t>
            </w: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nformat"/>
        <w:jc w:val="both"/>
      </w:pPr>
      <w:bookmarkStart w:id="17" w:name="P454"/>
      <w:bookmarkEnd w:id="17"/>
      <w:r>
        <w:t xml:space="preserve">                                  СПРАВКА</w:t>
      </w:r>
    </w:p>
    <w:p w:rsidR="005469F1" w:rsidRDefault="005469F1">
      <w:pPr>
        <w:pStyle w:val="ConsPlusNonformat"/>
        <w:jc w:val="both"/>
      </w:pPr>
      <w:r>
        <w:t xml:space="preserve">            об отсутствии просроченной задолженности по выплате</w:t>
      </w:r>
    </w:p>
    <w:p w:rsidR="005469F1" w:rsidRDefault="005469F1">
      <w:pPr>
        <w:pStyle w:val="ConsPlusNonformat"/>
        <w:jc w:val="both"/>
      </w:pPr>
      <w:r>
        <w:t xml:space="preserve">           заработной платы работникам организации по состоянию</w:t>
      </w:r>
    </w:p>
    <w:p w:rsidR="005469F1" w:rsidRDefault="005469F1">
      <w:pPr>
        <w:pStyle w:val="ConsPlusNonformat"/>
        <w:jc w:val="both"/>
      </w:pPr>
      <w:r>
        <w:t xml:space="preserve">                 на 1 число месяца, следующего за отчетным</w:t>
      </w:r>
    </w:p>
    <w:p w:rsidR="005469F1" w:rsidRDefault="005469F1">
      <w:pPr>
        <w:pStyle w:val="ConsPlusNonformat"/>
        <w:jc w:val="both"/>
      </w:pPr>
      <w:r>
        <w:t xml:space="preserve">                           (налоговым) периодом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___________________________________________________________________________</w:t>
      </w:r>
    </w:p>
    <w:p w:rsidR="005469F1" w:rsidRDefault="005469F1">
      <w:pPr>
        <w:pStyle w:val="ConsPlusNonformat"/>
        <w:jc w:val="both"/>
      </w:pPr>
      <w:r>
        <w:t xml:space="preserve">                        (наименование организации)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подтверждает  отсутствие  просроченной  задолженности по выплате заработной</w:t>
      </w:r>
    </w:p>
    <w:p w:rsidR="005469F1" w:rsidRDefault="005469F1">
      <w:pPr>
        <w:pStyle w:val="ConsPlusNonformat"/>
        <w:jc w:val="both"/>
      </w:pPr>
      <w:r>
        <w:t>платы работникам по состоянию на "01" _________ 20___ г.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Руководитель                        ___________     _______________________</w:t>
      </w:r>
    </w:p>
    <w:p w:rsidR="005469F1" w:rsidRDefault="005469F1">
      <w:pPr>
        <w:pStyle w:val="ConsPlusNonformat"/>
        <w:jc w:val="both"/>
      </w:pPr>
      <w:r>
        <w:lastRenderedPageBreak/>
        <w:t xml:space="preserve">                                     (подпись)   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Главный бухгалтер                   ___________     _______________________</w:t>
      </w:r>
    </w:p>
    <w:p w:rsidR="005469F1" w:rsidRDefault="005469F1">
      <w:pPr>
        <w:pStyle w:val="ConsPlusNonformat"/>
        <w:jc w:val="both"/>
      </w:pPr>
      <w:r>
        <w:t xml:space="preserve">                                     (подпись)        (инициалы, фамилия)</w:t>
      </w:r>
    </w:p>
    <w:p w:rsidR="005469F1" w:rsidRDefault="005469F1">
      <w:pPr>
        <w:pStyle w:val="ConsPlusNonformat"/>
        <w:jc w:val="both"/>
      </w:pPr>
      <w:r>
        <w:t>МП (при наличии)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right"/>
        <w:outlineLvl w:val="1"/>
      </w:pPr>
      <w:r>
        <w:t>Приложение N 6</w:t>
      </w:r>
    </w:p>
    <w:p w:rsidR="005469F1" w:rsidRDefault="005469F1">
      <w:pPr>
        <w:pStyle w:val="ConsPlusNormal"/>
        <w:jc w:val="right"/>
      </w:pPr>
      <w:r>
        <w:t>к Порядку</w:t>
      </w:r>
    </w:p>
    <w:p w:rsidR="005469F1" w:rsidRDefault="005469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69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9F1" w:rsidRDefault="005469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10.02.2017 N 45/83)</w:t>
            </w: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center"/>
      </w:pPr>
      <w:bookmarkStart w:id="18" w:name="P483"/>
      <w:bookmarkEnd w:id="18"/>
      <w:r>
        <w:t>ОТЧЕТ</w:t>
      </w:r>
    </w:p>
    <w:p w:rsidR="005469F1" w:rsidRDefault="005469F1">
      <w:pPr>
        <w:pStyle w:val="ConsPlusNormal"/>
        <w:jc w:val="center"/>
      </w:pPr>
      <w:r>
        <w:t>об инвестиционной деятельности</w:t>
      </w:r>
    </w:p>
    <w:p w:rsidR="005469F1" w:rsidRDefault="005469F1">
      <w:pPr>
        <w:pStyle w:val="ConsPlusNormal"/>
        <w:jc w:val="center"/>
      </w:pPr>
      <w:r>
        <w:t xml:space="preserve">(по состоянию на отчетную дату </w:t>
      </w:r>
      <w:hyperlink w:anchor="P609" w:history="1">
        <w:r>
          <w:rPr>
            <w:color w:val="0000FF"/>
          </w:rPr>
          <w:t>&lt;*&gt;</w:t>
        </w:r>
      </w:hyperlink>
      <w:r>
        <w:t>)</w:t>
      </w:r>
    </w:p>
    <w:p w:rsidR="005469F1" w:rsidRDefault="005469F1">
      <w:pPr>
        <w:pStyle w:val="ConsPlusNormal"/>
        <w:jc w:val="center"/>
      </w:pPr>
      <w:r>
        <w:t>__________________________________________</w:t>
      </w:r>
    </w:p>
    <w:p w:rsidR="005469F1" w:rsidRDefault="005469F1">
      <w:pPr>
        <w:pStyle w:val="ConsPlusNormal"/>
        <w:jc w:val="center"/>
      </w:pPr>
      <w:r>
        <w:t>(наименование организации)</w:t>
      </w:r>
    </w:p>
    <w:p w:rsidR="005469F1" w:rsidRDefault="005469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12"/>
        <w:gridCol w:w="1531"/>
        <w:gridCol w:w="1531"/>
        <w:gridCol w:w="1531"/>
      </w:tblGrid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  <w:jc w:val="center"/>
            </w:pPr>
            <w:bookmarkStart w:id="19" w:name="P491"/>
            <w:bookmarkEnd w:id="19"/>
            <w:r>
              <w:t>За ___ месяцев года, предшествующего текущему, нарастающим итогом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  <w:jc w:val="center"/>
            </w:pPr>
            <w:bookmarkStart w:id="20" w:name="P492"/>
            <w:bookmarkEnd w:id="20"/>
            <w:r>
              <w:t>За ___ месяцев текущего года нарастающим итогом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  <w:jc w:val="center"/>
            </w:pPr>
            <w:r>
              <w:t>Отклонение (</w:t>
            </w:r>
            <w:hyperlink w:anchor="P492" w:history="1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491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</w:pPr>
          </w:p>
        </w:tc>
        <w:tc>
          <w:tcPr>
            <w:tcW w:w="3912" w:type="dxa"/>
          </w:tcPr>
          <w:p w:rsidR="005469F1" w:rsidRDefault="005469F1">
            <w:pPr>
              <w:pStyle w:val="ConsPlusNormal"/>
              <w:outlineLvl w:val="2"/>
            </w:pPr>
            <w:r>
              <w:t>Экономический эффект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 xml:space="preserve">Объем выпуска продукции (товаров, работ, услуг) в действующих ценах без НДС и акцизов (объем производства продукции (товаров, работ, услуг) в ценах реализации текущего года без НДС и акцизов; себестоимость произведенной продукции </w:t>
            </w:r>
            <w:hyperlink w:anchor="P610" w:history="1">
              <w:r>
                <w:rPr>
                  <w:color w:val="0000FF"/>
                </w:rPr>
                <w:t>&lt;**&gt;</w:t>
              </w:r>
            </w:hyperlink>
            <w:r>
              <w:t>), тыс. рублей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bookmarkStart w:id="21" w:name="P504"/>
            <w:bookmarkEnd w:id="21"/>
            <w:r>
              <w:t>2.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Выручка от продажи продукции (продажи товаров, выполнения работ, оказания услуг) (за минусом НДС, акцизов и аналогичных обязательных платежей), тыс. рублей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bookmarkStart w:id="22" w:name="P509"/>
            <w:bookmarkEnd w:id="22"/>
            <w:r>
              <w:t>3.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Прибыль (убыток) от продаж (по данным бухгалтерской отчетности), тыс. рублей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Рентабельность продаж, % (</w:t>
            </w:r>
            <w:hyperlink w:anchor="P509" w:history="1">
              <w:r>
                <w:rPr>
                  <w:color w:val="0000FF"/>
                </w:rPr>
                <w:t>гр. 3</w:t>
              </w:r>
            </w:hyperlink>
            <w:r>
              <w:t xml:space="preserve"> / </w:t>
            </w:r>
            <w:hyperlink w:anchor="P504" w:history="1">
              <w:r>
                <w:rPr>
                  <w:color w:val="0000FF"/>
                </w:rPr>
                <w:t>гр. 2</w:t>
              </w:r>
            </w:hyperlink>
            <w:r>
              <w:t xml:space="preserve"> x 100%)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Первоначальная стоимость новых, реконструированных, модернизированных объектов основных средств, принятых к бухгалтерскому учету, тыс. рублей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Среднегодовая стоимость объектов основных средств, тыс. рублей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Объем инвестиций за период, тыс. рублей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</w:pPr>
          </w:p>
        </w:tc>
        <w:tc>
          <w:tcPr>
            <w:tcW w:w="3912" w:type="dxa"/>
          </w:tcPr>
          <w:p w:rsidR="005469F1" w:rsidRDefault="005469F1">
            <w:pPr>
              <w:pStyle w:val="ConsPlusNormal"/>
              <w:outlineLvl w:val="2"/>
            </w:pPr>
            <w:r>
              <w:t>Бюджетный эффект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  <w:vMerge w:val="restart"/>
          </w:tcPr>
          <w:p w:rsidR="005469F1" w:rsidRDefault="005469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Уплачено налогов в консолидированный бюджет области - всего, тыс. рублей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  <w:vMerge/>
          </w:tcPr>
          <w:p w:rsidR="005469F1" w:rsidRDefault="005469F1"/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  <w:vMerge/>
          </w:tcPr>
          <w:p w:rsidR="005469F1" w:rsidRDefault="005469F1"/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  <w:vMerge/>
          </w:tcPr>
          <w:p w:rsidR="005469F1" w:rsidRDefault="005469F1"/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  <w:vMerge/>
          </w:tcPr>
          <w:p w:rsidR="005469F1" w:rsidRDefault="005469F1"/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  <w:vMerge/>
          </w:tcPr>
          <w:p w:rsidR="005469F1" w:rsidRDefault="005469F1"/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  <w:vMerge/>
          </w:tcPr>
          <w:p w:rsidR="005469F1" w:rsidRDefault="005469F1"/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земельный налог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  <w:vMerge/>
          </w:tcPr>
          <w:p w:rsidR="005469F1" w:rsidRDefault="005469F1"/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иные налоговые платежи (указать)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Недополученные доходы консолидированного бюджета в результате применения пониженной налоговой ставки налога на прибыль, тыс. рублей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</w:pPr>
          </w:p>
        </w:tc>
        <w:tc>
          <w:tcPr>
            <w:tcW w:w="3912" w:type="dxa"/>
          </w:tcPr>
          <w:p w:rsidR="005469F1" w:rsidRDefault="005469F1">
            <w:pPr>
              <w:pStyle w:val="ConsPlusNormal"/>
              <w:outlineLvl w:val="2"/>
            </w:pPr>
            <w:r>
              <w:t>Социальный эффект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Среднесписочная численность работающих, человек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Фонд заработной платы, начисленной работникам среднесписочного состава организации, тыс. рублей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Среднемесячная заработная плата, рублей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Количество созданных рабочих мест, единиц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  <w:tr w:rsidR="005469F1">
        <w:tc>
          <w:tcPr>
            <w:tcW w:w="567" w:type="dxa"/>
          </w:tcPr>
          <w:p w:rsidR="005469F1" w:rsidRDefault="005469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</w:tcPr>
          <w:p w:rsidR="005469F1" w:rsidRDefault="005469F1">
            <w:pPr>
              <w:pStyle w:val="ConsPlusNormal"/>
            </w:pPr>
            <w:r>
              <w:t>Расходы налогоплательщика на повышение образовательного и квалификационного уровня работников, тыс. рублей</w:t>
            </w: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  <w:tc>
          <w:tcPr>
            <w:tcW w:w="1531" w:type="dxa"/>
          </w:tcPr>
          <w:p w:rsidR="005469F1" w:rsidRDefault="005469F1">
            <w:pPr>
              <w:pStyle w:val="ConsPlusNormal"/>
            </w:pPr>
          </w:p>
        </w:tc>
      </w:tr>
    </w:tbl>
    <w:p w:rsidR="005469F1" w:rsidRDefault="005469F1">
      <w:pPr>
        <w:pStyle w:val="ConsPlusNormal"/>
        <w:jc w:val="both"/>
      </w:pPr>
    </w:p>
    <w:p w:rsidR="005469F1" w:rsidRDefault="005469F1">
      <w:pPr>
        <w:pStyle w:val="ConsPlusNonformat"/>
        <w:jc w:val="both"/>
      </w:pPr>
      <w:r>
        <w:t xml:space="preserve">    --------------------------------</w:t>
      </w:r>
    </w:p>
    <w:p w:rsidR="005469F1" w:rsidRDefault="005469F1">
      <w:pPr>
        <w:pStyle w:val="ConsPlusNonformat"/>
        <w:jc w:val="both"/>
      </w:pPr>
      <w:bookmarkStart w:id="23" w:name="P609"/>
      <w:bookmarkEnd w:id="23"/>
      <w:r>
        <w:t xml:space="preserve">    &lt;*&gt; Отчетные даты: 01.04.20__, 01.07.20__, 01.10.20__, 01.01.20__.</w:t>
      </w:r>
    </w:p>
    <w:p w:rsidR="005469F1" w:rsidRDefault="005469F1">
      <w:pPr>
        <w:pStyle w:val="ConsPlusNonformat"/>
        <w:jc w:val="both"/>
      </w:pPr>
      <w:bookmarkStart w:id="24" w:name="P610"/>
      <w:bookmarkEnd w:id="24"/>
      <w:r>
        <w:t xml:space="preserve">    &lt;**&gt;  Указывается  в  случае  отсутствия  сведений  об  объеме  выпуска</w:t>
      </w:r>
    </w:p>
    <w:p w:rsidR="005469F1" w:rsidRDefault="005469F1">
      <w:pPr>
        <w:pStyle w:val="ConsPlusNonformat"/>
        <w:jc w:val="both"/>
      </w:pPr>
      <w:r>
        <w:t>продукции (работ, услуг) в действующих ценах без НДС и акцизов.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Руководитель          ___________   _____________________</w:t>
      </w:r>
    </w:p>
    <w:p w:rsidR="005469F1" w:rsidRDefault="005469F1">
      <w:pPr>
        <w:pStyle w:val="ConsPlusNonformat"/>
        <w:jc w:val="both"/>
      </w:pPr>
      <w:r>
        <w:t xml:space="preserve">                       (подпись)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Главный бухгалтер     ___________   _____________________</w:t>
      </w:r>
    </w:p>
    <w:p w:rsidR="005469F1" w:rsidRDefault="005469F1">
      <w:pPr>
        <w:pStyle w:val="ConsPlusNonformat"/>
        <w:jc w:val="both"/>
      </w:pPr>
      <w:r>
        <w:t xml:space="preserve">                       (подпись)     (инициалы, фамилия)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М.П. (при наличии)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Исполнитель ____________________________________</w:t>
      </w:r>
    </w:p>
    <w:p w:rsidR="005469F1" w:rsidRDefault="005469F1">
      <w:pPr>
        <w:pStyle w:val="ConsPlusNonformat"/>
        <w:jc w:val="both"/>
      </w:pPr>
      <w:r>
        <w:t xml:space="preserve">             (фамилия, имя, отчество полностью)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Контактный телефон: _____________________________</w:t>
      </w:r>
    </w:p>
    <w:p w:rsidR="005469F1" w:rsidRDefault="005469F1">
      <w:pPr>
        <w:pStyle w:val="ConsPlusNonformat"/>
        <w:jc w:val="both"/>
      </w:pPr>
    </w:p>
    <w:p w:rsidR="005469F1" w:rsidRDefault="005469F1">
      <w:pPr>
        <w:pStyle w:val="ConsPlusNonformat"/>
        <w:jc w:val="both"/>
      </w:pPr>
      <w:r>
        <w:t>Адрес электронной почты: ________________________</w:t>
      </w: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jc w:val="both"/>
      </w:pPr>
    </w:p>
    <w:p w:rsidR="005469F1" w:rsidRDefault="005469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B5B" w:rsidRDefault="00E6753E">
      <w:r>
        <w:t>,</w:t>
      </w:r>
    </w:p>
    <w:sectPr w:rsidR="008A4B5B" w:rsidSect="00AD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69F1"/>
    <w:rsid w:val="005469F1"/>
    <w:rsid w:val="008A4B5B"/>
    <w:rsid w:val="00E6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6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6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6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69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A4517E1BA62612EE2F9C4481429535C78671C070E205410E6454D276ABE1AC79FAD8E63D612299B2378FD4I7V4J" TargetMode="External"/><Relationship Id="rId18" Type="http://schemas.openxmlformats.org/officeDocument/2006/relationships/hyperlink" Target="consultantplus://offline/ref=17A4517E1BA62612EE2F9C4481429535C78671C070E10147096054D276ABE1AC79FAD8E63D612299B2378FD1I7V4J" TargetMode="External"/><Relationship Id="rId26" Type="http://schemas.openxmlformats.org/officeDocument/2006/relationships/hyperlink" Target="consultantplus://offline/ref=17A4517E1BA62612EE2F9C4481429535C78671C070E10D47086754D276ABE1AC79FAD8E63D612299B2378ED5I7VAJ" TargetMode="External"/><Relationship Id="rId39" Type="http://schemas.openxmlformats.org/officeDocument/2006/relationships/hyperlink" Target="consultantplus://offline/ref=17A4517E1BA62612EE2F8249972EC93CC48D2BCE74E00F175635528529FBE7F939BADEB37E242F9FIBV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A4517E1BA62612EE2F9C4481429535C78671C070E10147096054D276ABE1AC79FAD8E63D61229BIBVAJ" TargetMode="External"/><Relationship Id="rId34" Type="http://schemas.openxmlformats.org/officeDocument/2006/relationships/hyperlink" Target="consultantplus://offline/ref=17A4517E1BA62612EE2F9C4481429535C78671C070E10147096054D276ABE1AC79FAD8E63D61229BIBVAJ" TargetMode="External"/><Relationship Id="rId42" Type="http://schemas.openxmlformats.org/officeDocument/2006/relationships/hyperlink" Target="consultantplus://offline/ref=17A4517E1BA62612EE2F8249972EC93CC68926C470E20F175635528529IFVBJ" TargetMode="External"/><Relationship Id="rId47" Type="http://schemas.openxmlformats.org/officeDocument/2006/relationships/hyperlink" Target="consultantplus://offline/ref=17A4517E1BA62612EE2F9C4481429535C78671C078E40647036A09D87EF2EDAE7EF587F13A282E98B2378DIDV5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17A4517E1BA62612EE2F9C4481429535C78671C070E205410E6454D276ABE1AC79FAD8E63D612299B2378FD4I7V6J" TargetMode="External"/><Relationship Id="rId12" Type="http://schemas.openxmlformats.org/officeDocument/2006/relationships/hyperlink" Target="consultantplus://offline/ref=17A4517E1BA62612EE2F9C4481429535C78671C078E40647036A09D87EF2EDAE7EF587F13A282E98B2378FIDV1J" TargetMode="External"/><Relationship Id="rId17" Type="http://schemas.openxmlformats.org/officeDocument/2006/relationships/hyperlink" Target="consultantplus://offline/ref=17A4517E1BA62612EE2F9C4481429535C78671C070E10147096054D276ABE1AC79FAD8E63D612299B2378FD1I7V6J" TargetMode="External"/><Relationship Id="rId25" Type="http://schemas.openxmlformats.org/officeDocument/2006/relationships/hyperlink" Target="consultantplus://offline/ref=17A4517E1BA62612EE2F9C4481429535C78671C078E40647036A09D87EF2EDAE7EF587F13A282E98B2378EIDV5J" TargetMode="External"/><Relationship Id="rId33" Type="http://schemas.openxmlformats.org/officeDocument/2006/relationships/hyperlink" Target="consultantplus://offline/ref=17A4517E1BA62612EE2F9C4481429535C78671C070E10D47086754D276ABE1AC79FAD8E63D612299B2378ED6I7V3J" TargetMode="External"/><Relationship Id="rId38" Type="http://schemas.openxmlformats.org/officeDocument/2006/relationships/hyperlink" Target="consultantplus://offline/ref=17A4517E1BA62612EE2F9C4481429535C78671C070E10D47086754D276ABE1AC79FAD8E63D612299B2378ED6I7V2J" TargetMode="External"/><Relationship Id="rId46" Type="http://schemas.openxmlformats.org/officeDocument/2006/relationships/hyperlink" Target="consultantplus://offline/ref=17A4517E1BA62612EE2F8249972EC93CC48D2BCE74E00F175635528529FBE7F939BADEB37E242F9FIBV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A4517E1BA62612EE2F9C4481429535C78671C070E10147096054D276ABE1AC79FAD8E63D612299B2378FD5I7V7J" TargetMode="External"/><Relationship Id="rId20" Type="http://schemas.openxmlformats.org/officeDocument/2006/relationships/hyperlink" Target="consultantplus://offline/ref=17A4517E1BA62612EE2F9C4481429535C78671C070E10D47086754D276ABE1AC79FAD8E63D612299B2378ED5I7VAJ" TargetMode="External"/><Relationship Id="rId29" Type="http://schemas.openxmlformats.org/officeDocument/2006/relationships/hyperlink" Target="consultantplus://offline/ref=17A4517E1BA62612EE2F9C4481429535C78671C070E10147096054D276ABE1AC79FAD8E63D61229BIBVAJ" TargetMode="External"/><Relationship Id="rId41" Type="http://schemas.openxmlformats.org/officeDocument/2006/relationships/hyperlink" Target="consultantplus://offline/ref=17A4517E1BA62612EE2F8249972EC93CC68926C470E20F175635528529IFV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A4517E1BA62612EE2F9C4481429535C78671C078E40647036A09D87EF2EDAE7EF587F13A282E98B2378FIDV1J" TargetMode="External"/><Relationship Id="rId11" Type="http://schemas.openxmlformats.org/officeDocument/2006/relationships/hyperlink" Target="consultantplus://offline/ref=17A4517E1BA62612EE2F9C4481429535C78671C079E703440A6A09D87EF2EDAE7EF587F13A282E98B2378FIDV1J" TargetMode="External"/><Relationship Id="rId24" Type="http://schemas.openxmlformats.org/officeDocument/2006/relationships/hyperlink" Target="consultantplus://offline/ref=17A4517E1BA62612EE2F9C4481429535C78671C070E10D47086754D276ABE1AC79FAD8E63D612299B2378ED5I7VAJ" TargetMode="External"/><Relationship Id="rId32" Type="http://schemas.openxmlformats.org/officeDocument/2006/relationships/hyperlink" Target="consultantplus://offline/ref=17A4517E1BA62612EE2F9C4481429535C78671C070E205410E6454D276ABE1AC79FAD8E63D612299B2378FD6I7V2J" TargetMode="External"/><Relationship Id="rId37" Type="http://schemas.openxmlformats.org/officeDocument/2006/relationships/hyperlink" Target="consultantplus://offline/ref=17A4517E1BA62612EE2F9C4481429535C78671C070E10D47086754D276ABE1AC79FAD8E63D612299B2378ED5I7VAJ" TargetMode="External"/><Relationship Id="rId40" Type="http://schemas.openxmlformats.org/officeDocument/2006/relationships/hyperlink" Target="consultantplus://offline/ref=17A4517E1BA62612EE2F9C4481429535C78671C070E205410E6454D276ABE1AC79FAD8E63D612299B2378FD7I7V4J" TargetMode="External"/><Relationship Id="rId45" Type="http://schemas.openxmlformats.org/officeDocument/2006/relationships/hyperlink" Target="consultantplus://offline/ref=17A4517E1BA62612EE2F9C4481429535C78671C070E10147096054D276ABE1AC79FAD8E63D612299B2378FD0I7V3J" TargetMode="External"/><Relationship Id="rId5" Type="http://schemas.openxmlformats.org/officeDocument/2006/relationships/hyperlink" Target="consultantplus://offline/ref=17A4517E1BA62612EE2F9C4481429535C78671C079E703440A6A09D87EF2EDAE7EF587F13A282E98B2378FIDV1J" TargetMode="External"/><Relationship Id="rId15" Type="http://schemas.openxmlformats.org/officeDocument/2006/relationships/hyperlink" Target="consultantplus://offline/ref=17A4517E1BA62612EE2F9C4481429535C78671C070E10147096054D276ABE1AC79FAD8E63D612299B2378FD2I7V3J" TargetMode="External"/><Relationship Id="rId23" Type="http://schemas.openxmlformats.org/officeDocument/2006/relationships/hyperlink" Target="consultantplus://offline/ref=17A4517E1BA62612EE2F9C4481429535C78671C078E40647036A09D87EF2EDAE7EF587F13A282E98B2378EIDV5J" TargetMode="External"/><Relationship Id="rId28" Type="http://schemas.openxmlformats.org/officeDocument/2006/relationships/hyperlink" Target="consultantplus://offline/ref=17A4517E1BA62612EE2F9C4481429535C78671C070E10D47086754D276ABE1AC79FAD8E63D612299B2378ED5I7VAJ" TargetMode="External"/><Relationship Id="rId36" Type="http://schemas.openxmlformats.org/officeDocument/2006/relationships/hyperlink" Target="consultantplus://offline/ref=17A4517E1BA62612EE2F9C4481429535C78671C070E205410E6454D276ABE1AC79FAD8E63D612299B2378FD7I7V6J" TargetMode="External"/><Relationship Id="rId49" Type="http://schemas.openxmlformats.org/officeDocument/2006/relationships/hyperlink" Target="consultantplus://offline/ref=17A4517E1BA62612EE2F9C4481429535C78671C070E205410E6454D276ABE1AC79FAD8E63D612299B2378FD7I7VAJ" TargetMode="External"/><Relationship Id="rId10" Type="http://schemas.openxmlformats.org/officeDocument/2006/relationships/hyperlink" Target="consultantplus://offline/ref=17A4517E1BA62612EE2F9C4481429535C78671C070E205410E6454D276ABE1AC79FAD8E63D612299B2378FD4I7V5J" TargetMode="External"/><Relationship Id="rId19" Type="http://schemas.openxmlformats.org/officeDocument/2006/relationships/hyperlink" Target="consultantplus://offline/ref=17A4517E1BA62612EE2F9C4481429535C78671C070E10147096054D276ABE1AC79IFVAJ" TargetMode="External"/><Relationship Id="rId31" Type="http://schemas.openxmlformats.org/officeDocument/2006/relationships/hyperlink" Target="consultantplus://offline/ref=17A4517E1BA62612EE2F9C4481429535C78671C070E10D47086754D276ABE1AC79FAD8E63D612299B2378ED5I7VAJ" TargetMode="External"/><Relationship Id="rId44" Type="http://schemas.openxmlformats.org/officeDocument/2006/relationships/hyperlink" Target="consultantplus://offline/ref=17A4517E1BA62612EE2F9C4481429535C78671C070E10D47086754D276ABE1AC79FAD8E63D612299B2378ED6I7V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7A4517E1BA62612EE2F9C4481429535C78671C070E10147096054D276ABE1AC79FAD8E63D612299B2378FD2I7V3J" TargetMode="External"/><Relationship Id="rId14" Type="http://schemas.openxmlformats.org/officeDocument/2006/relationships/hyperlink" Target="consultantplus://offline/ref=17A4517E1BA62612EE2F9C4481429535C78671C070E10D47086754D276ABE1AC79FAD8E63D612299B2378FD4I7V5J" TargetMode="External"/><Relationship Id="rId22" Type="http://schemas.openxmlformats.org/officeDocument/2006/relationships/hyperlink" Target="consultantplus://offline/ref=17A4517E1BA62612EE2F9C4481429535C78671C070E205410E6454D276ABE1AC79FAD8E63D612299B2378FD5I7V7J" TargetMode="External"/><Relationship Id="rId27" Type="http://schemas.openxmlformats.org/officeDocument/2006/relationships/hyperlink" Target="consultantplus://offline/ref=17A4517E1BA62612EE2F9C4481429535C78671C078E40647036A09D87EF2EDAE7EF587F13A282E98B2378EIDV5J" TargetMode="External"/><Relationship Id="rId30" Type="http://schemas.openxmlformats.org/officeDocument/2006/relationships/hyperlink" Target="consultantplus://offline/ref=17A4517E1BA62612EE2F9C4481429535C78671C070E10D47086754D276ABE1AC79FAD8E63D612299B2378ED5I7VAJ" TargetMode="External"/><Relationship Id="rId35" Type="http://schemas.openxmlformats.org/officeDocument/2006/relationships/hyperlink" Target="consultantplus://offline/ref=17A4517E1BA62612EE2F9C4481429535C78671C070E205410E6454D276ABE1AC79FAD8E63D612299B2378FD6I7VBJ" TargetMode="External"/><Relationship Id="rId43" Type="http://schemas.openxmlformats.org/officeDocument/2006/relationships/hyperlink" Target="consultantplus://offline/ref=17A4517E1BA62612EE2F8249972EC93CC68926C470E20F175635528529IFVBJ" TargetMode="External"/><Relationship Id="rId48" Type="http://schemas.openxmlformats.org/officeDocument/2006/relationships/hyperlink" Target="consultantplus://offline/ref=17A4517E1BA62612EE2F9C4481429535C78671C078E40647036A09D87EF2EDAE7EF587F13A282E98B2378DIDV6J" TargetMode="External"/><Relationship Id="rId8" Type="http://schemas.openxmlformats.org/officeDocument/2006/relationships/hyperlink" Target="consultantplus://offline/ref=17A4517E1BA62612EE2F9C4481429535C78671C070E10D47086754D276ABE1AC79FAD8E63D612299B2378FD4I7V5J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4803</Words>
  <Characters>27383</Characters>
  <Application>Microsoft Office Word</Application>
  <DocSecurity>0</DocSecurity>
  <Lines>228</Lines>
  <Paragraphs>64</Paragraphs>
  <ScaleCrop>false</ScaleCrop>
  <Company/>
  <LinksUpToDate>false</LinksUpToDate>
  <CharactersWithSpaces>32122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pirogova_ea</dc:creator>
  <cp:lastModifiedBy>pirogova_ea</cp:lastModifiedBy>
  <cp:revision>2</cp:revision>
  <dcterms:created xsi:type="dcterms:W3CDTF">2018-10-09T09:21:00Z</dcterms:created>
  <dcterms:modified xsi:type="dcterms:W3CDTF">2018-10-09T09:21:00Z</dcterms:modified>
</cp:coreProperties>
</file>