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5C" w:rsidRDefault="00FC0A5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C0A5C" w:rsidRDefault="00FC0A5C">
      <w:pPr>
        <w:pStyle w:val="ConsPlusNormal"/>
        <w:jc w:val="both"/>
        <w:outlineLvl w:val="0"/>
      </w:pPr>
    </w:p>
    <w:p w:rsidR="00FC0A5C" w:rsidRDefault="00FC0A5C">
      <w:pPr>
        <w:pStyle w:val="ConsPlusTitle"/>
        <w:jc w:val="center"/>
        <w:outlineLvl w:val="0"/>
      </w:pPr>
      <w:r>
        <w:t>ПРАВИТЕЛЬСТВО КИРОВСКОЙ ОБЛАСТИ</w:t>
      </w:r>
    </w:p>
    <w:p w:rsidR="00FC0A5C" w:rsidRDefault="00FC0A5C">
      <w:pPr>
        <w:pStyle w:val="ConsPlusTitle"/>
        <w:jc w:val="both"/>
      </w:pPr>
    </w:p>
    <w:p w:rsidR="00FC0A5C" w:rsidRDefault="00FC0A5C">
      <w:pPr>
        <w:pStyle w:val="ConsPlusTitle"/>
        <w:jc w:val="center"/>
      </w:pPr>
      <w:r>
        <w:t>ПОСТАНОВЛЕНИЕ</w:t>
      </w:r>
    </w:p>
    <w:p w:rsidR="00FC0A5C" w:rsidRDefault="00FC0A5C">
      <w:pPr>
        <w:pStyle w:val="ConsPlusTitle"/>
        <w:jc w:val="center"/>
      </w:pPr>
      <w:r>
        <w:t>от 7 июля 2022 г. N 341-П</w:t>
      </w:r>
    </w:p>
    <w:p w:rsidR="00FC0A5C" w:rsidRDefault="00FC0A5C">
      <w:pPr>
        <w:pStyle w:val="ConsPlusTitle"/>
        <w:jc w:val="both"/>
      </w:pPr>
    </w:p>
    <w:p w:rsidR="00FC0A5C" w:rsidRDefault="00FC0A5C">
      <w:pPr>
        <w:pStyle w:val="ConsPlusTitle"/>
        <w:jc w:val="center"/>
      </w:pPr>
      <w:r>
        <w:t>О ВНЕСЕНИИ ИЗМЕНЕНИЙ В ПОСТАНОВЛЕНИЕ ПРАВИТЕЛЬСТВА</w:t>
      </w:r>
    </w:p>
    <w:p w:rsidR="00FC0A5C" w:rsidRDefault="00FC0A5C">
      <w:pPr>
        <w:pStyle w:val="ConsPlusTitle"/>
        <w:jc w:val="center"/>
      </w:pPr>
      <w:r>
        <w:t>КИРОВСКОЙ ОБЛАСТИ ОТ 18.11.2021 N 621-П</w:t>
      </w:r>
    </w:p>
    <w:p w:rsidR="00FC0A5C" w:rsidRDefault="00FC0A5C">
      <w:pPr>
        <w:pStyle w:val="ConsPlusNormal"/>
        <w:jc w:val="both"/>
      </w:pPr>
    </w:p>
    <w:p w:rsidR="00FC0A5C" w:rsidRDefault="00FC0A5C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01.12.2021 N 2161 "Об утверждении общих требований к организации и осуществлению регионального государственного строительного надзора, внесении изменений в постановление Правительства Российской Федерации от 30 июня 2021 г. N 1087 и признании утратившими силу некоторых актов Правительства Российской Федерации" Правительство Кировской области постановляет:</w:t>
      </w:r>
    </w:p>
    <w:p w:rsidR="00FC0A5C" w:rsidRDefault="00FC0A5C">
      <w:pPr>
        <w:pStyle w:val="ConsPlusNormal"/>
        <w:spacing w:before="200"/>
        <w:ind w:firstLine="540"/>
        <w:jc w:val="both"/>
      </w:pPr>
      <w:r>
        <w:t xml:space="preserve">1. Внести изменения в постановление Правительства Кировской области от 18.11.2021 N 621-П "Об утверждении Положения об осуществлении регионального государственного строительного надзора на территории Кировской области", утвердив </w:t>
      </w:r>
      <w:hyperlink w:anchor="P28">
        <w:r>
          <w:rPr>
            <w:color w:val="0000FF"/>
          </w:rPr>
          <w:t>изменения</w:t>
        </w:r>
      </w:hyperlink>
      <w:r>
        <w:t xml:space="preserve"> в </w:t>
      </w:r>
      <w:hyperlink r:id="rId6">
        <w:r>
          <w:rPr>
            <w:color w:val="0000FF"/>
          </w:rPr>
          <w:t>Положении</w:t>
        </w:r>
      </w:hyperlink>
      <w:r>
        <w:t xml:space="preserve"> об осуществлении регионального государственного строительного надзора на территории Кировской области согласно приложению.</w:t>
      </w:r>
    </w:p>
    <w:p w:rsidR="00FC0A5C" w:rsidRDefault="00FC0A5C">
      <w:pPr>
        <w:pStyle w:val="ConsPlusNormal"/>
        <w:spacing w:before="200"/>
        <w:ind w:firstLine="540"/>
        <w:jc w:val="both"/>
      </w:pPr>
      <w:r>
        <w:t>2. Настоящее постановление вступает в силу через десять дней после его официального опубликования.</w:t>
      </w:r>
    </w:p>
    <w:p w:rsidR="00FC0A5C" w:rsidRDefault="00FC0A5C">
      <w:pPr>
        <w:pStyle w:val="ConsPlusNormal"/>
        <w:jc w:val="both"/>
      </w:pPr>
    </w:p>
    <w:p w:rsidR="00FC0A5C" w:rsidRDefault="00FC0A5C">
      <w:pPr>
        <w:pStyle w:val="ConsPlusNormal"/>
        <w:jc w:val="right"/>
      </w:pPr>
      <w:r>
        <w:t>Председатель Правительства</w:t>
      </w:r>
    </w:p>
    <w:p w:rsidR="00FC0A5C" w:rsidRDefault="00FC0A5C">
      <w:pPr>
        <w:pStyle w:val="ConsPlusNormal"/>
        <w:jc w:val="right"/>
      </w:pPr>
      <w:r>
        <w:t>Кировской области</w:t>
      </w:r>
    </w:p>
    <w:p w:rsidR="00FC0A5C" w:rsidRDefault="00FC0A5C">
      <w:pPr>
        <w:pStyle w:val="ConsPlusNormal"/>
        <w:jc w:val="right"/>
      </w:pPr>
      <w:r>
        <w:t>А.А.ЧУРИН</w:t>
      </w:r>
    </w:p>
    <w:p w:rsidR="00FC0A5C" w:rsidRDefault="00FC0A5C">
      <w:pPr>
        <w:pStyle w:val="ConsPlusNormal"/>
        <w:jc w:val="both"/>
      </w:pPr>
    </w:p>
    <w:p w:rsidR="00FC0A5C" w:rsidRDefault="00FC0A5C">
      <w:pPr>
        <w:pStyle w:val="ConsPlusNormal"/>
        <w:jc w:val="both"/>
      </w:pPr>
    </w:p>
    <w:p w:rsidR="00FC0A5C" w:rsidRDefault="00FC0A5C">
      <w:pPr>
        <w:pStyle w:val="ConsPlusNormal"/>
        <w:jc w:val="both"/>
      </w:pPr>
    </w:p>
    <w:p w:rsidR="00FC0A5C" w:rsidRDefault="00FC0A5C">
      <w:pPr>
        <w:pStyle w:val="ConsPlusNormal"/>
        <w:jc w:val="both"/>
      </w:pPr>
    </w:p>
    <w:p w:rsidR="00FC0A5C" w:rsidRDefault="00FC0A5C">
      <w:pPr>
        <w:pStyle w:val="ConsPlusNormal"/>
        <w:jc w:val="both"/>
      </w:pPr>
    </w:p>
    <w:p w:rsidR="00FC0A5C" w:rsidRDefault="00FC0A5C">
      <w:pPr>
        <w:pStyle w:val="ConsPlusNormal"/>
        <w:jc w:val="right"/>
        <w:outlineLvl w:val="0"/>
      </w:pPr>
      <w:r>
        <w:t>Приложение</w:t>
      </w:r>
    </w:p>
    <w:p w:rsidR="00FC0A5C" w:rsidRDefault="00FC0A5C">
      <w:pPr>
        <w:pStyle w:val="ConsPlusNormal"/>
        <w:jc w:val="both"/>
      </w:pPr>
    </w:p>
    <w:p w:rsidR="00FC0A5C" w:rsidRDefault="00FC0A5C">
      <w:pPr>
        <w:pStyle w:val="ConsPlusNormal"/>
        <w:jc w:val="right"/>
      </w:pPr>
      <w:r>
        <w:t>Утверждены</w:t>
      </w:r>
    </w:p>
    <w:p w:rsidR="00FC0A5C" w:rsidRDefault="00FC0A5C">
      <w:pPr>
        <w:pStyle w:val="ConsPlusNormal"/>
        <w:jc w:val="right"/>
      </w:pPr>
      <w:r>
        <w:t>постановлением</w:t>
      </w:r>
    </w:p>
    <w:p w:rsidR="00FC0A5C" w:rsidRDefault="00FC0A5C">
      <w:pPr>
        <w:pStyle w:val="ConsPlusNormal"/>
        <w:jc w:val="right"/>
      </w:pPr>
      <w:r>
        <w:t>Правительства Кировской области</w:t>
      </w:r>
    </w:p>
    <w:p w:rsidR="00FC0A5C" w:rsidRDefault="00FC0A5C">
      <w:pPr>
        <w:pStyle w:val="ConsPlusNormal"/>
        <w:jc w:val="right"/>
      </w:pPr>
      <w:r>
        <w:t>от 7 июля 2022 г. N 341-П</w:t>
      </w:r>
    </w:p>
    <w:p w:rsidR="00FC0A5C" w:rsidRDefault="00FC0A5C">
      <w:pPr>
        <w:pStyle w:val="ConsPlusNormal"/>
        <w:jc w:val="both"/>
      </w:pPr>
    </w:p>
    <w:p w:rsidR="00FC0A5C" w:rsidRDefault="00FC0A5C">
      <w:pPr>
        <w:pStyle w:val="ConsPlusTitle"/>
        <w:jc w:val="center"/>
      </w:pPr>
      <w:bookmarkStart w:id="0" w:name="P28"/>
      <w:bookmarkEnd w:id="0"/>
      <w:r>
        <w:t>ИЗМЕНЕНИЯ</w:t>
      </w:r>
    </w:p>
    <w:p w:rsidR="00FC0A5C" w:rsidRDefault="00FC0A5C">
      <w:pPr>
        <w:pStyle w:val="ConsPlusTitle"/>
        <w:jc w:val="center"/>
      </w:pPr>
      <w:r>
        <w:t xml:space="preserve">В ПОЛОЖЕНИИ ОБ ОСУЩЕСТВЛЕНИИ </w:t>
      </w:r>
      <w:proofErr w:type="gramStart"/>
      <w:r>
        <w:t>РЕГИОНАЛЬНОГО</w:t>
      </w:r>
      <w:proofErr w:type="gramEnd"/>
      <w:r>
        <w:t xml:space="preserve"> ГОСУДАРСТВЕННОГО</w:t>
      </w:r>
    </w:p>
    <w:p w:rsidR="00FC0A5C" w:rsidRDefault="00FC0A5C">
      <w:pPr>
        <w:pStyle w:val="ConsPlusTitle"/>
        <w:jc w:val="center"/>
      </w:pPr>
      <w:r>
        <w:t>СТРОИТЕЛЬНОГО НАДЗОРА НА ТЕРРИТОРИИ КИРОВСКОЙ ОБЛАСТИ</w:t>
      </w:r>
    </w:p>
    <w:p w:rsidR="00FC0A5C" w:rsidRDefault="00FC0A5C">
      <w:pPr>
        <w:pStyle w:val="ConsPlusNormal"/>
        <w:jc w:val="both"/>
      </w:pPr>
    </w:p>
    <w:p w:rsidR="00FC0A5C" w:rsidRDefault="00FC0A5C">
      <w:pPr>
        <w:pStyle w:val="ConsPlusNormal"/>
        <w:ind w:firstLine="540"/>
        <w:jc w:val="both"/>
      </w:pPr>
      <w:r>
        <w:t xml:space="preserve">1. В </w:t>
      </w:r>
      <w:hyperlink r:id="rId7">
        <w:r>
          <w:rPr>
            <w:color w:val="0000FF"/>
          </w:rPr>
          <w:t>разделе 1</w:t>
        </w:r>
      </w:hyperlink>
      <w:r>
        <w:t xml:space="preserve"> "Общие положения":</w:t>
      </w:r>
    </w:p>
    <w:p w:rsidR="00FC0A5C" w:rsidRDefault="00FC0A5C">
      <w:pPr>
        <w:pStyle w:val="ConsPlusNormal"/>
        <w:spacing w:before="200"/>
        <w:ind w:firstLine="540"/>
        <w:jc w:val="both"/>
      </w:pPr>
      <w:r>
        <w:t xml:space="preserve">1.1. </w:t>
      </w:r>
      <w:hyperlink r:id="rId8">
        <w:r>
          <w:rPr>
            <w:color w:val="0000FF"/>
          </w:rPr>
          <w:t>Пункты 1.2</w:t>
        </w:r>
      </w:hyperlink>
      <w:r>
        <w:t xml:space="preserve"> и </w:t>
      </w:r>
      <w:hyperlink r:id="rId9">
        <w:r>
          <w:rPr>
            <w:color w:val="0000FF"/>
          </w:rPr>
          <w:t>1.3</w:t>
        </w:r>
      </w:hyperlink>
      <w:r>
        <w:t xml:space="preserve"> изложить в следующей редакции:</w:t>
      </w:r>
    </w:p>
    <w:p w:rsidR="00FC0A5C" w:rsidRDefault="00FC0A5C">
      <w:pPr>
        <w:pStyle w:val="ConsPlusNormal"/>
        <w:spacing w:before="200"/>
        <w:ind w:firstLine="540"/>
        <w:jc w:val="both"/>
      </w:pPr>
      <w:r>
        <w:t>"1.2. Объектами государственного строительного надзора являются:</w:t>
      </w:r>
    </w:p>
    <w:p w:rsidR="00FC0A5C" w:rsidRDefault="00FC0A5C">
      <w:pPr>
        <w:pStyle w:val="ConsPlusNormal"/>
        <w:spacing w:before="200"/>
        <w:ind w:firstLine="540"/>
        <w:jc w:val="both"/>
      </w:pPr>
      <w:r>
        <w:t xml:space="preserve">деятельность, действия (бездействие) застройщика, технического заказчика и лица, осуществляющего строительство, реконструкцию объекта капитального строительства (далее - контролируемое лицо), по строительству, реконструкции объектов капитального строительства, указанных в </w:t>
      </w:r>
      <w:hyperlink r:id="rId10">
        <w:r>
          <w:rPr>
            <w:color w:val="0000FF"/>
          </w:rPr>
          <w:t>части 11 статьи 54</w:t>
        </w:r>
      </w:hyperlink>
      <w:r>
        <w:t xml:space="preserve"> Градостроительного кодекса Российской Федерации, в случаях, установленных </w:t>
      </w:r>
      <w:hyperlink r:id="rId11">
        <w:r>
          <w:rPr>
            <w:color w:val="0000FF"/>
          </w:rPr>
          <w:t>частями 1</w:t>
        </w:r>
      </w:hyperlink>
      <w:r>
        <w:t xml:space="preserve"> и </w:t>
      </w:r>
      <w:hyperlink r:id="rId12">
        <w:r>
          <w:rPr>
            <w:color w:val="0000FF"/>
          </w:rPr>
          <w:t>2 статьи 54</w:t>
        </w:r>
      </w:hyperlink>
      <w:r>
        <w:t xml:space="preserve"> Градостроительного кодекса Российской Федерации;</w:t>
      </w:r>
    </w:p>
    <w:p w:rsidR="00FC0A5C" w:rsidRDefault="00FC0A5C">
      <w:pPr>
        <w:pStyle w:val="ConsPlusNormal"/>
        <w:spacing w:before="200"/>
        <w:ind w:firstLine="540"/>
        <w:jc w:val="both"/>
      </w:pPr>
      <w:r>
        <w:t xml:space="preserve">объекты капитального строительства, которыми граждане и организации владеют и (или) пользуются и которые указаны в </w:t>
      </w:r>
      <w:hyperlink r:id="rId13">
        <w:r>
          <w:rPr>
            <w:color w:val="0000FF"/>
          </w:rPr>
          <w:t>части 11 статьи 54</w:t>
        </w:r>
      </w:hyperlink>
      <w:r>
        <w:t xml:space="preserve"> Градостроительного кодекса Российской Федерации, в случаях, установленных </w:t>
      </w:r>
      <w:hyperlink r:id="rId14">
        <w:r>
          <w:rPr>
            <w:color w:val="0000FF"/>
          </w:rPr>
          <w:t>частями 1</w:t>
        </w:r>
      </w:hyperlink>
      <w:r>
        <w:t xml:space="preserve"> и </w:t>
      </w:r>
      <w:hyperlink r:id="rId15">
        <w:r>
          <w:rPr>
            <w:color w:val="0000FF"/>
          </w:rPr>
          <w:t>2 статьи 54</w:t>
        </w:r>
      </w:hyperlink>
      <w:r>
        <w:t xml:space="preserve"> Градостроительного кодекса Российской Федерации.</w:t>
      </w:r>
    </w:p>
    <w:p w:rsidR="00FC0A5C" w:rsidRDefault="00FC0A5C">
      <w:pPr>
        <w:pStyle w:val="ConsPlusNormal"/>
        <w:spacing w:before="200"/>
        <w:ind w:firstLine="540"/>
        <w:jc w:val="both"/>
      </w:pPr>
      <w:r>
        <w:t xml:space="preserve">1.3. Инспекция ведет реестр объектов капитального строительства, в отношении строительства, реконструкции которых осуществляется государственный строительный надзор </w:t>
      </w:r>
      <w:r>
        <w:lastRenderedPageBreak/>
        <w:t>(далее - реестр).".</w:t>
      </w:r>
    </w:p>
    <w:p w:rsidR="00FC0A5C" w:rsidRDefault="00FC0A5C">
      <w:pPr>
        <w:pStyle w:val="ConsPlusNormal"/>
        <w:spacing w:before="200"/>
        <w:ind w:firstLine="540"/>
        <w:jc w:val="both"/>
      </w:pPr>
      <w:r>
        <w:t xml:space="preserve">1.2. </w:t>
      </w:r>
      <w:hyperlink r:id="rId16">
        <w:r>
          <w:rPr>
            <w:color w:val="0000FF"/>
          </w:rPr>
          <w:t>Дополнить</w:t>
        </w:r>
      </w:hyperlink>
      <w:r>
        <w:t xml:space="preserve"> пунктами 1.3-1 - 1.3-7 следующего содержания:</w:t>
      </w:r>
    </w:p>
    <w:p w:rsidR="00FC0A5C" w:rsidRDefault="00FC0A5C">
      <w:pPr>
        <w:pStyle w:val="ConsPlusNormal"/>
        <w:spacing w:before="200"/>
        <w:ind w:firstLine="540"/>
        <w:jc w:val="both"/>
      </w:pPr>
      <w:r>
        <w:t>"1.3-1. Приказом (распоряжением) начальника (заместителя начальника) инспекции назначаются инспекторы, ответственные за ведение реестра.</w:t>
      </w:r>
    </w:p>
    <w:p w:rsidR="00FC0A5C" w:rsidRDefault="00FC0A5C">
      <w:pPr>
        <w:pStyle w:val="ConsPlusNormal"/>
        <w:spacing w:before="200"/>
        <w:ind w:firstLine="540"/>
        <w:jc w:val="both"/>
      </w:pPr>
      <w:r>
        <w:t>1.3-2. Ведение реестра осуществляется посредством размещения на официальном сайте инспекции в информационно-телекоммуникационной сети "Интернет" (далее - сайт инспекции) следующей информации о строящихся, реконструируемых объектах капитального строительства:</w:t>
      </w:r>
    </w:p>
    <w:p w:rsidR="00FC0A5C" w:rsidRDefault="00FC0A5C">
      <w:pPr>
        <w:pStyle w:val="ConsPlusNormal"/>
        <w:spacing w:before="200"/>
        <w:ind w:firstLine="540"/>
        <w:jc w:val="both"/>
      </w:pPr>
      <w:r>
        <w:t>наименование, адрес и этап строительства, реконструкции строящегося, реконструируемого объекта капитального строительства;</w:t>
      </w:r>
    </w:p>
    <w:p w:rsidR="00FC0A5C" w:rsidRDefault="00FC0A5C">
      <w:pPr>
        <w:pStyle w:val="ConsPlusNormal"/>
        <w:spacing w:before="200"/>
        <w:ind w:firstLine="540"/>
        <w:jc w:val="both"/>
      </w:pPr>
      <w:r>
        <w:t>реквизиты (дата и номер) разрешения на строительство;</w:t>
      </w:r>
    </w:p>
    <w:p w:rsidR="00FC0A5C" w:rsidRDefault="00FC0A5C">
      <w:pPr>
        <w:pStyle w:val="ConsPlusNormal"/>
        <w:spacing w:before="200"/>
        <w:ind w:firstLine="540"/>
        <w:jc w:val="both"/>
      </w:pPr>
      <w:r>
        <w:t xml:space="preserve">полное наименование юридического лица либо фамилия, имя и отчество (при наличии) физического лица, в том числе индивидуального предпринимателя, </w:t>
      </w:r>
      <w:proofErr w:type="gramStart"/>
      <w:r>
        <w:t>являющихся</w:t>
      </w:r>
      <w:proofErr w:type="gramEnd"/>
      <w:r>
        <w:t xml:space="preserve"> застройщиками;</w:t>
      </w:r>
    </w:p>
    <w:p w:rsidR="00FC0A5C" w:rsidRDefault="00FC0A5C">
      <w:pPr>
        <w:pStyle w:val="ConsPlusNormal"/>
        <w:spacing w:before="200"/>
        <w:ind w:firstLine="540"/>
        <w:jc w:val="both"/>
      </w:pPr>
      <w:r>
        <w:t>полное наименование юридического лица - технического заказчика (при наличии);</w:t>
      </w:r>
    </w:p>
    <w:p w:rsidR="00FC0A5C" w:rsidRDefault="00FC0A5C">
      <w:pPr>
        <w:pStyle w:val="ConsPlusNormal"/>
        <w:spacing w:before="200"/>
        <w:ind w:firstLine="540"/>
        <w:jc w:val="both"/>
      </w:pPr>
      <w:r>
        <w:t xml:space="preserve">полное наименование юридического лица либо фамилия, имя и отчество (при наличии) индивидуального предпринимателя, </w:t>
      </w:r>
      <w:proofErr w:type="gramStart"/>
      <w:r>
        <w:t>осуществляющих</w:t>
      </w:r>
      <w:proofErr w:type="gramEnd"/>
      <w:r>
        <w:t xml:space="preserve"> строительный контроль на основании договора с застройщиком (техническим заказчиком) (при наличии).</w:t>
      </w:r>
    </w:p>
    <w:p w:rsidR="00FC0A5C" w:rsidRDefault="00FC0A5C">
      <w:pPr>
        <w:pStyle w:val="ConsPlusNormal"/>
        <w:spacing w:before="200"/>
        <w:ind w:firstLine="540"/>
        <w:jc w:val="both"/>
      </w:pPr>
      <w:r>
        <w:t>1.3-3. Объект капитального строительства, при строительстве, реконструкции которого осуществляется государственный строительный надзор, включается в реестр на основании приказа (распоряжения) начальника (заместителя начальника) инспекции в течение 5 рабочих дней со дня поступления в инспекцию извещения о начале работ.</w:t>
      </w:r>
    </w:p>
    <w:p w:rsidR="00FC0A5C" w:rsidRDefault="00FC0A5C">
      <w:pPr>
        <w:pStyle w:val="ConsPlusNormal"/>
        <w:spacing w:before="200"/>
        <w:ind w:firstLine="540"/>
        <w:jc w:val="both"/>
      </w:pPr>
      <w:r>
        <w:t>1.3-4. Объект капитального строительства не включается в реестр, если при приеме извещения о начале работ будет установлено следующее:</w:t>
      </w:r>
    </w:p>
    <w:p w:rsidR="00FC0A5C" w:rsidRDefault="00FC0A5C">
      <w:pPr>
        <w:pStyle w:val="ConsPlusNormal"/>
        <w:spacing w:before="200"/>
        <w:ind w:firstLine="540"/>
        <w:jc w:val="both"/>
      </w:pPr>
      <w:r>
        <w:t>при строительстве, реконструкции объекта капитального строительства не осуществляется государственный строительный надзор;</w:t>
      </w:r>
    </w:p>
    <w:p w:rsidR="00FC0A5C" w:rsidRDefault="00FC0A5C">
      <w:pPr>
        <w:pStyle w:val="ConsPlusNormal"/>
        <w:spacing w:before="200"/>
        <w:ind w:firstLine="540"/>
        <w:jc w:val="both"/>
      </w:pPr>
      <w:r>
        <w:t xml:space="preserve">извещение о начале работ и приложенные к нему документы оформлены с нарушением порядка, установленного </w:t>
      </w:r>
      <w:hyperlink r:id="rId17">
        <w:r>
          <w:rPr>
            <w:color w:val="0000FF"/>
          </w:rPr>
          <w:t>частью 5 статьи 52</w:t>
        </w:r>
      </w:hyperlink>
      <w:r>
        <w:t xml:space="preserve"> Градостроительного кодекса Российской Федерации;</w:t>
      </w:r>
    </w:p>
    <w:p w:rsidR="00FC0A5C" w:rsidRDefault="00FC0A5C">
      <w:pPr>
        <w:pStyle w:val="ConsPlusNormal"/>
        <w:spacing w:before="200"/>
        <w:ind w:firstLine="540"/>
        <w:jc w:val="both"/>
      </w:pPr>
      <w:r>
        <w:t>извещение о начале работ подано ненадлежащим лицом;</w:t>
      </w:r>
    </w:p>
    <w:p w:rsidR="00FC0A5C" w:rsidRDefault="00FC0A5C">
      <w:pPr>
        <w:pStyle w:val="ConsPlusNormal"/>
        <w:spacing w:before="200"/>
        <w:ind w:firstLine="540"/>
        <w:jc w:val="both"/>
      </w:pPr>
      <w:r>
        <w:t xml:space="preserve">извещение о начале работ подано без приложения документов, указанных в </w:t>
      </w:r>
      <w:hyperlink r:id="rId18">
        <w:r>
          <w:rPr>
            <w:color w:val="0000FF"/>
          </w:rPr>
          <w:t>пунктах 2</w:t>
        </w:r>
      </w:hyperlink>
      <w:r>
        <w:t xml:space="preserve"> - </w:t>
      </w:r>
      <w:hyperlink r:id="rId19">
        <w:r>
          <w:rPr>
            <w:color w:val="0000FF"/>
          </w:rPr>
          <w:t>4 части 5 статьи 52</w:t>
        </w:r>
      </w:hyperlink>
      <w:r>
        <w:t xml:space="preserve"> Градостроительного кодекса Российской Федерации.</w:t>
      </w:r>
    </w:p>
    <w:p w:rsidR="00FC0A5C" w:rsidRDefault="00FC0A5C">
      <w:pPr>
        <w:pStyle w:val="ConsPlusNormal"/>
        <w:spacing w:before="200"/>
        <w:ind w:firstLine="540"/>
        <w:jc w:val="both"/>
      </w:pPr>
      <w:r>
        <w:t xml:space="preserve">1.3-5. В случаях, указанных в пункте 1.3-4 настоящего Положения, извещение о начале работ и прилагаемые к нему документы подлежат </w:t>
      </w:r>
      <w:proofErr w:type="gramStart"/>
      <w:r>
        <w:t>возврату</w:t>
      </w:r>
      <w:proofErr w:type="gramEnd"/>
      <w:r>
        <w:t xml:space="preserve"> подавшему их лицу.</w:t>
      </w:r>
    </w:p>
    <w:p w:rsidR="00FC0A5C" w:rsidRDefault="00FC0A5C">
      <w:pPr>
        <w:pStyle w:val="ConsPlusNormal"/>
        <w:spacing w:before="200"/>
        <w:ind w:firstLine="540"/>
        <w:jc w:val="both"/>
      </w:pPr>
      <w:r>
        <w:t>1.3-6. Изменения в реестр вносятся в течение 5 рабочих дней со дня поступления в инспекцию сведений об изменении информации, указанной в пункте 1.3-2 настоящего Положения.</w:t>
      </w:r>
    </w:p>
    <w:p w:rsidR="00FC0A5C" w:rsidRDefault="00FC0A5C">
      <w:pPr>
        <w:pStyle w:val="ConsPlusNormal"/>
        <w:spacing w:before="200"/>
        <w:ind w:firstLine="540"/>
        <w:jc w:val="both"/>
      </w:pPr>
      <w:r>
        <w:t>1.3-7. В случае если в соответствии с законодательством Российской Федерации при строительстве, реконструкции объекта капитального строительства не осуществляется государственный строительный надзор, такой объект капитального строительства исключается из реестра</w:t>
      </w:r>
      <w:proofErr w:type="gramStart"/>
      <w:r>
        <w:t>.".</w:t>
      </w:r>
      <w:proofErr w:type="gramEnd"/>
    </w:p>
    <w:p w:rsidR="00FC0A5C" w:rsidRDefault="00FC0A5C">
      <w:pPr>
        <w:pStyle w:val="ConsPlusNormal"/>
        <w:spacing w:before="200"/>
        <w:ind w:firstLine="540"/>
        <w:jc w:val="both"/>
      </w:pPr>
      <w:r>
        <w:t xml:space="preserve">1.3. </w:t>
      </w:r>
      <w:hyperlink r:id="rId20">
        <w:r>
          <w:rPr>
            <w:color w:val="0000FF"/>
          </w:rPr>
          <w:t>Пункт 1.4</w:t>
        </w:r>
      </w:hyperlink>
      <w:r>
        <w:t xml:space="preserve"> изложить в следующей редакции:</w:t>
      </w:r>
    </w:p>
    <w:p w:rsidR="00FC0A5C" w:rsidRDefault="00FC0A5C">
      <w:pPr>
        <w:pStyle w:val="ConsPlusNormal"/>
        <w:spacing w:before="200"/>
        <w:ind w:firstLine="540"/>
        <w:jc w:val="both"/>
      </w:pPr>
      <w:r>
        <w:t xml:space="preserve">"1.4. Предметом государственного строительного надзора в отношении объектов капитального строительства, указанных в </w:t>
      </w:r>
      <w:hyperlink r:id="rId21">
        <w:r>
          <w:rPr>
            <w:color w:val="0000FF"/>
          </w:rPr>
          <w:t>части 1 статьи 54</w:t>
        </w:r>
      </w:hyperlink>
      <w:r>
        <w:t xml:space="preserve"> Градостроительного кодекса Российской Федерации, является соблюдение требований, установленных </w:t>
      </w:r>
      <w:hyperlink r:id="rId22">
        <w:r>
          <w:rPr>
            <w:color w:val="0000FF"/>
          </w:rPr>
          <w:t>частью 3 статьи 54</w:t>
        </w:r>
      </w:hyperlink>
      <w:r>
        <w:t xml:space="preserve"> Градостроительного кодекса Российской Федерации.</w:t>
      </w:r>
    </w:p>
    <w:p w:rsidR="00FC0A5C" w:rsidRDefault="00FC0A5C">
      <w:pPr>
        <w:pStyle w:val="ConsPlusNormal"/>
        <w:spacing w:before="200"/>
        <w:ind w:firstLine="540"/>
        <w:jc w:val="both"/>
      </w:pPr>
      <w:r>
        <w:t xml:space="preserve">Предметом государственного строительного надзора в отношении объектов, указанных в </w:t>
      </w:r>
      <w:hyperlink r:id="rId23">
        <w:r>
          <w:rPr>
            <w:color w:val="0000FF"/>
          </w:rPr>
          <w:t>части 2 статьи 54</w:t>
        </w:r>
      </w:hyperlink>
      <w:r>
        <w:t xml:space="preserve"> Градостроительного кодекса Российской Федерации, является соблюдение требований, установленных </w:t>
      </w:r>
      <w:hyperlink r:id="rId24">
        <w:r>
          <w:rPr>
            <w:color w:val="0000FF"/>
          </w:rPr>
          <w:t>частью 4 статьи 54</w:t>
        </w:r>
      </w:hyperlink>
      <w:r>
        <w:t xml:space="preserve"> Градостроительного кодекса Российской </w:t>
      </w:r>
      <w:r>
        <w:lastRenderedPageBreak/>
        <w:t>Федерации</w:t>
      </w:r>
      <w:proofErr w:type="gramStart"/>
      <w:r>
        <w:t>.".</w:t>
      </w:r>
      <w:proofErr w:type="gramEnd"/>
    </w:p>
    <w:p w:rsidR="00FC0A5C" w:rsidRDefault="00FC0A5C">
      <w:pPr>
        <w:pStyle w:val="ConsPlusNormal"/>
        <w:spacing w:before="200"/>
        <w:ind w:firstLine="540"/>
        <w:jc w:val="both"/>
      </w:pPr>
      <w:r>
        <w:t xml:space="preserve">2. В </w:t>
      </w:r>
      <w:hyperlink r:id="rId25">
        <w:r>
          <w:rPr>
            <w:color w:val="0000FF"/>
          </w:rPr>
          <w:t>разделе 3</w:t>
        </w:r>
      </w:hyperlink>
      <w:r>
        <w:t xml:space="preserve"> "Организация проведения контрольных (надзорных) мероприятий при осуществлении государственного строительного надзора":</w:t>
      </w:r>
    </w:p>
    <w:p w:rsidR="00FC0A5C" w:rsidRDefault="00FC0A5C">
      <w:pPr>
        <w:pStyle w:val="ConsPlusNormal"/>
        <w:spacing w:before="200"/>
        <w:ind w:firstLine="540"/>
        <w:jc w:val="both"/>
      </w:pPr>
      <w:r>
        <w:t xml:space="preserve">2.1. </w:t>
      </w:r>
      <w:hyperlink r:id="rId26">
        <w:r>
          <w:rPr>
            <w:color w:val="0000FF"/>
          </w:rPr>
          <w:t>Пункт 3.2</w:t>
        </w:r>
      </w:hyperlink>
      <w:r>
        <w:t xml:space="preserve"> изложить в следующей редакции:</w:t>
      </w:r>
    </w:p>
    <w:p w:rsidR="00FC0A5C" w:rsidRDefault="00FC0A5C">
      <w:pPr>
        <w:pStyle w:val="ConsPlusNormal"/>
        <w:spacing w:before="200"/>
        <w:ind w:firstLine="540"/>
        <w:jc w:val="both"/>
      </w:pPr>
      <w:r>
        <w:t xml:space="preserve">"3.2. Внеплановые контрольные (надзорные) мероприятия при осуществлении государственного строительного надзора проводятся по основаниям, предусмотренным </w:t>
      </w:r>
      <w:hyperlink r:id="rId27">
        <w:r>
          <w:rPr>
            <w:color w:val="0000FF"/>
          </w:rPr>
          <w:t>пунктами 1</w:t>
        </w:r>
      </w:hyperlink>
      <w:r>
        <w:t xml:space="preserve">, </w:t>
      </w:r>
      <w:hyperlink r:id="rId28">
        <w:r>
          <w:rPr>
            <w:color w:val="0000FF"/>
          </w:rPr>
          <w:t>3</w:t>
        </w:r>
      </w:hyperlink>
      <w:r>
        <w:t xml:space="preserve"> - </w:t>
      </w:r>
      <w:hyperlink r:id="rId29">
        <w:r>
          <w:rPr>
            <w:color w:val="0000FF"/>
          </w:rPr>
          <w:t>6 части 1 статьи 57</w:t>
        </w:r>
      </w:hyperlink>
      <w:r>
        <w:t xml:space="preserve"> Федерального закона от 31.07.2020 N 248-ФЗ.</w:t>
      </w:r>
    </w:p>
    <w:p w:rsidR="00FC0A5C" w:rsidRDefault="00FC0A5C">
      <w:pPr>
        <w:pStyle w:val="ConsPlusNormal"/>
        <w:spacing w:before="200"/>
        <w:ind w:firstLine="540"/>
        <w:jc w:val="both"/>
      </w:pPr>
      <w:r>
        <w:t xml:space="preserve">В отношении объектов, указанных в </w:t>
      </w:r>
      <w:hyperlink r:id="rId30">
        <w:r>
          <w:rPr>
            <w:color w:val="0000FF"/>
          </w:rPr>
          <w:t>части 2 статьи 54</w:t>
        </w:r>
      </w:hyperlink>
      <w:r>
        <w:t xml:space="preserve"> Градостроительного кодекса Российской Федерации, при осуществлении государственного строительного надзора инспекционный визит либо выездная проверка проводятся при взаимодействии с контролируемым лицом, наблюдение за соблюдением обязательных требований либо выездное обследование - без взаимодействия с контролируемым лицом</w:t>
      </w:r>
      <w:proofErr w:type="gramStart"/>
      <w:r>
        <w:t>.".</w:t>
      </w:r>
      <w:proofErr w:type="gramEnd"/>
    </w:p>
    <w:p w:rsidR="00FC0A5C" w:rsidRDefault="00FC0A5C">
      <w:pPr>
        <w:pStyle w:val="ConsPlusNormal"/>
        <w:spacing w:before="200"/>
        <w:ind w:firstLine="540"/>
        <w:jc w:val="both"/>
      </w:pPr>
      <w:r>
        <w:t xml:space="preserve">2.2. В </w:t>
      </w:r>
      <w:hyperlink r:id="rId31">
        <w:r>
          <w:rPr>
            <w:color w:val="0000FF"/>
          </w:rPr>
          <w:t>пункте 3.3</w:t>
        </w:r>
      </w:hyperlink>
      <w:r>
        <w:t>:</w:t>
      </w:r>
    </w:p>
    <w:p w:rsidR="00FC0A5C" w:rsidRDefault="00FC0A5C">
      <w:pPr>
        <w:pStyle w:val="ConsPlusNormal"/>
        <w:spacing w:before="200"/>
        <w:ind w:firstLine="540"/>
        <w:jc w:val="both"/>
      </w:pPr>
      <w:r>
        <w:t xml:space="preserve">2.2.1. </w:t>
      </w:r>
      <w:hyperlink r:id="rId32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FC0A5C" w:rsidRDefault="00FC0A5C">
      <w:pPr>
        <w:pStyle w:val="ConsPlusNormal"/>
        <w:spacing w:before="200"/>
        <w:ind w:firstLine="540"/>
        <w:jc w:val="both"/>
      </w:pPr>
      <w:r>
        <w:t xml:space="preserve">"Программа проверок формируется не позднее чем через 10 рабочих дней после поступления извещения о начале работ на весь срок строительства, реконструкции объекта капитального строительства и содержит перечень контрольных (надзорных) мероприятий, в отношении каждого из которых указывается информация, предусмотренная </w:t>
      </w:r>
      <w:hyperlink r:id="rId33">
        <w:r>
          <w:rPr>
            <w:color w:val="0000FF"/>
          </w:rPr>
          <w:t>пунктами 1</w:t>
        </w:r>
      </w:hyperlink>
      <w:r>
        <w:t xml:space="preserve"> - </w:t>
      </w:r>
      <w:hyperlink r:id="rId34">
        <w:r>
          <w:rPr>
            <w:color w:val="0000FF"/>
          </w:rPr>
          <w:t>3 части 14 статьи 54</w:t>
        </w:r>
      </w:hyperlink>
      <w:r>
        <w:t xml:space="preserve"> Градостроительного кодекса Российской Федерации</w:t>
      </w:r>
      <w:proofErr w:type="gramStart"/>
      <w:r>
        <w:t>.".</w:t>
      </w:r>
      <w:proofErr w:type="gramEnd"/>
    </w:p>
    <w:p w:rsidR="00FC0A5C" w:rsidRDefault="00FC0A5C">
      <w:pPr>
        <w:pStyle w:val="ConsPlusNormal"/>
        <w:spacing w:before="200"/>
        <w:ind w:firstLine="540"/>
        <w:jc w:val="both"/>
      </w:pPr>
      <w:r>
        <w:t xml:space="preserve">2.2.2 </w:t>
      </w:r>
      <w:hyperlink r:id="rId35">
        <w:r>
          <w:rPr>
            <w:color w:val="0000FF"/>
          </w:rPr>
          <w:t>Абзацы третий</w:t>
        </w:r>
      </w:hyperlink>
      <w:r>
        <w:t xml:space="preserve"> - </w:t>
      </w:r>
      <w:hyperlink r:id="rId36">
        <w:r>
          <w:rPr>
            <w:color w:val="0000FF"/>
          </w:rPr>
          <w:t>шестой</w:t>
        </w:r>
      </w:hyperlink>
      <w:r>
        <w:t xml:space="preserve"> исключить.</w:t>
      </w:r>
    </w:p>
    <w:p w:rsidR="00FC0A5C" w:rsidRDefault="00FC0A5C">
      <w:pPr>
        <w:pStyle w:val="ConsPlusNormal"/>
        <w:spacing w:before="200"/>
        <w:ind w:firstLine="540"/>
        <w:jc w:val="both"/>
      </w:pPr>
      <w:r>
        <w:t xml:space="preserve">2.3. </w:t>
      </w:r>
      <w:hyperlink r:id="rId37">
        <w:r>
          <w:rPr>
            <w:color w:val="0000FF"/>
          </w:rPr>
          <w:t>Дополнить</w:t>
        </w:r>
      </w:hyperlink>
      <w:r>
        <w:t xml:space="preserve"> пунктами 3.3-1 и 3.3-2 следующего содержания:</w:t>
      </w:r>
    </w:p>
    <w:p w:rsidR="00FC0A5C" w:rsidRDefault="00FC0A5C">
      <w:pPr>
        <w:pStyle w:val="ConsPlusNormal"/>
        <w:spacing w:before="200"/>
        <w:ind w:firstLine="540"/>
        <w:jc w:val="both"/>
      </w:pPr>
      <w:r>
        <w:t>"3.3-1. К событиям, наступление которых является основанием для проведения контрольного (надзорного) мероприятия в соответствии с программой проверок, относятся:</w:t>
      </w:r>
    </w:p>
    <w:p w:rsidR="00FC0A5C" w:rsidRDefault="00FC0A5C">
      <w:pPr>
        <w:pStyle w:val="ConsPlusNormal"/>
        <w:spacing w:before="200"/>
        <w:ind w:firstLine="540"/>
        <w:jc w:val="both"/>
      </w:pPr>
      <w:r>
        <w:t>завершение выполнения работ, которые подлежат проверке;</w:t>
      </w:r>
    </w:p>
    <w:p w:rsidR="00FC0A5C" w:rsidRDefault="00FC0A5C">
      <w:pPr>
        <w:pStyle w:val="ConsPlusNormal"/>
        <w:spacing w:before="200"/>
        <w:ind w:firstLine="540"/>
        <w:jc w:val="both"/>
      </w:pPr>
      <w:r>
        <w:t>завершение строительства, реконструкции объекта капитального строительства.</w:t>
      </w:r>
    </w:p>
    <w:p w:rsidR="00FC0A5C" w:rsidRDefault="00FC0A5C">
      <w:pPr>
        <w:pStyle w:val="ConsPlusNormal"/>
        <w:spacing w:before="200"/>
        <w:ind w:firstLine="540"/>
        <w:jc w:val="both"/>
      </w:pPr>
      <w:r>
        <w:t>3.3-2. О наступлении события, указанного в абзаце втором пункта 3.3-1 настоящего Положения, свидетельствует поступление от контролируемого лица извещения о сроках завершения работ, подлежащих проверке, а в случае непоступления такого извещения - истечение предполагаемого согласно программе проверок срока завершения работ, подлежащих проверке</w:t>
      </w:r>
      <w:proofErr w:type="gramStart"/>
      <w:r>
        <w:t>.".</w:t>
      </w:r>
      <w:proofErr w:type="gramEnd"/>
    </w:p>
    <w:p w:rsidR="00FC0A5C" w:rsidRDefault="00FC0A5C">
      <w:pPr>
        <w:pStyle w:val="ConsPlusNormal"/>
        <w:spacing w:before="200"/>
        <w:ind w:firstLine="540"/>
        <w:jc w:val="both"/>
      </w:pPr>
      <w:r>
        <w:t xml:space="preserve">2.4. В </w:t>
      </w:r>
      <w:hyperlink r:id="rId38">
        <w:r>
          <w:rPr>
            <w:color w:val="0000FF"/>
          </w:rPr>
          <w:t>пункте 3.7</w:t>
        </w:r>
      </w:hyperlink>
      <w:r>
        <w:t>:</w:t>
      </w:r>
    </w:p>
    <w:p w:rsidR="00FC0A5C" w:rsidRDefault="00FC0A5C">
      <w:pPr>
        <w:pStyle w:val="ConsPlusNormal"/>
        <w:spacing w:before="200"/>
        <w:ind w:firstLine="540"/>
        <w:jc w:val="both"/>
      </w:pPr>
      <w:r>
        <w:t xml:space="preserve">2.4.1. </w:t>
      </w:r>
      <w:hyperlink r:id="rId39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FC0A5C" w:rsidRDefault="00FC0A5C">
      <w:pPr>
        <w:pStyle w:val="ConsPlusNormal"/>
        <w:spacing w:before="200"/>
        <w:ind w:firstLine="540"/>
        <w:jc w:val="both"/>
      </w:pPr>
      <w:r>
        <w:t>"3.7. Ответственный инспектор вносит изменения в программу проверок в течение 7 рабочих дней со дня получения от контролируемого лица:".</w:t>
      </w:r>
    </w:p>
    <w:p w:rsidR="00FC0A5C" w:rsidRDefault="00FC0A5C">
      <w:pPr>
        <w:pStyle w:val="ConsPlusNormal"/>
        <w:spacing w:before="200"/>
        <w:ind w:firstLine="540"/>
        <w:jc w:val="both"/>
      </w:pPr>
      <w:r>
        <w:t xml:space="preserve">2.4.2. После </w:t>
      </w:r>
      <w:hyperlink r:id="rId40">
        <w:r>
          <w:rPr>
            <w:color w:val="0000FF"/>
          </w:rPr>
          <w:t>абзаца первого</w:t>
        </w:r>
      </w:hyperlink>
      <w:r>
        <w:t xml:space="preserve"> дополнить абзацами следующего содержания:</w:t>
      </w:r>
    </w:p>
    <w:p w:rsidR="00FC0A5C" w:rsidRDefault="00FC0A5C">
      <w:pPr>
        <w:pStyle w:val="ConsPlusNormal"/>
        <w:spacing w:before="200"/>
        <w:ind w:firstLine="540"/>
        <w:jc w:val="both"/>
      </w:pPr>
      <w:proofErr w:type="gramStart"/>
      <w:r>
        <w:t xml:space="preserve">"изменений, внесенных в проектную документацию (в том числе изменений, внесенных в рабочую документацию и являющихся в соответствии с </w:t>
      </w:r>
      <w:hyperlink r:id="rId41">
        <w:r>
          <w:rPr>
            <w:color w:val="0000FF"/>
          </w:rPr>
          <w:t>частью 1.3 статьи 52</w:t>
        </w:r>
      </w:hyperlink>
      <w:r>
        <w:t xml:space="preserve"> Градостроительного кодекса Российской Федерации частью такой проектной документации), направленных в инспекцию в соответствии с </w:t>
      </w:r>
      <w:hyperlink r:id="rId42">
        <w:r>
          <w:rPr>
            <w:color w:val="0000FF"/>
          </w:rPr>
          <w:t>частью 5.2 статьи 52</w:t>
        </w:r>
      </w:hyperlink>
      <w:r>
        <w:t xml:space="preserve"> Градостроительного кодекса Российской Федерации (в случае если такие изменения влекут за собой изменение состава событий, наступление которых является основанием для</w:t>
      </w:r>
      <w:proofErr w:type="gramEnd"/>
      <w:r>
        <w:t xml:space="preserve"> проведения контрольного (надзорного) мероприятия, и (или) сроков наступления таких событий);</w:t>
      </w:r>
    </w:p>
    <w:p w:rsidR="00FC0A5C" w:rsidRDefault="00FC0A5C">
      <w:pPr>
        <w:pStyle w:val="ConsPlusNormal"/>
        <w:spacing w:before="200"/>
        <w:ind w:firstLine="540"/>
        <w:jc w:val="both"/>
      </w:pPr>
      <w:r>
        <w:t>извещения об изменении сроков наступления события, которое является основанием для проведения контрольного (надзорного) мероприятия</w:t>
      </w:r>
      <w:proofErr w:type="gramStart"/>
      <w:r>
        <w:t>.".</w:t>
      </w:r>
      <w:proofErr w:type="gramEnd"/>
    </w:p>
    <w:p w:rsidR="00FC0A5C" w:rsidRDefault="00FC0A5C">
      <w:pPr>
        <w:pStyle w:val="ConsPlusNormal"/>
        <w:spacing w:before="200"/>
        <w:ind w:firstLine="540"/>
        <w:jc w:val="both"/>
      </w:pPr>
      <w:r>
        <w:t xml:space="preserve">2.5. В </w:t>
      </w:r>
      <w:hyperlink r:id="rId43">
        <w:r>
          <w:rPr>
            <w:color w:val="0000FF"/>
          </w:rPr>
          <w:t>пункте 3.14</w:t>
        </w:r>
      </w:hyperlink>
      <w:r>
        <w:t xml:space="preserve"> слова "за 3 рабочих дня" заменить словами "за 24 часа".</w:t>
      </w:r>
    </w:p>
    <w:p w:rsidR="00FC0A5C" w:rsidRDefault="00FC0A5C">
      <w:pPr>
        <w:pStyle w:val="ConsPlusNormal"/>
        <w:spacing w:before="200"/>
        <w:ind w:firstLine="540"/>
        <w:jc w:val="both"/>
      </w:pPr>
      <w:r>
        <w:t xml:space="preserve">2.6. В </w:t>
      </w:r>
      <w:hyperlink r:id="rId44">
        <w:r>
          <w:rPr>
            <w:color w:val="0000FF"/>
          </w:rPr>
          <w:t>абзацах первом</w:t>
        </w:r>
      </w:hyperlink>
      <w:r>
        <w:t xml:space="preserve"> и </w:t>
      </w:r>
      <w:hyperlink r:id="rId45">
        <w:r>
          <w:rPr>
            <w:color w:val="0000FF"/>
          </w:rPr>
          <w:t>третьем пункта 3.17</w:t>
        </w:r>
      </w:hyperlink>
      <w:r>
        <w:t xml:space="preserve"> слова "документарных проверок и выездных </w:t>
      </w:r>
      <w:r>
        <w:lastRenderedPageBreak/>
        <w:t>проверок" заменить словами "документарной проверки, выездной проверки, инспекционного визита, выездного обследования".</w:t>
      </w:r>
    </w:p>
    <w:p w:rsidR="00FC0A5C" w:rsidRDefault="00FC0A5C">
      <w:pPr>
        <w:pStyle w:val="ConsPlusNormal"/>
        <w:spacing w:before="200"/>
        <w:ind w:firstLine="540"/>
        <w:jc w:val="both"/>
      </w:pPr>
      <w:r>
        <w:t xml:space="preserve">2.7. В </w:t>
      </w:r>
      <w:hyperlink r:id="rId46">
        <w:r>
          <w:rPr>
            <w:color w:val="0000FF"/>
          </w:rPr>
          <w:t>абзаце первом пункта 3.20</w:t>
        </w:r>
      </w:hyperlink>
      <w:r>
        <w:t xml:space="preserve"> слова "Должностное лицо" заменить словами "В случае выявления нарушений должностное лицо".</w:t>
      </w:r>
    </w:p>
    <w:p w:rsidR="00FC0A5C" w:rsidRDefault="00FC0A5C">
      <w:pPr>
        <w:pStyle w:val="ConsPlusNormal"/>
        <w:spacing w:before="200"/>
        <w:ind w:firstLine="540"/>
        <w:jc w:val="both"/>
      </w:pPr>
      <w:r>
        <w:t xml:space="preserve">2.8. </w:t>
      </w:r>
      <w:hyperlink r:id="rId47">
        <w:r>
          <w:rPr>
            <w:color w:val="0000FF"/>
          </w:rPr>
          <w:t>Дополнить</w:t>
        </w:r>
      </w:hyperlink>
      <w:r>
        <w:t xml:space="preserve"> пунктами 3.20-1 - 3.20-3 следующего содержания:</w:t>
      </w:r>
    </w:p>
    <w:p w:rsidR="00FC0A5C" w:rsidRDefault="00FC0A5C">
      <w:pPr>
        <w:pStyle w:val="ConsPlusNormal"/>
        <w:spacing w:before="200"/>
        <w:ind w:firstLine="540"/>
        <w:jc w:val="both"/>
      </w:pPr>
      <w:r>
        <w:t xml:space="preserve">"3.20-1. </w:t>
      </w:r>
      <w:proofErr w:type="gramStart"/>
      <w:r>
        <w:t xml:space="preserve">Акт, предписание об устранении выявленных нарушений обязательных требований, а также приложенные к акту подготовленные либо полученные в процессе проведения контрольного (надзорного) мероприятия документы (при их наличии) составляются в форме электронного документа и направляются (вручаются) контролируемому лицу посредством электронной почты, информационных систем, указанных в </w:t>
      </w:r>
      <w:hyperlink r:id="rId48">
        <w:r>
          <w:rPr>
            <w:color w:val="0000FF"/>
          </w:rPr>
          <w:t>статье 17</w:t>
        </w:r>
      </w:hyperlink>
      <w:r>
        <w:t xml:space="preserve"> Федерального закона от 31.07.2020 N 248-ФЗ (далее - информационные системы), а в случае, предусмотренном </w:t>
      </w:r>
      <w:hyperlink r:id="rId49">
        <w:r>
          <w:rPr>
            <w:color w:val="0000FF"/>
          </w:rPr>
          <w:t>частью 9</w:t>
        </w:r>
        <w:proofErr w:type="gramEnd"/>
        <w:r>
          <w:rPr>
            <w:color w:val="0000FF"/>
          </w:rPr>
          <w:t xml:space="preserve"> статьи 21</w:t>
        </w:r>
      </w:hyperlink>
      <w:r>
        <w:t xml:space="preserve"> Федерального закона от 31.07.2020 N 248-ФЗ, - на бумажном носителе.</w:t>
      </w:r>
    </w:p>
    <w:p w:rsidR="00FC0A5C" w:rsidRDefault="00FC0A5C">
      <w:pPr>
        <w:pStyle w:val="ConsPlusNormal"/>
        <w:spacing w:before="200"/>
        <w:ind w:firstLine="540"/>
        <w:jc w:val="both"/>
      </w:pPr>
      <w:r>
        <w:t>3.20-2. В случае если основанием для проведения внепланового контрольного (надзорного) мероприятия является истечение срока исполнения контролируемым лицом предписания, предметом такого контрольного (надзорного) мероприятия является исключительно исполнение выданного инспекцией предписания.</w:t>
      </w:r>
    </w:p>
    <w:p w:rsidR="00FC0A5C" w:rsidRDefault="00FC0A5C">
      <w:pPr>
        <w:pStyle w:val="ConsPlusNormal"/>
        <w:spacing w:before="200"/>
        <w:ind w:firstLine="540"/>
        <w:jc w:val="both"/>
      </w:pPr>
      <w:r>
        <w:t>3.20-3. В случае если по результатам контрольного (надзорного) мероприятия акт подлежит составлению в форме электронного документа и это невозможно осуществить на месте проведения контрольного (надзорного) мероприятия по причине отсутствия доступа к информационным системам, акт составляется не позднее 24 часов, следующих за днем окончания контрольного (надзорного) мероприятия</w:t>
      </w:r>
      <w:proofErr w:type="gramStart"/>
      <w:r>
        <w:t>.".</w:t>
      </w:r>
      <w:proofErr w:type="gramEnd"/>
    </w:p>
    <w:p w:rsidR="00FC0A5C" w:rsidRDefault="00FC0A5C">
      <w:pPr>
        <w:pStyle w:val="ConsPlusNormal"/>
        <w:spacing w:before="200"/>
        <w:ind w:firstLine="540"/>
        <w:jc w:val="both"/>
      </w:pPr>
      <w:r>
        <w:t xml:space="preserve">2.9. В </w:t>
      </w:r>
      <w:hyperlink r:id="rId50">
        <w:r>
          <w:rPr>
            <w:color w:val="0000FF"/>
          </w:rPr>
          <w:t>пункте 3.21</w:t>
        </w:r>
      </w:hyperlink>
      <w:r>
        <w:t>:</w:t>
      </w:r>
    </w:p>
    <w:p w:rsidR="00FC0A5C" w:rsidRDefault="00FC0A5C">
      <w:pPr>
        <w:pStyle w:val="ConsPlusNormal"/>
        <w:spacing w:before="200"/>
        <w:ind w:firstLine="540"/>
        <w:jc w:val="both"/>
      </w:pPr>
      <w:r>
        <w:t xml:space="preserve">2.9.1. </w:t>
      </w:r>
      <w:hyperlink r:id="rId51">
        <w:r>
          <w:rPr>
            <w:color w:val="0000FF"/>
          </w:rPr>
          <w:t>Абзац третий</w:t>
        </w:r>
      </w:hyperlink>
      <w:r>
        <w:t xml:space="preserve"> изложить в следующей редакции:</w:t>
      </w:r>
    </w:p>
    <w:p w:rsidR="00FC0A5C" w:rsidRDefault="00FC0A5C">
      <w:pPr>
        <w:pStyle w:val="ConsPlusNormal"/>
        <w:spacing w:before="200"/>
        <w:ind w:firstLine="540"/>
        <w:jc w:val="both"/>
      </w:pPr>
      <w:r>
        <w:t>"Инспекция отказывает в выдаче заключения о соответствии в следующих случаях</w:t>
      </w:r>
      <w:proofErr w:type="gramStart"/>
      <w:r>
        <w:t>:"</w:t>
      </w:r>
      <w:proofErr w:type="gramEnd"/>
      <w:r>
        <w:t>.</w:t>
      </w:r>
    </w:p>
    <w:p w:rsidR="00FC0A5C" w:rsidRDefault="00FC0A5C">
      <w:pPr>
        <w:pStyle w:val="ConsPlusNormal"/>
        <w:spacing w:before="200"/>
        <w:ind w:firstLine="540"/>
        <w:jc w:val="both"/>
      </w:pPr>
      <w:r>
        <w:t xml:space="preserve">2.9.2. </w:t>
      </w:r>
      <w:hyperlink r:id="rId52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:rsidR="00FC0A5C" w:rsidRDefault="00FC0A5C">
      <w:pPr>
        <w:pStyle w:val="ConsPlusNormal"/>
        <w:spacing w:before="200"/>
        <w:ind w:firstLine="540"/>
        <w:jc w:val="both"/>
      </w:pPr>
      <w:r>
        <w:t xml:space="preserve">"при строительстве, реконструкции объекта капитального строительства допущены нарушения требований, указанных в </w:t>
      </w:r>
      <w:hyperlink r:id="rId53">
        <w:r>
          <w:rPr>
            <w:color w:val="0000FF"/>
          </w:rPr>
          <w:t>части 16 статьи 54</w:t>
        </w:r>
      </w:hyperlink>
      <w:r>
        <w:t xml:space="preserve"> Градостроительного кодекса Российской Федерации, и такие нарушения не устранены до дня окончания итоговой проверки;</w:t>
      </w:r>
    </w:p>
    <w:p w:rsidR="00FC0A5C" w:rsidRDefault="00FC0A5C">
      <w:pPr>
        <w:pStyle w:val="ConsPlusNormal"/>
        <w:spacing w:before="200"/>
        <w:ind w:firstLine="540"/>
        <w:jc w:val="both"/>
      </w:pPr>
      <w:r>
        <w:t>при проведении итоговой проверки установлено, что работы по строительству, реконструкции объекта капитального строительства в полном объеме, предусмотренном проектной документацией, не завершены. В таком случае инспекция по согласованию с застройщиком или техническим заказчиком вносит изменение в программу проверок в части наступления срока завершения строительства, реконструкции объекта капитального строительства</w:t>
      </w:r>
      <w:proofErr w:type="gramStart"/>
      <w:r>
        <w:t>.".</w:t>
      </w:r>
      <w:proofErr w:type="gramEnd"/>
    </w:p>
    <w:p w:rsidR="00FC0A5C" w:rsidRDefault="00FC0A5C">
      <w:pPr>
        <w:pStyle w:val="ConsPlusNormal"/>
        <w:spacing w:before="200"/>
        <w:ind w:firstLine="540"/>
        <w:jc w:val="both"/>
      </w:pPr>
      <w:r>
        <w:t xml:space="preserve">2.10. </w:t>
      </w:r>
      <w:hyperlink r:id="rId54">
        <w:r>
          <w:rPr>
            <w:color w:val="0000FF"/>
          </w:rPr>
          <w:t>Пункт 3.22</w:t>
        </w:r>
      </w:hyperlink>
      <w:r>
        <w:t xml:space="preserve"> изложить в следующей редакции:</w:t>
      </w:r>
    </w:p>
    <w:p w:rsidR="00FC0A5C" w:rsidRDefault="00FC0A5C">
      <w:pPr>
        <w:pStyle w:val="ConsPlusNormal"/>
        <w:spacing w:before="200"/>
        <w:ind w:firstLine="540"/>
        <w:jc w:val="both"/>
      </w:pPr>
      <w:r>
        <w:t xml:space="preserve">"3.22. Заключение о соответствии или </w:t>
      </w:r>
      <w:proofErr w:type="gramStart"/>
      <w:r>
        <w:t>решение</w:t>
      </w:r>
      <w:proofErr w:type="gramEnd"/>
      <w:r>
        <w:t xml:space="preserve"> об отказе в выдаче заключения о соответствии составляются в форме электронного документа, подписываются инспектором (инспекторами), осуществлявшим (осуществлявшими) итоговую проверку, утверждаются приказом (распоряжением) инспекции и направляются застройщику или техническому заказчику в течение 5 рабочих дней со дня завершения итоговой проверки посредством электронной почты, информационных систем, а в случае, предусмотренном </w:t>
      </w:r>
      <w:hyperlink r:id="rId55">
        <w:r>
          <w:rPr>
            <w:color w:val="0000FF"/>
          </w:rPr>
          <w:t>частью 9 статьи 21</w:t>
        </w:r>
      </w:hyperlink>
      <w:r>
        <w:t xml:space="preserve"> Федерального закона от 31.07.2020 N 248-ФЗ, - на бумажном носителе</w:t>
      </w:r>
      <w:proofErr w:type="gramStart"/>
      <w:r>
        <w:t>.".</w:t>
      </w:r>
      <w:proofErr w:type="gramEnd"/>
    </w:p>
    <w:p w:rsidR="00FC0A5C" w:rsidRDefault="00FC0A5C">
      <w:pPr>
        <w:pStyle w:val="ConsPlusNormal"/>
        <w:jc w:val="both"/>
      </w:pPr>
    </w:p>
    <w:p w:rsidR="00FC0A5C" w:rsidRDefault="00FC0A5C">
      <w:pPr>
        <w:pStyle w:val="ConsPlusNormal"/>
        <w:jc w:val="both"/>
      </w:pPr>
    </w:p>
    <w:p w:rsidR="00FC0A5C" w:rsidRDefault="00FC0A5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00F7" w:rsidRDefault="00A400F7"/>
    <w:sectPr w:rsidR="00A400F7" w:rsidSect="00EA2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C0A5C"/>
    <w:rsid w:val="00A400F7"/>
    <w:rsid w:val="00FC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A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C0A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C0A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F7912C80CEBFCF8E7540980108839AF9E1440A85D6B3CE40675D89732D2671C04BE32727F3BD20251E07BEFBBA0728B1B28ECF415C8S6W5L" TargetMode="External"/><Relationship Id="rId18" Type="http://schemas.openxmlformats.org/officeDocument/2006/relationships/hyperlink" Target="consultantplus://offline/ref=3F7912C80CEBFCF8E7540980108839AF9E1440A85D6B3CE40675D89732D2671C04BE32707A3DDA0F05BA6BEBF2F47F941A37F3F70BC8677BS7WFL" TargetMode="External"/><Relationship Id="rId26" Type="http://schemas.openxmlformats.org/officeDocument/2006/relationships/hyperlink" Target="consultantplus://offline/ref=3F7912C80CEBFCF8E754178D06E465A69A1E18A75A6B37B65328DEC06D82614944FE34253978D70805B13FBFB0AA26C45E7CFFF715D4667863444DBBS0WCL" TargetMode="External"/><Relationship Id="rId39" Type="http://schemas.openxmlformats.org/officeDocument/2006/relationships/hyperlink" Target="consultantplus://offline/ref=3F7912C80CEBFCF8E754178D06E465A69A1E18A75A6B37B65328DEC06D82614944FE34253978D70805B13FBCBFAA26C45E7CFFF715D4667863444DBBS0WCL" TargetMode="External"/><Relationship Id="rId21" Type="http://schemas.openxmlformats.org/officeDocument/2006/relationships/hyperlink" Target="consultantplus://offline/ref=3F7912C80CEBFCF8E7540980108839AF9E1440A85D6B3CE40675D89732D2671C04BE32727F39DE0251E07BEFBBA0728B1B28ECF415C8S6W5L" TargetMode="External"/><Relationship Id="rId34" Type="http://schemas.openxmlformats.org/officeDocument/2006/relationships/hyperlink" Target="consultantplus://offline/ref=3F7912C80CEBFCF8E7540980108839AF9E1440A85D6B3CE40675D89732D2671C04BE32727F34DC0251E07BEFBBA0728B1B28ECF415C8S6W5L" TargetMode="External"/><Relationship Id="rId42" Type="http://schemas.openxmlformats.org/officeDocument/2006/relationships/hyperlink" Target="consultantplus://offline/ref=3F7912C80CEBFCF8E7540980108839AF9E1440A85D6B3CE40675D89732D2671C04BE32727A3BDB0251E07BEFBBA0728B1B28ECF415C8S6W5L" TargetMode="External"/><Relationship Id="rId47" Type="http://schemas.openxmlformats.org/officeDocument/2006/relationships/hyperlink" Target="consultantplus://offline/ref=3F7912C80CEBFCF8E754178D06E465A69A1E18A75A6B37B65328DEC06D82614944FE34253978D70805B13FBFB2AA26C45E7CFFF715D4667863444DBBS0WCL" TargetMode="External"/><Relationship Id="rId50" Type="http://schemas.openxmlformats.org/officeDocument/2006/relationships/hyperlink" Target="consultantplus://offline/ref=3F7912C80CEBFCF8E754178D06E465A69A1E18A75A6B37B65328DEC06D82614944FE34253978D70805B13EBBBEAA26C45E7CFFF715D4667863444DBBS0WCL" TargetMode="External"/><Relationship Id="rId55" Type="http://schemas.openxmlformats.org/officeDocument/2006/relationships/hyperlink" Target="consultantplus://offline/ref=3F7912C80CEBFCF8E7540980108839AF991D4FAF5B623CE40675D89732D2671C04BE32707A3DDB0A06BA6BEBF2F47F941A37F3F70BC8677BS7WFL" TargetMode="External"/><Relationship Id="rId7" Type="http://schemas.openxmlformats.org/officeDocument/2006/relationships/hyperlink" Target="consultantplus://offline/ref=3F7912C80CEBFCF8E754178D06E465A69A1E18A75A6B37B65328DEC06D82614944FE34253978D70805B13FBBB4AA26C45E7CFFF715D4667863444DBBS0WCL" TargetMode="External"/><Relationship Id="rId12" Type="http://schemas.openxmlformats.org/officeDocument/2006/relationships/hyperlink" Target="consultantplus://offline/ref=3F7912C80CEBFCF8E7540980108839AF9E1440A85D6B3CE40675D89732D2671C04BE32727C3DDF0251E07BEFBBA0728B1B28ECF415C8S6W5L" TargetMode="External"/><Relationship Id="rId17" Type="http://schemas.openxmlformats.org/officeDocument/2006/relationships/hyperlink" Target="consultantplus://offline/ref=3F7912C80CEBFCF8E7540980108839AF9E1440A85D6B3CE40675D89732D2671C04BE32727F39D80251E07BEFBBA0728B1B28ECF415C8S6W5L" TargetMode="External"/><Relationship Id="rId25" Type="http://schemas.openxmlformats.org/officeDocument/2006/relationships/hyperlink" Target="consultantplus://offline/ref=3F7912C80CEBFCF8E754178D06E465A69A1E18A75A6B37B65328DEC06D82614944FE34253978D70805B13FBFB2AA26C45E7CFFF715D4667863444DBBS0WCL" TargetMode="External"/><Relationship Id="rId33" Type="http://schemas.openxmlformats.org/officeDocument/2006/relationships/hyperlink" Target="consultantplus://offline/ref=3F7912C80CEBFCF8E7540980108839AF9E1440A85D6B3CE40675D89732D2671C04BE32727F34DE0251E07BEFBBA0728B1B28ECF415C8S6W5L" TargetMode="External"/><Relationship Id="rId38" Type="http://schemas.openxmlformats.org/officeDocument/2006/relationships/hyperlink" Target="consultantplus://offline/ref=3F7912C80CEBFCF8E754178D06E465A69A1E18A75A6B37B65328DEC06D82614944FE34253978D70805B13FBCBFAA26C45E7CFFF715D4667863444DBBS0WCL" TargetMode="External"/><Relationship Id="rId46" Type="http://schemas.openxmlformats.org/officeDocument/2006/relationships/hyperlink" Target="consultantplus://offline/ref=3F7912C80CEBFCF8E754178D06E465A69A1E18A75A6B37B65328DEC06D82614944FE34253978D70805B13EBBB0AA26C45E7CFFF715D4667863444DBBS0WC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F7912C80CEBFCF8E754178D06E465A69A1E18A75A6B37B65328DEC06D82614944FE34253978D70805B13FBBB4AA26C45E7CFFF715D4667863444DBBS0WCL" TargetMode="External"/><Relationship Id="rId20" Type="http://schemas.openxmlformats.org/officeDocument/2006/relationships/hyperlink" Target="consultantplus://offline/ref=3F7912C80CEBFCF8E754178D06E465A69A1E18A75A6B37B65328DEC06D82614944FE34253978D70805B13FBBB0AA26C45E7CFFF715D4667863444DBBS0WCL" TargetMode="External"/><Relationship Id="rId29" Type="http://schemas.openxmlformats.org/officeDocument/2006/relationships/hyperlink" Target="consultantplus://offline/ref=3F7912C80CEBFCF8E7540980108839AF991D4FAF5B623CE40675D89732D2671C04BE32707A3CDC0A0CBA6BEBF2F47F941A37F3F70BC8677BS7WFL" TargetMode="External"/><Relationship Id="rId41" Type="http://schemas.openxmlformats.org/officeDocument/2006/relationships/hyperlink" Target="consultantplus://offline/ref=3F7912C80CEBFCF8E7540980108839AF9E1440A85D6B3CE40675D89732D2671C04BE32727C3DD90251E07BEFBBA0728B1B28ECF415C8S6W5L" TargetMode="External"/><Relationship Id="rId54" Type="http://schemas.openxmlformats.org/officeDocument/2006/relationships/hyperlink" Target="consultantplus://offline/ref=3F7912C80CEBFCF8E754178D06E465A69A1E18A75A6B37B65328DEC06D82614944FE34253978D70805B13EB8B7AA26C45E7CFFF715D4667863444DBBS0W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F7912C80CEBFCF8E754178D06E465A69A1E18A75A6B37B65328DEC06D82614944FE34253978D70805B13FBBB7AA26C45E7CFFF715D4667863444DBBS0WCL" TargetMode="External"/><Relationship Id="rId11" Type="http://schemas.openxmlformats.org/officeDocument/2006/relationships/hyperlink" Target="consultantplus://offline/ref=3F7912C80CEBFCF8E7540980108839AF9E1440A85D6B3CE40675D89732D2671C04BE32727F39DE0251E07BEFBBA0728B1B28ECF415C8S6W5L" TargetMode="External"/><Relationship Id="rId24" Type="http://schemas.openxmlformats.org/officeDocument/2006/relationships/hyperlink" Target="consultantplus://offline/ref=3F7912C80CEBFCF8E7540980108839AF9E1440A85D6B3CE40675D89732D2671C04BE32727F3ADE0251E07BEFBBA0728B1B28ECF415C8S6W5L" TargetMode="External"/><Relationship Id="rId32" Type="http://schemas.openxmlformats.org/officeDocument/2006/relationships/hyperlink" Target="consultantplus://offline/ref=3F7912C80CEBFCF8E754178D06E465A69A1E18A75A6B37B65328DEC06D82614944FE34253978D70805B13FBFBFAA26C45E7CFFF715D4667863444DBBS0WCL" TargetMode="External"/><Relationship Id="rId37" Type="http://schemas.openxmlformats.org/officeDocument/2006/relationships/hyperlink" Target="consultantplus://offline/ref=3F7912C80CEBFCF8E754178D06E465A69A1E18A75A6B37B65328DEC06D82614944FE34253978D70805B13FBFB2AA26C45E7CFFF715D4667863444DBBS0WCL" TargetMode="External"/><Relationship Id="rId40" Type="http://schemas.openxmlformats.org/officeDocument/2006/relationships/hyperlink" Target="consultantplus://offline/ref=3F7912C80CEBFCF8E754178D06E465A69A1E18A75A6B37B65328DEC06D82614944FE34253978D70805B13FBCBFAA26C45E7CFFF715D4667863444DBBS0WCL" TargetMode="External"/><Relationship Id="rId45" Type="http://schemas.openxmlformats.org/officeDocument/2006/relationships/hyperlink" Target="consultantplus://offline/ref=3F7912C80CEBFCF8E754178D06E465A69A1E18A75A6B37B65328DEC06D82614944FE34253978D70805B13EBBB6AA26C45E7CFFF715D4667863444DBBS0WCL" TargetMode="External"/><Relationship Id="rId53" Type="http://schemas.openxmlformats.org/officeDocument/2006/relationships/hyperlink" Target="consultantplus://offline/ref=3F7912C80CEBFCF8E7540980108839AF9E1440A85D6B3CE40675D89732D2671C04BE32727C3EDA0251E07BEFBBA0728B1B28ECF415C8S6W5L" TargetMode="External"/><Relationship Id="rId5" Type="http://schemas.openxmlformats.org/officeDocument/2006/relationships/hyperlink" Target="consultantplus://offline/ref=3F7912C80CEBFCF8E7540980108839AF9E1544A95E6B3CE40675D89732D2671C16BE6A7C7B3CC40804AF3DBAB4SAW3L" TargetMode="External"/><Relationship Id="rId15" Type="http://schemas.openxmlformats.org/officeDocument/2006/relationships/hyperlink" Target="consultantplus://offline/ref=3F7912C80CEBFCF8E7540980108839AF9E1440A85D6B3CE40675D89732D2671C04BE32727C3DDF0251E07BEFBBA0728B1B28ECF415C8S6W5L" TargetMode="External"/><Relationship Id="rId23" Type="http://schemas.openxmlformats.org/officeDocument/2006/relationships/hyperlink" Target="consultantplus://offline/ref=3F7912C80CEBFCF8E7540980108839AF9E1440A85D6B3CE40675D89732D2671C04BE32727C3DDF0251E07BEFBBA0728B1B28ECF415C8S6W5L" TargetMode="External"/><Relationship Id="rId28" Type="http://schemas.openxmlformats.org/officeDocument/2006/relationships/hyperlink" Target="consultantplus://offline/ref=3F7912C80CEBFCF8E7540980108839AF991D4FAF5B623CE40675D89732D2671C04BE32707A3CDC0A03BA6BEBF2F47F941A37F3F70BC8677BS7WFL" TargetMode="External"/><Relationship Id="rId36" Type="http://schemas.openxmlformats.org/officeDocument/2006/relationships/hyperlink" Target="consultantplus://offline/ref=3F7912C80CEBFCF8E754178D06E465A69A1E18A75A6B37B65328DEC06D82614944FE34253978D70805B13FBCB5AA26C45E7CFFF715D4667863444DBBS0WCL" TargetMode="External"/><Relationship Id="rId49" Type="http://schemas.openxmlformats.org/officeDocument/2006/relationships/hyperlink" Target="consultantplus://offline/ref=3F7912C80CEBFCF8E7540980108839AF991D4FAF5B623CE40675D89732D2671C04BE32707A3DDB0A06BA6BEBF2F47F941A37F3F70BC8677BS7WFL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3F7912C80CEBFCF8E7540980108839AF9E1440A85D6B3CE40675D89732D2671C04BE32727F3BD20251E07BEFBBA0728B1B28ECF415C8S6W5L" TargetMode="External"/><Relationship Id="rId19" Type="http://schemas.openxmlformats.org/officeDocument/2006/relationships/hyperlink" Target="consultantplus://offline/ref=3F7912C80CEBFCF8E7540980108839AF9E1440A85D6B3CE40675D89732D2671C04BE32707A3CD20C02BA6BEBF2F47F941A37F3F70BC8677BS7WFL" TargetMode="External"/><Relationship Id="rId31" Type="http://schemas.openxmlformats.org/officeDocument/2006/relationships/hyperlink" Target="consultantplus://offline/ref=3F7912C80CEBFCF8E754178D06E465A69A1E18A75A6B37B65328DEC06D82614944FE34253978D70805B13FBFBEAA26C45E7CFFF715D4667863444DBBS0WCL" TargetMode="External"/><Relationship Id="rId44" Type="http://schemas.openxmlformats.org/officeDocument/2006/relationships/hyperlink" Target="consultantplus://offline/ref=3F7912C80CEBFCF8E754178D06E465A69A1E18A75A6B37B65328DEC06D82614944FE34253978D70805B13EBABEAA26C45E7CFFF715D4667863444DBBS0WCL" TargetMode="External"/><Relationship Id="rId52" Type="http://schemas.openxmlformats.org/officeDocument/2006/relationships/hyperlink" Target="consultantplus://offline/ref=3F7912C80CEBFCF8E754178D06E465A69A1E18A75A6B37B65328DEC06D82614944FE34253978D70805B13EBBBEAA26C45E7CFFF715D4667863444DBBS0WC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F7912C80CEBFCF8E754178D06E465A69A1E18A75A6B37B65328DEC06D82614944FE34253978D70805B13FBBB3AA26C45E7CFFF715D4667863444DBBS0WCL" TargetMode="External"/><Relationship Id="rId14" Type="http://schemas.openxmlformats.org/officeDocument/2006/relationships/hyperlink" Target="consultantplus://offline/ref=3F7912C80CEBFCF8E7540980108839AF9E1440A85D6B3CE40675D89732D2671C04BE32727F39DE0251E07BEFBBA0728B1B28ECF415C8S6W5L" TargetMode="External"/><Relationship Id="rId22" Type="http://schemas.openxmlformats.org/officeDocument/2006/relationships/hyperlink" Target="consultantplus://offline/ref=3F7912C80CEBFCF8E7540980108839AF9E1440A85D6B3CE40675D89732D2671C04BE32727F39D20251E07BEFBBA0728B1B28ECF415C8S6W5L" TargetMode="External"/><Relationship Id="rId27" Type="http://schemas.openxmlformats.org/officeDocument/2006/relationships/hyperlink" Target="consultantplus://offline/ref=3F7912C80CEBFCF8E7540980108839AF991D4FAF5B623CE40675D89732D2671C04BE32707A3CDC0A01BA6BEBF2F47F941A37F3F70BC8677BS7WFL" TargetMode="External"/><Relationship Id="rId30" Type="http://schemas.openxmlformats.org/officeDocument/2006/relationships/hyperlink" Target="consultantplus://offline/ref=3F7912C80CEBFCF8E7540980108839AF9E1440A85D6B3CE40675D89732D2671C04BE32727C3DDF0251E07BEFBBA0728B1B28ECF415C8S6W5L" TargetMode="External"/><Relationship Id="rId35" Type="http://schemas.openxmlformats.org/officeDocument/2006/relationships/hyperlink" Target="consultantplus://offline/ref=3F7912C80CEBFCF8E754178D06E465A69A1E18A75A6B37B65328DEC06D82614944FE34253978D70805B13FBCB6AA26C45E7CFFF715D4667863444DBBS0WCL" TargetMode="External"/><Relationship Id="rId43" Type="http://schemas.openxmlformats.org/officeDocument/2006/relationships/hyperlink" Target="consultantplus://offline/ref=3F7912C80CEBFCF8E754178D06E465A69A1E18A75A6B37B65328DEC06D82614944FE34253978D70805B13FB3B2AA26C45E7CFFF715D4667863444DBBS0WCL" TargetMode="External"/><Relationship Id="rId48" Type="http://schemas.openxmlformats.org/officeDocument/2006/relationships/hyperlink" Target="consultantplus://offline/ref=3F7912C80CEBFCF8E7540980108839AF991D4FAF5B623CE40675D89732D2671C04BE32707A3CDB0E0DBA6BEBF2F47F941A37F3F70BC8677BS7WFL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3F7912C80CEBFCF8E754178D06E465A69A1E18A75A6B37B65328DEC06D82614944FE34253978D70805B13FBBB2AA26C45E7CFFF715D4667863444DBBS0WCL" TargetMode="External"/><Relationship Id="rId51" Type="http://schemas.openxmlformats.org/officeDocument/2006/relationships/hyperlink" Target="consultantplus://offline/ref=3F7912C80CEBFCF8E754178D06E465A69A1E18A75A6B37B65328DEC06D82614944FE34253978D70805B13EB8B6AA26C45E7CFFF715D4667863444DBBS0WC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3052</Words>
  <Characters>17399</Characters>
  <Application>Microsoft Office Word</Application>
  <DocSecurity>0</DocSecurity>
  <Lines>144</Lines>
  <Paragraphs>40</Paragraphs>
  <ScaleCrop>false</ScaleCrop>
  <Company/>
  <LinksUpToDate>false</LinksUpToDate>
  <CharactersWithSpaces>20411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2022-11-10T11:22:00Z</dcterms:created>
  <dcterms:modified xsi:type="dcterms:W3CDTF">2022-11-10T11:22:00Z</dcterms:modified>
</cp:coreProperties>
</file>